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2A7" w:rsidRDefault="003A02A7" w:rsidP="009E1E49">
      <w:pPr>
        <w:tabs>
          <w:tab w:val="left" w:pos="531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870" w:rsidRPr="00B82354" w:rsidRDefault="007B3870" w:rsidP="000738A6">
      <w:pPr>
        <w:tabs>
          <w:tab w:val="left" w:pos="531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2354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7B3870" w:rsidRPr="00B82354" w:rsidRDefault="007B3870" w:rsidP="007B3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354">
        <w:rPr>
          <w:rFonts w:ascii="Times New Roman" w:hAnsi="Times New Roman" w:cs="Times New Roman"/>
          <w:sz w:val="24"/>
          <w:szCs w:val="24"/>
        </w:rPr>
        <w:t>Рабочая программа учебного предм</w:t>
      </w:r>
      <w:r w:rsidR="0059692B" w:rsidRPr="00B82354">
        <w:rPr>
          <w:rFonts w:ascii="Times New Roman" w:hAnsi="Times New Roman" w:cs="Times New Roman"/>
          <w:sz w:val="24"/>
          <w:szCs w:val="24"/>
        </w:rPr>
        <w:t>ета «Индивидуальный проект» в 10</w:t>
      </w:r>
      <w:r w:rsidRPr="00B82354">
        <w:rPr>
          <w:rFonts w:ascii="Times New Roman" w:hAnsi="Times New Roman" w:cs="Times New Roman"/>
          <w:sz w:val="24"/>
          <w:szCs w:val="24"/>
        </w:rPr>
        <w:t xml:space="preserve"> классе разработана на основе следующих нормативно-правовых документов: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B82354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среднего общего образования </w:t>
      </w:r>
      <w:r w:rsidR="0059692B" w:rsidRPr="00B82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по новым ФГОС ФООП </w:t>
      </w:r>
      <w:r w:rsidR="004C6DD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2025-2026</w:t>
      </w:r>
      <w:r w:rsidRPr="00B82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B82354">
        <w:rPr>
          <w:rFonts w:ascii="Times New Roman" w:hAnsi="Times New Roman" w:cs="Times New Roman"/>
          <w:b/>
          <w:sz w:val="24"/>
          <w:szCs w:val="24"/>
        </w:rPr>
        <w:t>.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B82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2. Федеральная рабочая программа</w:t>
      </w:r>
      <w:r w:rsidR="0059692B" w:rsidRPr="00B82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для СОО по новым ФГОС ФООП 2024-2025</w:t>
      </w:r>
      <w:r w:rsidRPr="00B82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 с официального сайта edsoo.ru.</w:t>
      </w:r>
    </w:p>
    <w:p w:rsidR="007B3870" w:rsidRPr="00B82354" w:rsidRDefault="007B3870" w:rsidP="007B387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354">
        <w:rPr>
          <w:rFonts w:ascii="Times New Roman" w:hAnsi="Times New Roman" w:cs="Times New Roman"/>
          <w:sz w:val="24"/>
          <w:szCs w:val="24"/>
        </w:rPr>
        <w:t xml:space="preserve">  3. Учебный план МБОУ Киселевской СОШ им. Н.В.Поп</w:t>
      </w:r>
      <w:r w:rsidR="004C6DD9">
        <w:rPr>
          <w:rFonts w:ascii="Times New Roman" w:hAnsi="Times New Roman" w:cs="Times New Roman"/>
          <w:sz w:val="24"/>
          <w:szCs w:val="24"/>
        </w:rPr>
        <w:t>ова (обновленный ФГОС) на   2025-2026</w:t>
      </w:r>
      <w:r w:rsidRPr="00B82354">
        <w:rPr>
          <w:rFonts w:ascii="Times New Roman" w:hAnsi="Times New Roman" w:cs="Times New Roman"/>
          <w:sz w:val="24"/>
          <w:szCs w:val="24"/>
        </w:rPr>
        <w:t xml:space="preserve"> уч. г.;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sz w:val="24"/>
          <w:szCs w:val="24"/>
        </w:rPr>
        <w:t xml:space="preserve">  4.</w:t>
      </w: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 Учебник "</w:t>
      </w:r>
      <w:r w:rsidRPr="00B823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Индивидуальный проект" 10-11 классы: учебное пособие для общеобразовательных организаций / М. В. Половкова, А. В. Носов, Т. В. Половкова, М. В. Майсак. - Москва : Просвещение, 2023. /</w:t>
      </w:r>
    </w:p>
    <w:p w:rsidR="007B3870" w:rsidRPr="00B82354" w:rsidRDefault="007B3870" w:rsidP="007B3870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УЧЕБНОГО ПРЕДМЕТА «ИНДИВИДУАЛЬНЫЙ ПРОЕКТ»</w:t>
      </w:r>
    </w:p>
    <w:p w:rsidR="007B3870" w:rsidRPr="00B82354" w:rsidRDefault="007B3870" w:rsidP="007B3870">
      <w:pPr>
        <w:spacing w:after="0" w:line="240" w:lineRule="auto"/>
        <w:ind w:lef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Индивидуальный проект представляет собой особую  форму  организации деятельности обучающихся (учебное исследование  или  учебный проект).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B823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ктуальность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данного курса обусловлена потребностью государства в активном, самостоятельном, мобильном, информационно грамотном, компетентном гражданине общества, а также необходимостью формирования учебно-познавательной компетентности учащихся. Так как она занимает особое место в совокупности компетентностей личности, обеспечивает присвоение человеком всего целостного и разнообразного мира культуры. Более того, познавательная составляющая имманентно присутствует в остальных видах ключевых компетентностей. В тоже время результаты многочисленных исследований учёных, методистов, педагогов-практиков свидетельствуют о недостаточном уровне владения учащимися ключевыми образовательными компетентностями и в том числе важнейшей из них – учебно-познавательной.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Отличительная особенность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курса состоит в том, что предмет «Индивидуальный</w:t>
      </w:r>
      <w:r w:rsidRPr="00B8235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проект» представляет собой учебный проект или учебное исследование, выполняемое обучающимся в рамках одного или нескольких учебных предметов, что обеспечивает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художественно-творческой, иной).</w:t>
      </w:r>
    </w:p>
    <w:p w:rsidR="007B3870" w:rsidRPr="00B82354" w:rsidRDefault="007B3870" w:rsidP="007B3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Индивидуальный проект является логическим завершением школьной проектной системы и, одновременно, переходным элементом, мостом к взрослой, самостоятельной жизни человека. Индивидуальный проект выполняется учащимися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программы в основном сфокусировано на процессах исследования и проектирования (в соответствии с ФГОС),  но  вместе  с  тем  содержит  необходимые  отсылки  к  другим типам деятельности. При этом программа предполагает практические задания   на   освоение   инструментария   исследования   и   проектирования в их нормативном виде и в их возможной взаимосвязи.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адаптирование этих норм для понимания и активного использования школьниками в своих проектах и исследованиях.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Предлагаемый курс состоит из  нескольких модулей, каждый из которых является необходимым элементом в общей структуре курса. Логика чередования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Другая часть  модулей  специально  предназначена  для  совместной  работы в общем коммуникативном пространстве и предполагает обсуждение собственных замыслов, идей,  ходов.  И  наконец,  третий  тип  модулей  нацелен на собственную поисковую, проектную,  конструкторскую  или  иную по типу деятельность в относительно свободном режиме. Проходя один модуль за другим, обучающийся  получает  возможность  сначала  выдвинуть свою идею, затем проработать её, предъявить  одноклассникам  и другим заинтересованным лицам, получив конструктивные критические замечания, и успешно защитить свою работу.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Модульная структура даёт  возможность  её  вариативного  использования при прохождении курса: в зависимости от предыдущего опыта в подобных работах могут предлагаться индивидуальные «дорожные карты» старшеклассника или рабочих команд.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самостоятельной работы важны умения, полученные в том числе на предыдущих этапах обучения, а именно умения искать, анализировать и оценивать необходимую для работы информацию. Помимо Интернета, следует не только рекомендовать, но и требовать пользоваться научными и научно-популярными изданиями в библиотечных фондах. 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Коммуникативные события, которые  включены  в  процесс  тренировки и выполнения проекта или исследования, следует специально подготавливать и сценировать. Для этого необходимо заранее продумывать,  как будет происходить процесс коммуникации, а именно: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что  будет  предметом  доклада  или  сообщения   участников   события;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каковы функции в обсуждении каждого его участника:  задаёт  вопросы на понимание, высказывает сомнения, предлагает встречные варианты и т. д.;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какой рабочий формат будет выбран: фронтальная работа с общей дискуссией, первоначальное обсуждение в группах или парах, распределение ролей и подготовка шаблонов обсуждения или спонтанные оценки сообщений;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кто является регулятором дискуссии — педагог, ведущий (регулирующий) этот курс, или  привлечённый  специалист,  владеющий  способностью выстраивать содержательное обсуждение, процессом проблематизации и способами выхода в позитивное продолжение работы.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Большое значение для реализации программы имеют лица в статусе эксперта. Для старшеклассников, занимающихся проектами и исследованиями, чрезвычайно важна интеллектуально насыщенная среда, в которой их работа могла бы быть проанализирована с разных точек зрения. Регулярное сопровождение процесса работы над проектом или исследованием ведёт ответственный за это педагог. В дополнение обязательно нужны публичные слушания, во время которых проявляются и проверяются 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многие метапредметные и личностные результаты обучения в школе, достигнутые к моменту её окончания.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качестве экспертов могут выступать учителя школы, выпускники школы — студенты вузов, представители власти, бизнеса, государственных структур, так или иначе связанных с тематикой и проблематикой работ старшеклассников. При этом важно понимать, что необходимо предварительное согласование с экспертами их позиции и функций. С одной стороны, эксперт должен  честно  указывать  на  слабые или ошибочные подходы в рассуждениях ученика, а с другой — непременно обозначать пути возможных решений, рекомендовать источники необходимой информации, дополнительные методики, с тем чтобы у автора идеи не опустились руки и не пропало желание продолжить работу.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Программа, по сути,  является  метапредметной,  поскольку  предполагает освоение ряда  понятий,  способов  действия  и  организаторских  навыков, стоящих «над» предметными способами работы ученика. К ним относятся постановка проблем, перевод проблем в задачи, схематизация и использование знаков и символов, организация рефлексии, сценирование события. Несмотря на то что программа называется «Индивидуальный учебный проект», значительная  часть  занятий  предусматривает  групповую и коллективную работу. Основные идеи  курса: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единство материального мира;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внутри- и  межпредметная  интеграция;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взаимосвязь науки и практики;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взаимосвязь человека и окружающей среды.</w:t>
      </w:r>
    </w:p>
    <w:p w:rsidR="007B3870" w:rsidRPr="00B82354" w:rsidRDefault="007B3870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ИЗУЧЕНИЯ УЧЕБНОГО ПРЕДМЕТА</w:t>
      </w: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«ИНДИВИДУАЛЬНЫЙ ПРОЕКТ»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 курса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формирование навыков разработки, реализации и общественной презентации обучающимися результатов исследования индивидуального  проекта,  направленного  на  решение  научной,  личностно  и (или) социально значимой проблемы.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Задачи курса: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реализация требований Стандарта к личностным и метапредметным результатам освоения основной образовательной программы;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повышение эффективности освоения обучающимися основной образовательной программы, а  также  усвоения  знаний  и  учебных  действий.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23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Формами контроля</w:t>
      </w:r>
      <w:r w:rsidRPr="00B823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над  усвоением  материала  могут  служить  отчёты по работам, самостоятельные творческие работы, тесты, итоговые учебно- исследовательские проекты. Итоговое занятие проходит в виде научно-практической конференции или круглого стола, где  заслушиваются 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7B3870" w:rsidRPr="00B82354" w:rsidRDefault="007B3870" w:rsidP="007B38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B823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формируется с учетом рабочей программы воспитания.</w:t>
      </w:r>
      <w:r w:rsidRPr="00B82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</w:t>
      </w:r>
      <w:r w:rsidRPr="00B823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7B3870" w:rsidRPr="00B82354" w:rsidTr="005969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870" w:rsidRPr="00B82354" w:rsidRDefault="007B3870" w:rsidP="0059692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 </w:t>
      </w: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«Индивидуальный проект». </w:t>
      </w:r>
    </w:p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• для расширения содержания школьного образования; </w:t>
      </w:r>
    </w:p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для повышения познавательной активности обучающихся в естественно-научной области; </w:t>
      </w:r>
    </w:p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59692B" w:rsidRPr="00B82354" w:rsidRDefault="0059692B" w:rsidP="0059692B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354">
        <w:rPr>
          <w:rFonts w:ascii="Times New Roman" w:eastAsia="Calibri" w:hAnsi="Times New Roman" w:cs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:rsidR="007B3870" w:rsidRPr="00B82354" w:rsidRDefault="007B3870" w:rsidP="007B387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B3870" w:rsidRPr="00B82354" w:rsidRDefault="007B3870" w:rsidP="0059692B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МЕСТО УЧЕБНОГО ПРЕДМЕТА «ИНДИВИДУАЛЬНЫЙ ПРОЕКТ»</w:t>
      </w:r>
    </w:p>
    <w:p w:rsidR="007B3870" w:rsidRPr="00B82354" w:rsidRDefault="007B3870" w:rsidP="0059692B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3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УЧЕБНОМ ПЛАНЕ</w:t>
      </w:r>
    </w:p>
    <w:p w:rsidR="007B3870" w:rsidRPr="00B82354" w:rsidRDefault="0059692B" w:rsidP="0059692B">
      <w:pPr>
        <w:rPr>
          <w:rFonts w:ascii="Times New Roman" w:hAnsi="Times New Roman" w:cs="Times New Roman"/>
          <w:sz w:val="24"/>
          <w:szCs w:val="24"/>
        </w:rPr>
      </w:pPr>
      <w:r w:rsidRPr="00B82354"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</w:t>
      </w:r>
      <w:r w:rsidR="004C6DD9">
        <w:rPr>
          <w:rFonts w:ascii="Times New Roman" w:hAnsi="Times New Roman" w:cs="Times New Roman"/>
          <w:sz w:val="24"/>
          <w:szCs w:val="24"/>
        </w:rPr>
        <w:t>ской СОШ им. Н.В. Попова на 2025-2026</w:t>
      </w:r>
      <w:r w:rsidRPr="00B82354">
        <w:rPr>
          <w:rFonts w:ascii="Times New Roman" w:hAnsi="Times New Roman" w:cs="Times New Roman"/>
          <w:sz w:val="24"/>
          <w:szCs w:val="24"/>
        </w:rPr>
        <w:t xml:space="preserve"> учебный год и расписанием МБОУ Киселевской СОШ им. Н.В. Попова обеспечено выполнение рабочей программы в полном объеме, за счет повторения</w:t>
      </w: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692B" w:rsidRPr="00B82354" w:rsidRDefault="0059692B" w:rsidP="007B387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59692B" w:rsidRPr="00B82354" w:rsidSect="0059692B"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F0" w:rsidRDefault="00FB60F0" w:rsidP="001017DB">
      <w:pPr>
        <w:spacing w:after="0" w:line="240" w:lineRule="auto"/>
      </w:pPr>
      <w:r>
        <w:separator/>
      </w:r>
    </w:p>
  </w:endnote>
  <w:endnote w:type="continuationSeparator" w:id="0">
    <w:p w:rsidR="00FB60F0" w:rsidRDefault="00FB60F0" w:rsidP="0010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F0" w:rsidRDefault="00FB60F0" w:rsidP="001017DB">
      <w:pPr>
        <w:spacing w:after="0" w:line="240" w:lineRule="auto"/>
      </w:pPr>
      <w:r>
        <w:separator/>
      </w:r>
    </w:p>
  </w:footnote>
  <w:footnote w:type="continuationSeparator" w:id="0">
    <w:p w:rsidR="00FB60F0" w:rsidRDefault="00FB60F0" w:rsidP="00101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B0244BE"/>
    <w:lvl w:ilvl="0">
      <w:numFmt w:val="bullet"/>
      <w:lvlText w:val="*"/>
      <w:lvlJc w:val="left"/>
    </w:lvl>
  </w:abstractNum>
  <w:abstractNum w:abstractNumId="1" w15:restartNumberingAfterBreak="0">
    <w:nsid w:val="08A428C8"/>
    <w:multiLevelType w:val="multilevel"/>
    <w:tmpl w:val="73D0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B4824"/>
    <w:multiLevelType w:val="multilevel"/>
    <w:tmpl w:val="8BFA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D3A7F"/>
    <w:multiLevelType w:val="hybridMultilevel"/>
    <w:tmpl w:val="AD38AC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3D02DE"/>
    <w:multiLevelType w:val="multilevel"/>
    <w:tmpl w:val="6464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6437F"/>
    <w:multiLevelType w:val="multilevel"/>
    <w:tmpl w:val="2B48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61C14"/>
    <w:multiLevelType w:val="multilevel"/>
    <w:tmpl w:val="E49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225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226"/>
        <w:lvlJc w:val="left"/>
        <w:rPr>
          <w:rFonts w:ascii="Arial" w:hAnsi="Arial" w:hint="default"/>
        </w:rPr>
      </w:lvl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870"/>
    <w:rsid w:val="000738A6"/>
    <w:rsid w:val="001017DB"/>
    <w:rsid w:val="003A02A7"/>
    <w:rsid w:val="003D5E63"/>
    <w:rsid w:val="004C6DD9"/>
    <w:rsid w:val="0059692B"/>
    <w:rsid w:val="005B72EA"/>
    <w:rsid w:val="007B3870"/>
    <w:rsid w:val="008033FE"/>
    <w:rsid w:val="00854BBA"/>
    <w:rsid w:val="00964702"/>
    <w:rsid w:val="009E1E49"/>
    <w:rsid w:val="00B82354"/>
    <w:rsid w:val="00C6266A"/>
    <w:rsid w:val="00FB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FE85C"/>
  <w15:docId w15:val="{94765EE5-15C0-4A3E-8B33-C864D2DE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87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3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870"/>
    <w:rPr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B3870"/>
    <w:rPr>
      <w:b/>
      <w:bCs/>
    </w:rPr>
  </w:style>
  <w:style w:type="paragraph" w:customStyle="1" w:styleId="11">
    <w:name w:val="Обычный1"/>
    <w:rsid w:val="007B3870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4">
    <w:name w:val="Table Grid"/>
    <w:basedOn w:val="a1"/>
    <w:uiPriority w:val="59"/>
    <w:rsid w:val="007B387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link w:val="a6"/>
    <w:qFormat/>
    <w:rsid w:val="007B3870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7B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7B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387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7B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387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link w:val="a5"/>
    <w:locked/>
    <w:rsid w:val="007B3870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Индексы"/>
    <w:basedOn w:val="a"/>
    <w:link w:val="ad"/>
    <w:uiPriority w:val="34"/>
    <w:qFormat/>
    <w:rsid w:val="007B3870"/>
    <w:pPr>
      <w:spacing w:after="160" w:line="278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B3870"/>
    <w:pPr>
      <w:widowControl w:val="0"/>
      <w:autoSpaceDE w:val="0"/>
      <w:autoSpaceDN w:val="0"/>
      <w:spacing w:after="160" w:line="278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c"/>
    <w:uiPriority w:val="34"/>
    <w:rsid w:val="007B3870"/>
    <w:rPr>
      <w:rFonts w:asciiTheme="minorHAnsi" w:eastAsiaTheme="minorEastAsia" w:hAnsiTheme="minorHAnsi" w:cstheme="minorBidi"/>
      <w:sz w:val="24"/>
      <w:szCs w:val="24"/>
    </w:rPr>
  </w:style>
  <w:style w:type="character" w:styleId="ae">
    <w:name w:val="Hyperlink"/>
    <w:basedOn w:val="a0"/>
    <w:uiPriority w:val="99"/>
    <w:unhideWhenUsed/>
    <w:rsid w:val="007B3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kossoh</cp:lastModifiedBy>
  <cp:revision>8</cp:revision>
  <dcterms:created xsi:type="dcterms:W3CDTF">2023-09-03T15:31:00Z</dcterms:created>
  <dcterms:modified xsi:type="dcterms:W3CDTF">2025-09-11T11:00:00Z</dcterms:modified>
</cp:coreProperties>
</file>