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2A" w:rsidRDefault="007D232A" w:rsidP="007D232A">
      <w:pPr>
        <w:widowControl w:val="0"/>
        <w:tabs>
          <w:tab w:val="left" w:pos="3585"/>
          <w:tab w:val="left" w:pos="7275"/>
        </w:tabs>
        <w:suppressAutoHyphens/>
        <w:autoSpaceDE w:val="0"/>
        <w:autoSpaceDN w:val="0"/>
        <w:rPr>
          <w:b/>
          <w:color w:val="000000"/>
        </w:rPr>
      </w:pPr>
    </w:p>
    <w:p w:rsidR="00A53195" w:rsidRPr="00845256" w:rsidRDefault="00A53195" w:rsidP="00837591">
      <w:pPr>
        <w:jc w:val="center"/>
        <w:rPr>
          <w:b/>
        </w:rPr>
      </w:pPr>
      <w:r w:rsidRPr="00AE1730">
        <w:rPr>
          <w:b/>
          <w:color w:val="000000"/>
        </w:rPr>
        <w:t>Пояснительная записка</w:t>
      </w:r>
    </w:p>
    <w:p w:rsidR="00A53195" w:rsidRPr="005F5EAC" w:rsidRDefault="00A53195" w:rsidP="005F5EAC">
      <w:pPr>
        <w:ind w:left="2381"/>
        <w:rPr>
          <w:b/>
          <w:bCs/>
        </w:rPr>
      </w:pPr>
      <w:r w:rsidRPr="00523F40">
        <w:rPr>
          <w:b/>
          <w:bCs/>
        </w:rPr>
        <w:t>Нормативно-правовые документы</w:t>
      </w:r>
    </w:p>
    <w:p w:rsidR="00A53195" w:rsidRPr="009E38B5" w:rsidRDefault="00A53195" w:rsidP="005E370C">
      <w:pPr>
        <w:spacing w:before="100"/>
        <w:ind w:left="-426"/>
        <w:rPr>
          <w:bCs/>
          <w:color w:val="000000"/>
        </w:rPr>
      </w:pPr>
      <w:r>
        <w:rPr>
          <w:bCs/>
          <w:color w:val="000000"/>
        </w:rPr>
        <w:t xml:space="preserve">Рабочая </w:t>
      </w:r>
      <w:r w:rsidRPr="009E38B5">
        <w:rPr>
          <w:bCs/>
          <w:color w:val="000000"/>
        </w:rPr>
        <w:t xml:space="preserve">программа </w:t>
      </w:r>
      <w:r>
        <w:rPr>
          <w:bCs/>
          <w:color w:val="000000"/>
        </w:rPr>
        <w:t>внеурочной деятельности кружка «</w:t>
      </w:r>
      <w:r w:rsidR="00B67EF5">
        <w:rPr>
          <w:bCs/>
          <w:color w:val="000000"/>
        </w:rPr>
        <w:t>Школа безопасности</w:t>
      </w:r>
      <w:r>
        <w:rPr>
          <w:bCs/>
          <w:color w:val="000000"/>
        </w:rPr>
        <w:t>»</w:t>
      </w:r>
      <w:r w:rsidR="00B574A6">
        <w:rPr>
          <w:bCs/>
          <w:color w:val="000000"/>
        </w:rPr>
        <w:t xml:space="preserve"> для </w:t>
      </w:r>
      <w:r w:rsidR="005E370C">
        <w:rPr>
          <w:bCs/>
          <w:color w:val="000000"/>
        </w:rPr>
        <w:t xml:space="preserve">учащихся           </w:t>
      </w:r>
      <w:r w:rsidR="00473933">
        <w:rPr>
          <w:bCs/>
          <w:color w:val="000000"/>
        </w:rPr>
        <w:t xml:space="preserve">            11</w:t>
      </w:r>
      <w:r w:rsidR="00B574A6">
        <w:rPr>
          <w:bCs/>
          <w:color w:val="000000"/>
        </w:rPr>
        <w:t xml:space="preserve"> класса</w:t>
      </w:r>
      <w:r>
        <w:rPr>
          <w:bCs/>
          <w:color w:val="000000"/>
        </w:rPr>
        <w:t xml:space="preserve"> разработана в соответствии с</w:t>
      </w:r>
      <w:r w:rsidRPr="009E38B5">
        <w:rPr>
          <w:bCs/>
          <w:color w:val="000000"/>
        </w:rPr>
        <w:t>:</w:t>
      </w:r>
    </w:p>
    <w:p w:rsidR="00837591" w:rsidRDefault="005E370C" w:rsidP="000114B0">
      <w:pPr>
        <w:spacing w:before="100"/>
        <w:ind w:left="-426"/>
        <w:rPr>
          <w:color w:val="000000"/>
        </w:rPr>
      </w:pPr>
      <w:r>
        <w:rPr>
          <w:color w:val="000000"/>
        </w:rPr>
        <w:t>1.</w:t>
      </w:r>
      <w:r w:rsidR="000114B0">
        <w:rPr>
          <w:bCs/>
          <w:color w:val="000000"/>
        </w:rPr>
        <w:t xml:space="preserve"> Федеральной образовательной программа среднего общего образования 202</w:t>
      </w:r>
      <w:r w:rsidR="00543AB3">
        <w:rPr>
          <w:bCs/>
          <w:color w:val="000000"/>
        </w:rPr>
        <w:t>5</w:t>
      </w:r>
      <w:r w:rsidR="000114B0">
        <w:rPr>
          <w:bCs/>
          <w:color w:val="000000"/>
        </w:rPr>
        <w:t xml:space="preserve"> года;</w:t>
      </w:r>
    </w:p>
    <w:p w:rsidR="005E370C" w:rsidRDefault="000114B0" w:rsidP="005E370C">
      <w:pPr>
        <w:spacing w:before="100"/>
        <w:ind w:left="-426"/>
        <w:rPr>
          <w:color w:val="000000"/>
        </w:rPr>
      </w:pPr>
      <w:r>
        <w:rPr>
          <w:color w:val="000000"/>
        </w:rPr>
        <w:t>2</w:t>
      </w:r>
      <w:r w:rsidR="005E370C">
        <w:rPr>
          <w:color w:val="000000"/>
        </w:rPr>
        <w:t>.</w:t>
      </w:r>
      <w:r w:rsidR="00A53195">
        <w:rPr>
          <w:color w:val="000000"/>
        </w:rPr>
        <w:t xml:space="preserve">Учебного плана МБОУ </w:t>
      </w:r>
      <w:r w:rsidR="00A53195" w:rsidRPr="009E38B5">
        <w:rPr>
          <w:color w:val="000000"/>
        </w:rPr>
        <w:t xml:space="preserve">Киселёвской СОШ имени </w:t>
      </w:r>
      <w:proofErr w:type="spellStart"/>
      <w:r w:rsidR="00A53195" w:rsidRPr="009E38B5">
        <w:rPr>
          <w:color w:val="000000"/>
        </w:rPr>
        <w:t>Н.В.Попова</w:t>
      </w:r>
      <w:proofErr w:type="spellEnd"/>
      <w:r w:rsidR="00837591">
        <w:rPr>
          <w:color w:val="000000"/>
        </w:rPr>
        <w:t xml:space="preserve"> на 202</w:t>
      </w:r>
      <w:r w:rsidR="00543AB3">
        <w:rPr>
          <w:color w:val="000000"/>
        </w:rPr>
        <w:t>5</w:t>
      </w:r>
      <w:r w:rsidR="00837591">
        <w:rPr>
          <w:color w:val="000000"/>
        </w:rPr>
        <w:t>-202</w:t>
      </w:r>
      <w:r w:rsidR="00543AB3">
        <w:rPr>
          <w:color w:val="000000"/>
        </w:rPr>
        <w:t>6</w:t>
      </w:r>
      <w:r w:rsidR="00A53195">
        <w:rPr>
          <w:color w:val="000000"/>
        </w:rPr>
        <w:t xml:space="preserve"> </w:t>
      </w:r>
      <w:proofErr w:type="spellStart"/>
      <w:proofErr w:type="gramStart"/>
      <w:r w:rsidR="00A53195">
        <w:rPr>
          <w:color w:val="000000"/>
        </w:rPr>
        <w:t>уч.год</w:t>
      </w:r>
      <w:proofErr w:type="spellEnd"/>
      <w:proofErr w:type="gramEnd"/>
      <w:r w:rsidR="00A53195">
        <w:rPr>
          <w:color w:val="000000"/>
        </w:rPr>
        <w:t>;</w:t>
      </w:r>
    </w:p>
    <w:p w:rsidR="00E42DE0" w:rsidRDefault="00A53195" w:rsidP="001F1CEE">
      <w:pPr>
        <w:tabs>
          <w:tab w:val="left" w:pos="3255"/>
        </w:tabs>
        <w:spacing w:before="100"/>
        <w:jc w:val="both"/>
        <w:rPr>
          <w:b/>
          <w:bCs/>
        </w:rPr>
      </w:pPr>
      <w:r>
        <w:rPr>
          <w:b/>
          <w:bCs/>
        </w:rPr>
        <w:t>Цели</w:t>
      </w:r>
      <w:r w:rsidRPr="00523F40">
        <w:rPr>
          <w:b/>
          <w:bCs/>
        </w:rPr>
        <w:t xml:space="preserve"> и задачи программы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/>
          <w:sz w:val="24"/>
          <w:szCs w:val="24"/>
        </w:rPr>
        <w:softHyphen/>
        <w:t>манными, законными путями.</w:t>
      </w:r>
    </w:p>
    <w:p w:rsidR="00B67EF5" w:rsidRPr="00F77EDF" w:rsidRDefault="00B67EF5" w:rsidP="00B67EF5">
      <w:pPr>
        <w:pStyle w:val="ac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77EDF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ситуации. В содержание курса</w:t>
      </w:r>
      <w:r w:rsidRPr="006A48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/>
          <w:sz w:val="24"/>
          <w:szCs w:val="24"/>
        </w:rPr>
        <w:t xml:space="preserve">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 xml:space="preserve">Программа внеурочной </w:t>
      </w:r>
      <w:proofErr w:type="gramStart"/>
      <w:r w:rsidRPr="00B67EF5">
        <w:rPr>
          <w:lang w:eastAsia="en-US"/>
        </w:rPr>
        <w:t>деятельности  «</w:t>
      </w:r>
      <w:proofErr w:type="gramEnd"/>
      <w:r w:rsidRPr="00B67EF5">
        <w:rPr>
          <w:lang w:eastAsia="en-US"/>
        </w:rPr>
        <w:t>Школа безопасности» нацелена на</w:t>
      </w:r>
      <w:r w:rsidRPr="00B67EF5">
        <w:rPr>
          <w:b/>
          <w:bCs/>
          <w:lang w:eastAsia="en-US"/>
        </w:rPr>
        <w:t>: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безопасное повеление учащихся в чрезвычайных ситуа</w:t>
      </w:r>
      <w:r w:rsidRPr="00B67EF5">
        <w:rPr>
          <w:lang w:eastAsia="en-US"/>
        </w:rPr>
        <w:softHyphen/>
        <w:t>циях природного, техногенного и социального характера;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понимание каждым учащимся важности сбережения и защиты личного здоровья как индивидуальной и обществен</w:t>
      </w:r>
      <w:r w:rsidRPr="00B67EF5">
        <w:rPr>
          <w:lang w:eastAsia="en-US"/>
        </w:rPr>
        <w:softHyphen/>
        <w:t>ной ценности;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антиэкстремистское мышление и антитеррористическое поведение учащихся, в том числе нетерпимость к действи</w:t>
      </w:r>
      <w:r w:rsidRPr="00B67EF5">
        <w:rPr>
          <w:lang w:eastAsia="en-US"/>
        </w:rPr>
        <w:softHyphen/>
        <w:t>ям и влияниям, представляющим угрозу для жизни чело</w:t>
      </w:r>
      <w:r w:rsidRPr="00B67EF5">
        <w:rPr>
          <w:lang w:eastAsia="en-US"/>
        </w:rPr>
        <w:softHyphen/>
        <w:t>века;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отрицательное отношение учащихся к приему психоак</w:t>
      </w:r>
      <w:r w:rsidRPr="00B67EF5">
        <w:rPr>
          <w:lang w:eastAsia="en-US"/>
        </w:rPr>
        <w:softHyphen/>
        <w:t>тивных веществ, в том числе наркотиков;</w:t>
      </w:r>
    </w:p>
    <w:p w:rsidR="00B67EF5" w:rsidRPr="00B67EF5" w:rsidRDefault="00B67EF5" w:rsidP="00B67EF5">
      <w:pPr>
        <w:numPr>
          <w:ilvl w:val="0"/>
          <w:numId w:val="9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готовность и способность</w:t>
      </w:r>
      <w:r>
        <w:rPr>
          <w:lang w:eastAsia="en-US"/>
        </w:rPr>
        <w:t xml:space="preserve"> </w:t>
      </w:r>
      <w:r w:rsidRPr="00B67EF5">
        <w:rPr>
          <w:lang w:eastAsia="en-US"/>
        </w:rPr>
        <w:t>учащихся к нравственному са</w:t>
      </w:r>
      <w:r w:rsidRPr="00B67EF5">
        <w:rPr>
          <w:lang w:eastAsia="en-US"/>
        </w:rPr>
        <w:softHyphen/>
        <w:t>мосовершенствованию.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Достижение лих целей обеспечивается решением таких учебных задач, как: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у учащихся модели безопасного поведе</w:t>
      </w:r>
      <w:r w:rsidRPr="00B67EF5">
        <w:rPr>
          <w:lang w:eastAsia="en-US"/>
        </w:rPr>
        <w:softHyphen/>
        <w:t>ния в повседневной жизни, в транспортной среде и в чрезвычайных ситуациях природного, техногенного и социально</w:t>
      </w:r>
      <w:r w:rsidRPr="00B67EF5">
        <w:rPr>
          <w:lang w:eastAsia="en-US"/>
        </w:rPr>
        <w:softHyphen/>
        <w:t>го характера;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формирование индивидуальной системы здорового об</w:t>
      </w:r>
      <w:r w:rsidRPr="00B67EF5">
        <w:rPr>
          <w:lang w:eastAsia="en-US"/>
        </w:rPr>
        <w:softHyphen/>
        <w:t>раза жизни;</w:t>
      </w:r>
    </w:p>
    <w:p w:rsidR="00B67EF5" w:rsidRPr="00B67EF5" w:rsidRDefault="00B67EF5" w:rsidP="00B67EF5">
      <w:pPr>
        <w:numPr>
          <w:ilvl w:val="0"/>
          <w:numId w:val="11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выработка у учащихся антиэкстремистской и антитеррористической личностной позиции и отрицательного от</w:t>
      </w:r>
      <w:r w:rsidRPr="00B67EF5">
        <w:rPr>
          <w:lang w:eastAsia="en-US"/>
        </w:rPr>
        <w:softHyphen/>
        <w:t>ношения к психоактивным веществам и асоциальному пове</w:t>
      </w:r>
      <w:r w:rsidRPr="00B67EF5">
        <w:rPr>
          <w:lang w:eastAsia="en-US"/>
        </w:rPr>
        <w:softHyphen/>
        <w:t>лению.</w:t>
      </w:r>
    </w:p>
    <w:p w:rsidR="00B67EF5" w:rsidRPr="00B67EF5" w:rsidRDefault="00B67EF5" w:rsidP="00B67EF5">
      <w:pPr>
        <w:ind w:left="-426" w:firstLine="142"/>
        <w:jc w:val="both"/>
        <w:rPr>
          <w:lang w:eastAsia="en-US"/>
        </w:rPr>
      </w:pPr>
    </w:p>
    <w:p w:rsidR="00B67EF5" w:rsidRPr="00B67EF5" w:rsidRDefault="00B67EF5" w:rsidP="00B67EF5">
      <w:pPr>
        <w:ind w:left="-426" w:firstLine="142"/>
        <w:jc w:val="both"/>
        <w:rPr>
          <w:u w:val="single"/>
          <w:lang w:eastAsia="en-US"/>
        </w:rPr>
      </w:pPr>
      <w:r w:rsidRPr="00B67EF5">
        <w:rPr>
          <w:u w:val="single"/>
          <w:lang w:eastAsia="en-US"/>
        </w:rPr>
        <w:lastRenderedPageBreak/>
        <w:t xml:space="preserve">Рабочая программа ориентирована на: 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основных понятий об опас</w:t>
      </w:r>
      <w:r w:rsidRPr="00B67EF5">
        <w:rPr>
          <w:lang w:eastAsia="en-US"/>
        </w:rPr>
        <w:softHyphen/>
        <w:t>ных и чрезвычайных ситуациях в повседневной жизни, об их последствиях для здоровья и жизни человека: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выработки у них сознательного и ответственного отно</w:t>
      </w:r>
      <w:r w:rsidRPr="00B67EF5">
        <w:rPr>
          <w:lang w:eastAsia="en-US"/>
        </w:rPr>
        <w:softHyphen/>
        <w:t>шения к личной безопасности, безопасности окружающих;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приобретения учащимися способности сохранять жизнь и здоровье в неблагоприятных и угрожающих жизни услови</w:t>
      </w:r>
      <w:r w:rsidRPr="00B67EF5">
        <w:rPr>
          <w:lang w:eastAsia="en-US"/>
        </w:rPr>
        <w:softHyphen/>
        <w:t>ях и умения адекватно реагировать на различные опасные си</w:t>
      </w:r>
      <w:r w:rsidRPr="00B67EF5">
        <w:rPr>
          <w:lang w:eastAsia="en-US"/>
        </w:rPr>
        <w:softHyphen/>
        <w:t>туации с учётом своих возможностей:</w:t>
      </w:r>
    </w:p>
    <w:p w:rsidR="00B67EF5" w:rsidRPr="00B67EF5" w:rsidRDefault="00B67EF5" w:rsidP="00B67EF5">
      <w:pPr>
        <w:numPr>
          <w:ilvl w:val="0"/>
          <w:numId w:val="10"/>
        </w:numPr>
        <w:spacing w:after="200" w:line="276" w:lineRule="auto"/>
        <w:ind w:left="-426" w:firstLine="142"/>
        <w:jc w:val="both"/>
        <w:rPr>
          <w:lang w:eastAsia="en-US"/>
        </w:rPr>
      </w:pPr>
      <w:r w:rsidRPr="00B67EF5">
        <w:rPr>
          <w:lang w:eastAsia="en-US"/>
        </w:rPr>
        <w:t>формирования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</w:r>
    </w:p>
    <w:p w:rsidR="00A53195" w:rsidRDefault="00A53195" w:rsidP="00F4404D">
      <w:pPr>
        <w:autoSpaceDE w:val="0"/>
        <w:autoSpaceDN w:val="0"/>
        <w:adjustRightInd w:val="0"/>
        <w:ind w:left="-426" w:firstLine="426"/>
        <w:rPr>
          <w:rFonts w:ascii="Arial" w:hAnsi="Arial" w:cs="Arial"/>
        </w:rPr>
      </w:pPr>
      <w:r w:rsidRPr="003D010A">
        <w:rPr>
          <w:b/>
        </w:rPr>
        <w:t>Описание</w:t>
      </w:r>
      <w:r w:rsidR="002D20DC">
        <w:rPr>
          <w:b/>
        </w:rPr>
        <w:t xml:space="preserve"> </w:t>
      </w:r>
      <w:r>
        <w:rPr>
          <w:b/>
        </w:rPr>
        <w:t>места</w:t>
      </w:r>
      <w:r w:rsidR="002D20DC">
        <w:rPr>
          <w:b/>
        </w:rPr>
        <w:t xml:space="preserve"> </w:t>
      </w:r>
      <w:r>
        <w:rPr>
          <w:b/>
        </w:rPr>
        <w:t>кружка</w:t>
      </w:r>
      <w:r w:rsidRPr="009E38B5">
        <w:rPr>
          <w:b/>
        </w:rPr>
        <w:t xml:space="preserve"> в учебном плане</w:t>
      </w:r>
      <w:r>
        <w:rPr>
          <w:b/>
        </w:rPr>
        <w:t>.</w:t>
      </w:r>
    </w:p>
    <w:p w:rsidR="00F4404D" w:rsidRPr="00A0315C" w:rsidRDefault="00A53195" w:rsidP="00A0315C">
      <w:pPr>
        <w:autoSpaceDE w:val="0"/>
        <w:autoSpaceDN w:val="0"/>
        <w:adjustRightInd w:val="0"/>
        <w:ind w:left="-426"/>
      </w:pPr>
      <w:r w:rsidRPr="009E38B5">
        <w:t>Данная рабочая программа рассчитана на</w:t>
      </w:r>
      <w:r w:rsidR="00B57F45">
        <w:t xml:space="preserve"> 1 год </w:t>
      </w:r>
      <w:r w:rsidR="001F1CEE">
        <w:t>обучения. Занятия проводятся 1 раз</w:t>
      </w:r>
      <w:r w:rsidR="008A16FA">
        <w:t xml:space="preserve"> в неделю. </w:t>
      </w:r>
      <w:r>
        <w:t>В соответствии с</w:t>
      </w:r>
      <w:r w:rsidR="00BA61BA">
        <w:t xml:space="preserve"> учебным планом МБОУ Киселевской СОШ им. Н.В. Попова иучебным</w:t>
      </w:r>
      <w:r w:rsidR="00473933">
        <w:t xml:space="preserve"> календарным графиком школы в 11</w:t>
      </w:r>
      <w:r w:rsidR="008A16FA">
        <w:t xml:space="preserve"> классе</w:t>
      </w:r>
      <w:r w:rsidR="0043668C">
        <w:t xml:space="preserve"> – 34 учебные недели</w:t>
      </w:r>
      <w:r w:rsidR="004876F2">
        <w:t>, т.е. на реализацию программы круж</w:t>
      </w:r>
      <w:r w:rsidR="001F1CEE">
        <w:t>ка</w:t>
      </w:r>
      <w:r w:rsidR="00B67EF5">
        <w:t xml:space="preserve"> «Школа </w:t>
      </w:r>
      <w:proofErr w:type="gramStart"/>
      <w:r w:rsidR="00B67EF5">
        <w:t xml:space="preserve">безопасности </w:t>
      </w:r>
      <w:r w:rsidR="00473933">
        <w:t>»</w:t>
      </w:r>
      <w:proofErr w:type="gramEnd"/>
      <w:r w:rsidR="00473933">
        <w:t xml:space="preserve"> предусмотрено 34 занятия</w:t>
      </w:r>
      <w:r w:rsidR="004876F2">
        <w:t xml:space="preserve">. </w:t>
      </w:r>
      <w:r w:rsidR="00A0315C">
        <w:t>Ф</w:t>
      </w:r>
      <w:r w:rsidR="004876F2">
        <w:t>актическое количество занятий</w:t>
      </w:r>
      <w:r w:rsidR="00A55BB8">
        <w:t xml:space="preserve"> за год составляет</w:t>
      </w:r>
      <w:r w:rsidR="001F1CEE">
        <w:t>-3</w:t>
      </w:r>
      <w:r w:rsidR="00543AB3">
        <w:t>4</w:t>
      </w:r>
      <w:r w:rsidR="001F1CEE">
        <w:t xml:space="preserve"> занятия</w:t>
      </w:r>
      <w:r w:rsidR="003D203C">
        <w:t>.</w:t>
      </w:r>
    </w:p>
    <w:p w:rsidR="00AB3C7B" w:rsidRPr="00F4404D" w:rsidRDefault="00AB3C7B" w:rsidP="00F4404D">
      <w:pPr>
        <w:ind w:left="-426"/>
      </w:pPr>
      <w:r>
        <w:rPr>
          <w:b/>
        </w:rPr>
        <w:t>Методы обучения:</w:t>
      </w:r>
    </w:p>
    <w:p w:rsidR="00AB3C7B" w:rsidRDefault="00AB3C7B" w:rsidP="00F4404D">
      <w:pPr>
        <w:ind w:left="-426" w:firstLine="426"/>
      </w:pPr>
      <w:r>
        <w:t xml:space="preserve">- фронтальный; </w:t>
      </w:r>
    </w:p>
    <w:p w:rsidR="00AB3C7B" w:rsidRDefault="00AB3C7B" w:rsidP="00F4404D">
      <w:pPr>
        <w:ind w:left="-426" w:firstLine="426"/>
      </w:pPr>
      <w:r>
        <w:t xml:space="preserve"> - парный;   </w:t>
      </w:r>
    </w:p>
    <w:p w:rsidR="00AB3C7B" w:rsidRDefault="00AB3C7B" w:rsidP="00F4404D">
      <w:pPr>
        <w:ind w:left="-426" w:firstLine="426"/>
      </w:pPr>
      <w:r>
        <w:t xml:space="preserve"> - индивидуальный;</w:t>
      </w:r>
    </w:p>
    <w:p w:rsidR="007A520E" w:rsidRDefault="00AB3C7B" w:rsidP="00A0315C">
      <w:pPr>
        <w:ind w:left="-426" w:firstLine="426"/>
      </w:pPr>
      <w:r>
        <w:t xml:space="preserve"> - коллективный.</w:t>
      </w:r>
    </w:p>
    <w:p w:rsidR="00AB3C7B" w:rsidRDefault="00AB3C7B" w:rsidP="00F4404D">
      <w:pPr>
        <w:ind w:left="-426" w:firstLine="426"/>
      </w:pPr>
      <w:r>
        <w:rPr>
          <w:b/>
        </w:rPr>
        <w:t xml:space="preserve">Технологии обучения: </w:t>
      </w:r>
    </w:p>
    <w:p w:rsidR="00AB3C7B" w:rsidRDefault="00AB3C7B" w:rsidP="00F4404D">
      <w:pPr>
        <w:ind w:left="-426" w:firstLine="426"/>
      </w:pPr>
      <w:r>
        <w:t xml:space="preserve">- игровая;       </w:t>
      </w:r>
    </w:p>
    <w:p w:rsidR="00A0315C" w:rsidRDefault="00AB3C7B" w:rsidP="00A0315C">
      <w:pPr>
        <w:ind w:left="-426" w:firstLine="426"/>
      </w:pPr>
      <w:r>
        <w:t>- личностно-</w:t>
      </w:r>
      <w:proofErr w:type="gramStart"/>
      <w:r>
        <w:t xml:space="preserve">ориентированная;   </w:t>
      </w:r>
      <w:proofErr w:type="gramEnd"/>
      <w:r>
        <w:t xml:space="preserve">                                                                                                                - технология  разноуровневого обучения;                                                                                       </w:t>
      </w:r>
    </w:p>
    <w:p w:rsidR="00A0315C" w:rsidRDefault="00A0315C" w:rsidP="00A0315C">
      <w:pPr>
        <w:ind w:left="-426"/>
      </w:pPr>
      <w:r>
        <w:t>-</w:t>
      </w:r>
      <w:r w:rsidR="00AB3C7B">
        <w:t xml:space="preserve">развивающее обучение;                                                                                                                   </w:t>
      </w:r>
    </w:p>
    <w:p w:rsidR="00A0315C" w:rsidRDefault="00A0315C" w:rsidP="00A0315C">
      <w:r>
        <w:t>-</w:t>
      </w:r>
      <w:proofErr w:type="gramStart"/>
      <w:r w:rsidR="00AB3C7B">
        <w:t>технология  обучения</w:t>
      </w:r>
      <w:proofErr w:type="gramEnd"/>
      <w:r w:rsidR="00AB3C7B">
        <w:t xml:space="preserve"> в сотрудничестве;                                                                                         коммуникативная технология.                                                                                                </w:t>
      </w:r>
    </w:p>
    <w:p w:rsidR="00AB3C7B" w:rsidRDefault="00AB3C7B" w:rsidP="00F4404D">
      <w:pPr>
        <w:ind w:left="-426" w:firstLine="426"/>
        <w:rPr>
          <w:bCs/>
        </w:rPr>
      </w:pPr>
      <w:r>
        <w:t xml:space="preserve">    </w:t>
      </w:r>
      <w:r>
        <w:rPr>
          <w:bCs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</w:t>
      </w:r>
      <w:proofErr w:type="gramStart"/>
      <w:r>
        <w:rPr>
          <w:bCs/>
        </w:rPr>
        <w:t>личностных  качеств</w:t>
      </w:r>
      <w:proofErr w:type="gramEnd"/>
      <w:r>
        <w:rPr>
          <w:bCs/>
        </w:rPr>
        <w:t xml:space="preserve"> школьника.                                                                                                               </w:t>
      </w:r>
    </w:p>
    <w:p w:rsidR="00AB3C7B" w:rsidRDefault="00AB3C7B" w:rsidP="00F4404D">
      <w:pPr>
        <w:ind w:left="-426"/>
      </w:pPr>
      <w:r>
        <w:rPr>
          <w:b/>
        </w:rPr>
        <w:t>Формы проведения занятий:</w:t>
      </w:r>
      <w:r>
        <w:t xml:space="preserve"> - лекции,                                                                                                                                                  - беседы;                                                                                                                                                                        - конкурсы;                                                                                                                                         - викторины;                                                                                                                                                     - экскурсии                                                                                                                                                                   - 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сказок;                                                                                                       - анализ и просмотр текстов;                                                                                                          - самостоятельная работа (индивидуальная и групповая) по работе с разнообразными словарями, различными источниками информации.                                                                                                                                       Интерес учащихся поддерживается внесением творческого элемента в занятия: самостоятельное составление кроссвордов, шарад, ребусов.                                                         </w:t>
      </w: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B67EF5" w:rsidRDefault="00B67EF5" w:rsidP="00F4404D">
      <w:pPr>
        <w:spacing w:before="100"/>
        <w:ind w:left="-426" w:firstLine="426"/>
        <w:jc w:val="center"/>
        <w:rPr>
          <w:b/>
          <w:color w:val="000000"/>
        </w:rPr>
      </w:pPr>
    </w:p>
    <w:p w:rsidR="00AB3C7B" w:rsidRDefault="00AB3C7B" w:rsidP="00F4404D">
      <w:pPr>
        <w:spacing w:before="100"/>
        <w:ind w:left="-426" w:firstLine="426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Планируемые результаты освоения программы.</w:t>
      </w:r>
    </w:p>
    <w:p w:rsidR="00B67EF5" w:rsidRPr="00C9358A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усвоение правил индивидуального и коллективного без</w:t>
      </w:r>
      <w:r w:rsidRPr="00C9358A">
        <w:rPr>
          <w:rFonts w:ascii="Times New Roman" w:hAnsi="Times New Roman"/>
          <w:sz w:val="24"/>
          <w:szCs w:val="24"/>
        </w:rPr>
        <w:softHyphen/>
      </w:r>
      <w:r w:rsidRPr="00C9358A">
        <w:rPr>
          <w:rFonts w:ascii="Times New Roman" w:hAnsi="Times New Roman"/>
          <w:sz w:val="24"/>
          <w:szCs w:val="24"/>
        </w:rPr>
        <w:br/>
        <w:t>опасного поведения в чрезвычайных ситуациях, угрожающих</w:t>
      </w:r>
      <w:r w:rsidRPr="00C9358A">
        <w:rPr>
          <w:rFonts w:ascii="Times New Roman" w:hAnsi="Times New Roman"/>
          <w:sz w:val="24"/>
          <w:szCs w:val="24"/>
        </w:rPr>
        <w:br/>
        <w:t>жизни и здоровью людей, правил поведения на транспорте и</w:t>
      </w:r>
      <w:r w:rsidRPr="00C9358A">
        <w:rPr>
          <w:rFonts w:ascii="Times New Roman" w:hAnsi="Times New Roman"/>
          <w:sz w:val="24"/>
          <w:szCs w:val="24"/>
        </w:rPr>
        <w:br/>
        <w:t>на дорогах;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понимания ценности здорового и без</w:t>
      </w:r>
      <w:r w:rsidRPr="00C9358A">
        <w:rPr>
          <w:rFonts w:ascii="Times New Roman" w:hAnsi="Times New Roman"/>
          <w:sz w:val="24"/>
          <w:szCs w:val="24"/>
        </w:rPr>
        <w:softHyphen/>
        <w:t>опасного образа жизни;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C9358A">
        <w:rPr>
          <w:rFonts w:ascii="Times New Roman" w:hAnsi="Times New Roman"/>
          <w:sz w:val="24"/>
          <w:szCs w:val="24"/>
        </w:rPr>
        <w:t>усвоение  гуманистических</w:t>
      </w:r>
      <w:proofErr w:type="gramEnd"/>
      <w:r w:rsidRPr="00C9358A">
        <w:rPr>
          <w:rFonts w:ascii="Times New Roman" w:hAnsi="Times New Roman"/>
          <w:sz w:val="24"/>
          <w:szCs w:val="24"/>
        </w:rPr>
        <w:t>,  демократических   и  традиционных ценностей многонационального российского общества;  воспитание  чувства  ответственности  и  долга  перед</w:t>
      </w:r>
      <w:r w:rsidRPr="00C9358A">
        <w:rPr>
          <w:rFonts w:ascii="Times New Roman" w:hAnsi="Times New Roman"/>
          <w:sz w:val="24"/>
          <w:szCs w:val="24"/>
        </w:rPr>
        <w:br/>
        <w:t>Родиной,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ответственного отношения к учению, го</w:t>
      </w:r>
      <w:r w:rsidRPr="00C9358A">
        <w:rPr>
          <w:rFonts w:ascii="Times New Roman" w:hAnsi="Times New Roman"/>
          <w:sz w:val="24"/>
          <w:szCs w:val="24"/>
        </w:rPr>
        <w:softHyphen/>
        <w:t>товности и способности обучающихся к саморазвитию и са</w:t>
      </w:r>
      <w:r w:rsidRPr="00C9358A">
        <w:rPr>
          <w:rFonts w:ascii="Times New Roman" w:hAnsi="Times New Roman"/>
          <w:sz w:val="24"/>
          <w:szCs w:val="24"/>
        </w:rPr>
        <w:softHyphen/>
        <w:t>мообразованию на основе мотивации к обучению и позна</w:t>
      </w:r>
      <w:r w:rsidRPr="00C9358A">
        <w:rPr>
          <w:rFonts w:ascii="Times New Roman" w:hAnsi="Times New Roman"/>
          <w:sz w:val="24"/>
          <w:szCs w:val="24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целостного мировоззрения, соответству</w:t>
      </w:r>
      <w:r w:rsidRPr="00C9358A">
        <w:rPr>
          <w:rFonts w:ascii="Times New Roman" w:hAnsi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развитие правового мышления и компетентности в реше</w:t>
      </w:r>
      <w:r w:rsidRPr="00C9358A">
        <w:rPr>
          <w:rFonts w:ascii="Times New Roman" w:hAnsi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C9358A">
        <w:rPr>
          <w:rFonts w:ascii="Times New Roman" w:hAnsi="Times New Roman"/>
          <w:sz w:val="24"/>
          <w:szCs w:val="24"/>
        </w:rPr>
        <w:softHyphen/>
        <w:t>рование нравственных чувств и нравственною поведения, осоз</w:t>
      </w:r>
      <w:r w:rsidRPr="00C9358A">
        <w:rPr>
          <w:rFonts w:ascii="Times New Roman" w:hAnsi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коммуникативной компетентности в об</w:t>
      </w:r>
      <w:r w:rsidRPr="00C9358A">
        <w:rPr>
          <w:rFonts w:ascii="Times New Roman" w:hAnsi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C9358A">
        <w:rPr>
          <w:rFonts w:ascii="Times New Roman" w:hAnsi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C9358A">
        <w:rPr>
          <w:rFonts w:ascii="Times New Roman" w:hAnsi="Times New Roman"/>
          <w:sz w:val="24"/>
          <w:szCs w:val="24"/>
        </w:rPr>
        <w:softHyphen/>
        <w:t>тельности;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основ экологической культуры на осно</w:t>
      </w:r>
      <w:r w:rsidRPr="00C9358A">
        <w:rPr>
          <w:rFonts w:ascii="Times New Roman" w:hAnsi="Times New Roman"/>
          <w:sz w:val="24"/>
          <w:szCs w:val="24"/>
        </w:rPr>
        <w:softHyphen/>
        <w:t>ве признания ценности жизни во всех ее проявлениях и не</w:t>
      </w:r>
      <w:r w:rsidRPr="00C9358A">
        <w:rPr>
          <w:rFonts w:ascii="Times New Roman" w:hAnsi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C9358A">
        <w:rPr>
          <w:rFonts w:ascii="Times New Roman" w:hAnsi="Times New Roman"/>
          <w:sz w:val="24"/>
          <w:szCs w:val="24"/>
        </w:rPr>
        <w:softHyphen/>
        <w:t>ющей среде;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осознание значения семьи в жизни человека и общест</w:t>
      </w:r>
      <w:r w:rsidRPr="00C9358A">
        <w:rPr>
          <w:rFonts w:ascii="Times New Roman" w:hAnsi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C9358A">
        <w:rPr>
          <w:rFonts w:ascii="Times New Roman" w:hAnsi="Times New Roman"/>
          <w:sz w:val="24"/>
          <w:szCs w:val="24"/>
        </w:rPr>
        <w:softHyphen/>
        <w:t>ботливое отношение к членам своей семьи;</w:t>
      </w:r>
    </w:p>
    <w:p w:rsidR="00B67EF5" w:rsidRPr="00C9358A" w:rsidRDefault="00B67EF5" w:rsidP="00B67EF5">
      <w:pPr>
        <w:pStyle w:val="ac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 w:rsidRPr="00C9358A">
        <w:rPr>
          <w:rFonts w:ascii="Times New Roman" w:hAnsi="Times New Roman"/>
          <w:sz w:val="24"/>
          <w:szCs w:val="24"/>
        </w:rPr>
        <w:t>анти экстремистского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мышления и анти</w:t>
      </w:r>
      <w:r w:rsidRPr="00C9358A">
        <w:rPr>
          <w:rFonts w:ascii="Times New Roman" w:hAnsi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C9358A">
        <w:rPr>
          <w:rFonts w:ascii="Times New Roman" w:hAnsi="Times New Roman"/>
          <w:sz w:val="24"/>
          <w:szCs w:val="24"/>
        </w:rPr>
        <w:softHyphen/>
        <w:t>пасности жизнедеятельности.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C9358A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самостоятельно определять цели своего обуче</w:t>
      </w:r>
      <w:r w:rsidRPr="00C9358A">
        <w:rPr>
          <w:rFonts w:ascii="Times New Roman" w:hAnsi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C9358A">
        <w:rPr>
          <w:rFonts w:ascii="Times New Roman" w:hAnsi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C9358A">
        <w:rPr>
          <w:rFonts w:ascii="Times New Roman" w:hAnsi="Times New Roman"/>
          <w:sz w:val="24"/>
          <w:szCs w:val="24"/>
        </w:rPr>
        <w:softHyphen/>
        <w:t>ресы своей познавательной деятельности;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альтернативные, осознан</w:t>
      </w:r>
      <w:r w:rsidRPr="00C9358A">
        <w:rPr>
          <w:rFonts w:ascii="Times New Roman" w:hAnsi="Times New Roman"/>
          <w:sz w:val="24"/>
          <w:szCs w:val="24"/>
        </w:rPr>
        <w:softHyphen/>
        <w:t>но выбирать наиболее эффективные способы решения учеб</w:t>
      </w:r>
      <w:r w:rsidRPr="00C9358A">
        <w:rPr>
          <w:rFonts w:ascii="Times New Roman" w:hAnsi="Times New Roman"/>
          <w:sz w:val="24"/>
          <w:szCs w:val="24"/>
        </w:rPr>
        <w:softHyphen/>
        <w:t>ных и познавательных задач;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соотносить свои действия с планируемыми ре</w:t>
      </w:r>
      <w:r w:rsidRPr="00C9358A">
        <w:rPr>
          <w:rFonts w:ascii="Times New Roman" w:hAnsi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оценивать правильность выполнения учебной</w:t>
      </w:r>
      <w:r w:rsidRPr="00C9358A">
        <w:rPr>
          <w:rFonts w:ascii="Times New Roman" w:hAnsi="Times New Roman"/>
          <w:sz w:val="24"/>
          <w:szCs w:val="24"/>
        </w:rPr>
        <w:br/>
        <w:t>задачи в области безопасности жизнедеятельности, собственные возможности ее решения;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lastRenderedPageBreak/>
        <w:t>владение основами самоконтроля, самооценки, приня</w:t>
      </w:r>
      <w:r w:rsidRPr="00C9358A">
        <w:rPr>
          <w:rFonts w:ascii="Times New Roman" w:hAnsi="Times New Roman"/>
          <w:sz w:val="24"/>
          <w:szCs w:val="24"/>
        </w:rPr>
        <w:softHyphen/>
        <w:t>тия решений и осуществления осознанною выбора в учебной и познавательной деятельности;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определять поняли, создавать обобщения, ус</w:t>
      </w:r>
      <w:r w:rsidRPr="00C9358A">
        <w:rPr>
          <w:rFonts w:ascii="Times New Roman" w:hAnsi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C9358A">
        <w:rPr>
          <w:rFonts w:ascii="Times New Roman" w:hAnsi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</w:t>
      </w:r>
      <w:r w:rsidRPr="00C935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58A">
        <w:rPr>
          <w:rFonts w:ascii="Times New Roman" w:hAnsi="Times New Roman"/>
          <w:sz w:val="24"/>
          <w:szCs w:val="24"/>
        </w:rPr>
        <w:t>экстремистской деятельности), устанавливать причинно-следственные связи, строить логическое рассуждение, умо</w:t>
      </w:r>
      <w:r w:rsidRPr="00C9358A">
        <w:rPr>
          <w:rFonts w:ascii="Times New Roman" w:hAnsi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C9358A">
        <w:rPr>
          <w:rFonts w:ascii="Times New Roman" w:hAnsi="Times New Roman"/>
          <w:sz w:val="24"/>
          <w:szCs w:val="24"/>
        </w:rPr>
        <w:softHyphen/>
        <w:t>лать выводы,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</w:t>
      </w:r>
      <w:r w:rsidRPr="00C9358A">
        <w:rPr>
          <w:rFonts w:ascii="Times New Roman" w:hAnsi="Times New Roman"/>
          <w:sz w:val="24"/>
          <w:szCs w:val="24"/>
        </w:rPr>
        <w:softHyphen/>
        <w:t>вательных задач;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организовывать учебное сотрудничество и сов</w:t>
      </w:r>
      <w:r w:rsidRPr="00C9358A">
        <w:rPr>
          <w:rFonts w:ascii="Times New Roman" w:hAnsi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C9358A">
        <w:rPr>
          <w:rFonts w:ascii="Times New Roman" w:hAnsi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C9358A">
        <w:rPr>
          <w:rFonts w:ascii="Times New Roman" w:hAnsi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и развитие компетентности в области ис</w:t>
      </w:r>
      <w:r w:rsidRPr="00C9358A">
        <w:rPr>
          <w:rFonts w:ascii="Times New Roman" w:hAnsi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освоение приемок действии в опасных и чрезвычайных ситуациях природного, техногенного и социального характе</w:t>
      </w:r>
      <w:r w:rsidRPr="00C9358A">
        <w:rPr>
          <w:rFonts w:ascii="Times New Roman" w:hAnsi="Times New Roman"/>
          <w:sz w:val="24"/>
          <w:szCs w:val="24"/>
        </w:rPr>
        <w:softHyphen/>
        <w:t>ра, в том числе оказание первой помощи пострадавшим;</w:t>
      </w:r>
    </w:p>
    <w:p w:rsidR="00B67EF5" w:rsidRPr="00C9358A" w:rsidRDefault="00B67EF5" w:rsidP="00B67EF5">
      <w:pPr>
        <w:pStyle w:val="ac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умений взаимодействовать с окружающи</w:t>
      </w:r>
      <w:r w:rsidRPr="00C9358A">
        <w:rPr>
          <w:rFonts w:ascii="Times New Roman" w:hAnsi="Times New Roman"/>
          <w:sz w:val="24"/>
          <w:szCs w:val="24"/>
        </w:rPr>
        <w:softHyphen/>
        <w:t xml:space="preserve">ми, выполнять различные социальные роли </w:t>
      </w:r>
      <w:proofErr w:type="gramStart"/>
      <w:r w:rsidRPr="00C9358A">
        <w:rPr>
          <w:rFonts w:ascii="Times New Roman" w:hAnsi="Times New Roman"/>
          <w:sz w:val="24"/>
          <w:szCs w:val="24"/>
        </w:rPr>
        <w:t>во время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и при ликвидации последствий чрезвычайных ситуаций.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C9358A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современной культуры безопасности жиз</w:t>
      </w:r>
      <w:r w:rsidRPr="00C9358A">
        <w:rPr>
          <w:rFonts w:ascii="Times New Roman" w:hAnsi="Times New Roman"/>
          <w:sz w:val="24"/>
          <w:szCs w:val="24"/>
        </w:rPr>
        <w:softHyphen/>
        <w:t>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личной и общественной значимости совре</w:t>
      </w:r>
      <w:r w:rsidRPr="00C9358A">
        <w:rPr>
          <w:rFonts w:ascii="Times New Roman" w:hAnsi="Times New Roman"/>
          <w:sz w:val="24"/>
          <w:szCs w:val="24"/>
        </w:rPr>
        <w:softHyphen/>
        <w:t>менной культуры безопасности жизнедеятельности;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роли государства и действующего законода</w:t>
      </w:r>
      <w:r w:rsidRPr="00C9358A">
        <w:rPr>
          <w:rFonts w:ascii="Times New Roman" w:hAnsi="Times New Roman"/>
          <w:sz w:val="24"/>
          <w:szCs w:val="24"/>
        </w:rPr>
        <w:softHyphen/>
        <w:t>тельства в обеспечении национальной безопасности и заши</w:t>
      </w:r>
      <w:r w:rsidRPr="00C9358A">
        <w:rPr>
          <w:rFonts w:ascii="Times New Roman" w:hAnsi="Times New Roman"/>
          <w:sz w:val="24"/>
          <w:szCs w:val="24"/>
        </w:rPr>
        <w:softHyphen/>
        <w:t xml:space="preserve">ты населения от опасных и чрезвычайных ситуаций природного, техногенного и социального характера, в том числе от экстремизма </w:t>
      </w:r>
      <w:proofErr w:type="gramStart"/>
      <w:r w:rsidRPr="00C9358A">
        <w:rPr>
          <w:rFonts w:ascii="Times New Roman" w:hAnsi="Times New Roman"/>
          <w:sz w:val="24"/>
          <w:szCs w:val="24"/>
        </w:rPr>
        <w:t>и  терроризма</w:t>
      </w:r>
      <w:proofErr w:type="gramEnd"/>
      <w:r w:rsidRPr="00C9358A">
        <w:rPr>
          <w:rFonts w:ascii="Times New Roman" w:hAnsi="Times New Roman"/>
          <w:sz w:val="24"/>
          <w:szCs w:val="24"/>
        </w:rPr>
        <w:t>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необходимости подготовки граждан к воен</w:t>
      </w:r>
      <w:r w:rsidRPr="00C9358A">
        <w:rPr>
          <w:rFonts w:ascii="Times New Roman" w:hAnsi="Times New Roman"/>
          <w:sz w:val="24"/>
          <w:szCs w:val="24"/>
        </w:rPr>
        <w:softHyphen/>
        <w:t>ной службе;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формирование антиэкстремистской и антитеррористи</w:t>
      </w:r>
      <w:r w:rsidRPr="00C9358A">
        <w:rPr>
          <w:rFonts w:ascii="Times New Roman" w:hAnsi="Times New Roman"/>
          <w:sz w:val="24"/>
          <w:szCs w:val="24"/>
        </w:rPr>
        <w:softHyphen/>
        <w:t>ческой личностной позиции;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понимание необходимости сохранения природы и окру</w:t>
      </w:r>
      <w:r w:rsidRPr="00C9358A">
        <w:rPr>
          <w:rFonts w:ascii="Times New Roman" w:hAnsi="Times New Roman"/>
          <w:sz w:val="24"/>
          <w:szCs w:val="24"/>
        </w:rPr>
        <w:softHyphen/>
        <w:t>жающей среды для полноценной жизни человека;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C9358A">
        <w:rPr>
          <w:rFonts w:ascii="Times New Roman" w:hAnsi="Times New Roman"/>
          <w:sz w:val="24"/>
          <w:szCs w:val="24"/>
        </w:rPr>
        <w:t>терроризм</w:t>
      </w:r>
      <w:proofErr w:type="gramEnd"/>
      <w:r w:rsidRPr="00C9358A">
        <w:rPr>
          <w:rFonts w:ascii="Times New Roman" w:hAnsi="Times New Roman"/>
          <w:sz w:val="24"/>
          <w:szCs w:val="24"/>
        </w:rPr>
        <w:t xml:space="preserve"> и их последствия для личности, об</w:t>
      </w:r>
      <w:r w:rsidRPr="00C9358A">
        <w:rPr>
          <w:rFonts w:ascii="Times New Roman" w:hAnsi="Times New Roman"/>
          <w:sz w:val="24"/>
          <w:szCs w:val="24"/>
        </w:rPr>
        <w:softHyphen/>
        <w:t>щества и государства;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знание и умение применять правила безопасного пове</w:t>
      </w:r>
      <w:r w:rsidRPr="00C9358A">
        <w:rPr>
          <w:rFonts w:ascii="Times New Roman" w:hAnsi="Times New Roman"/>
          <w:sz w:val="24"/>
          <w:szCs w:val="24"/>
        </w:rPr>
        <w:softHyphen/>
        <w:t>дения в условиях опасных и чрезвычайных ситуаций;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оказать первую помощь пострадавшим;</w:t>
      </w:r>
    </w:p>
    <w:p w:rsidR="00B67EF5" w:rsidRPr="00C9358A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B67EF5" w:rsidRPr="006A4862" w:rsidRDefault="00B67EF5" w:rsidP="00B67EF5">
      <w:pPr>
        <w:pStyle w:val="ac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9358A">
        <w:rPr>
          <w:rFonts w:ascii="Times New Roman" w:hAnsi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C9358A">
        <w:rPr>
          <w:rFonts w:ascii="Times New Roman" w:hAnsi="Times New Roman"/>
          <w:sz w:val="24"/>
          <w:szCs w:val="24"/>
        </w:rPr>
        <w:softHyphen/>
        <w:t>ально складывающейся обстановки и индивидуальных воз</w:t>
      </w:r>
      <w:r w:rsidRPr="00C9358A">
        <w:rPr>
          <w:rFonts w:ascii="Times New Roman" w:hAnsi="Times New Roman"/>
          <w:sz w:val="24"/>
          <w:szCs w:val="24"/>
        </w:rPr>
        <w:softHyphen/>
        <w:t>можностей.</w:t>
      </w:r>
    </w:p>
    <w:p w:rsidR="00B67EF5" w:rsidRDefault="00B67EF5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B67EF5" w:rsidRDefault="00B67EF5" w:rsidP="00B67EF5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 w:rsidRPr="003E0F49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:rsidR="00B67EF5" w:rsidRPr="003E0F49" w:rsidRDefault="00B67EF5" w:rsidP="00B67EF5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комплексной безопасности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E0F49">
        <w:rPr>
          <w:rFonts w:ascii="Times New Roman" w:hAnsi="Times New Roman"/>
          <w:b/>
          <w:bCs/>
          <w:sz w:val="24"/>
          <w:szCs w:val="24"/>
        </w:rPr>
        <w:t>Обеспечение личной безопасности в повседневной жизни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Пожарная безопасность. Безопасность на дорогах. 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Безопасность в быту. Безопасность на водоёмах. 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Экология и безопасность.</w:t>
      </w:r>
    </w:p>
    <w:p w:rsidR="00B67EF5" w:rsidRDefault="00B67EF5" w:rsidP="00B67EF5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b/>
          <w:bCs/>
          <w:sz w:val="24"/>
          <w:szCs w:val="24"/>
        </w:rPr>
        <w:t>Обеспечение безопасности при активном отдыхе в природных условиях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Подготовка к активному отдыху на природе. Активный отдых на природе и безопасность.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Дальний (внутренний) и выездной туризм, меры безопас</w:t>
      </w:r>
      <w:r w:rsidRPr="003E0F49">
        <w:rPr>
          <w:rFonts w:ascii="Times New Roman" w:hAnsi="Times New Roman"/>
          <w:sz w:val="24"/>
          <w:szCs w:val="24"/>
        </w:rPr>
        <w:softHyphen/>
        <w:t>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при автономном существова</w:t>
      </w:r>
      <w:r w:rsidRPr="003E0F49">
        <w:rPr>
          <w:rFonts w:ascii="Times New Roman" w:hAnsi="Times New Roman"/>
          <w:sz w:val="24"/>
          <w:szCs w:val="24"/>
        </w:rPr>
        <w:softHyphen/>
        <w:t>нии человека в природной среде.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Чрезвычайные ситуации природного характера. Чрезвычайные ситуации техногенного характера. Современный комплекс проблем безопасности социально</w:t>
      </w:r>
      <w:r w:rsidRPr="003E0F49">
        <w:rPr>
          <w:rFonts w:ascii="Times New Roman" w:hAnsi="Times New Roman"/>
          <w:sz w:val="24"/>
          <w:szCs w:val="24"/>
        </w:rPr>
        <w:softHyphen/>
        <w:t>го характера.</w:t>
      </w:r>
    </w:p>
    <w:p w:rsidR="00B67EF5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Защита населения РФ от чрезвычайных ситуаций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Организация защиты населения Российской Федерации от чрезвычайных ситуаций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Правовые основы обеспечения зашиты населения от чрез</w:t>
      </w:r>
      <w:r w:rsidRPr="003E0F49">
        <w:rPr>
          <w:rFonts w:ascii="Times New Roman" w:hAnsi="Times New Roman"/>
          <w:sz w:val="24"/>
          <w:szCs w:val="24"/>
        </w:rPr>
        <w:softHyphen/>
        <w:t>вычайных ситуаций мирного и военного времени.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Организационные основы по обеспечению зашиты насе</w:t>
      </w:r>
      <w:r w:rsidRPr="003E0F49">
        <w:rPr>
          <w:rFonts w:ascii="Times New Roman" w:hAnsi="Times New Roman"/>
          <w:sz w:val="24"/>
          <w:szCs w:val="24"/>
        </w:rPr>
        <w:softHyphen/>
        <w:t>ления от чрезвычайных ситуаций мирного и военного вре</w:t>
      </w:r>
      <w:r w:rsidRPr="003E0F49">
        <w:rPr>
          <w:rFonts w:ascii="Times New Roman" w:hAnsi="Times New Roman"/>
          <w:sz w:val="24"/>
          <w:szCs w:val="24"/>
        </w:rPr>
        <w:softHyphen/>
        <w:t>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мероприятия, проводимые в Российской Фе</w:t>
      </w:r>
      <w:r w:rsidRPr="003E0F49">
        <w:rPr>
          <w:rFonts w:ascii="Times New Roman" w:hAnsi="Times New Roman"/>
          <w:sz w:val="24"/>
          <w:szCs w:val="24"/>
        </w:rPr>
        <w:softHyphen/>
        <w:t>дерации, по защите населения от чрезвычайных ситуаций мирного и военного времени.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противодействия терроризму и экстремизму в РФ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Экстремизм и терроризм — чрезвычайные опасности для общества и государства.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причины возникновения терроризма и экстре</w:t>
      </w:r>
      <w:r w:rsidRPr="003E0F49">
        <w:rPr>
          <w:rFonts w:ascii="Times New Roman" w:hAnsi="Times New Roman"/>
          <w:sz w:val="24"/>
          <w:szCs w:val="24"/>
        </w:rPr>
        <w:softHyphen/>
        <w:t>мизма. Противодействие   терроризму в мировом сообществе.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Нормативно-правовая база противодействия терроризму, экстремизму и наркотизму в Российской Федерации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Положения Конституции Российской Федерации. Стратегия национальной безопасности Российской Феде</w:t>
      </w:r>
      <w:r w:rsidRPr="003E0F49">
        <w:rPr>
          <w:rFonts w:ascii="Times New Roman" w:hAnsi="Times New Roman"/>
          <w:sz w:val="24"/>
          <w:szCs w:val="24"/>
        </w:rPr>
        <w:softHyphen/>
        <w:t>рации до 2020 г.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Стратегия государственной антинаркотической политики Российской Федерации до 2020 г.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Концепция противодействия терроризму в Российской Федерации.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Содержание законов Российской Федерации о противо</w:t>
      </w:r>
      <w:r w:rsidRPr="003E0F49">
        <w:rPr>
          <w:rFonts w:ascii="Times New Roman" w:hAnsi="Times New Roman"/>
          <w:sz w:val="24"/>
          <w:szCs w:val="24"/>
        </w:rPr>
        <w:softHyphen/>
        <w:t>действии терроризму и экстремистской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Национальный антитеррористический комитет (НАК)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3E0F49">
        <w:rPr>
          <w:rFonts w:ascii="Times New Roman" w:hAnsi="Times New Roman"/>
          <w:sz w:val="24"/>
          <w:szCs w:val="24"/>
        </w:rPr>
        <w:t>наркосисте</w:t>
      </w:r>
      <w:r w:rsidRPr="003E0F49">
        <w:rPr>
          <w:rFonts w:ascii="Times New Roman" w:hAnsi="Times New Roman"/>
          <w:sz w:val="24"/>
          <w:szCs w:val="24"/>
        </w:rPr>
        <w:softHyphen/>
        <w:t>мы</w:t>
      </w:r>
      <w:proofErr w:type="spellEnd"/>
      <w:r w:rsidRPr="003E0F49">
        <w:rPr>
          <w:rFonts w:ascii="Times New Roman" w:hAnsi="Times New Roman"/>
          <w:sz w:val="24"/>
          <w:szCs w:val="24"/>
        </w:rPr>
        <w:t>, изменению наркоситуации, ликвидации финансовой ба</w:t>
      </w:r>
      <w:r w:rsidRPr="003E0F49">
        <w:rPr>
          <w:rFonts w:ascii="Times New Roman" w:hAnsi="Times New Roman"/>
          <w:sz w:val="24"/>
          <w:szCs w:val="24"/>
        </w:rPr>
        <w:softHyphen/>
        <w:t>зы наркомафии.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Профилактика наркозависимости.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Роль правоохранительных органов и силовых структур в борьбе с терроризмом и проявлениями экстремизма.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Контртеррористическая операция.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Участие Вооружённых Сил Российской Федерации в борь</w:t>
      </w:r>
      <w:r w:rsidRPr="003E0F49">
        <w:rPr>
          <w:rFonts w:ascii="Times New Roman" w:hAnsi="Times New Roman"/>
          <w:sz w:val="24"/>
          <w:szCs w:val="24"/>
        </w:rPr>
        <w:softHyphen/>
        <w:t>бе с терроризмом.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Духовно-нравственные основы противодействия терроризму и экстремизму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Роль нравственной позиции и выработка личных качеств в формировании антитеррористического поведения.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lastRenderedPageBreak/>
        <w:t>Влияние уровня культуры в области безопасности жизне</w:t>
      </w:r>
      <w:r w:rsidRPr="003E0F49">
        <w:rPr>
          <w:rFonts w:ascii="Times New Roman" w:hAnsi="Times New Roman"/>
          <w:sz w:val="24"/>
          <w:szCs w:val="24"/>
        </w:rPr>
        <w:softHyphen/>
        <w:t>деятельности на формирование антитеррористического пове</w:t>
      </w:r>
      <w:r w:rsidRPr="003E0F49">
        <w:rPr>
          <w:rFonts w:ascii="Times New Roman" w:hAnsi="Times New Roman"/>
          <w:sz w:val="24"/>
          <w:szCs w:val="24"/>
        </w:rPr>
        <w:softHyphen/>
        <w:t>дения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Профилактика террористической и экстремистской дея</w:t>
      </w:r>
      <w:r w:rsidRPr="003E0F49">
        <w:rPr>
          <w:rFonts w:ascii="Times New Roman" w:hAnsi="Times New Roman"/>
          <w:sz w:val="24"/>
          <w:szCs w:val="24"/>
        </w:rPr>
        <w:softHyphen/>
        <w:t>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Ответственность несовершеннолетних за антиобщественное поведение и за участие в террористической и экстремистской деятельности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Уголовный кодекс Российской Федерации об ответствен</w:t>
      </w:r>
      <w:r w:rsidRPr="003E0F49">
        <w:rPr>
          <w:rFonts w:ascii="Times New Roman" w:hAnsi="Times New Roman"/>
          <w:sz w:val="24"/>
          <w:szCs w:val="24"/>
        </w:rPr>
        <w:softHyphen/>
        <w:t>ности за антиобщественное поведение, участие в террористи</w:t>
      </w:r>
      <w:r w:rsidRPr="003E0F49">
        <w:rPr>
          <w:rFonts w:ascii="Times New Roman" w:hAnsi="Times New Roman"/>
          <w:sz w:val="24"/>
          <w:szCs w:val="24"/>
        </w:rPr>
        <w:softHyphen/>
        <w:t>ческой и экстремистской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Наказание за участие в террористической и экстре</w:t>
      </w:r>
      <w:r w:rsidRPr="003E0F49">
        <w:rPr>
          <w:rFonts w:ascii="Times New Roman" w:hAnsi="Times New Roman"/>
          <w:sz w:val="24"/>
          <w:szCs w:val="24"/>
        </w:rPr>
        <w:softHyphen/>
        <w:t>мистской деятельности.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личной безопасности при угрозе террористического акта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Взрывы в метах массового скопления людей.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Захват воздушных и морских судов, автомашин и дру</w:t>
      </w:r>
      <w:r w:rsidRPr="003E0F49">
        <w:rPr>
          <w:rFonts w:ascii="Times New Roman" w:hAnsi="Times New Roman"/>
          <w:sz w:val="24"/>
          <w:szCs w:val="24"/>
        </w:rPr>
        <w:softHyphen/>
        <w:t>гих транспортных средств и удерживание в них заложников.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Правила поведения при возможной опасности взрыва.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Правила безопасного поведения, </w:t>
      </w:r>
      <w:proofErr w:type="gramStart"/>
      <w:r w:rsidRPr="003E0F49">
        <w:rPr>
          <w:rFonts w:ascii="Times New Roman" w:hAnsi="Times New Roman"/>
          <w:sz w:val="24"/>
          <w:szCs w:val="24"/>
        </w:rPr>
        <w:t>если  взрыв</w:t>
      </w:r>
      <w:proofErr w:type="gramEnd"/>
      <w:r w:rsidRPr="003E0F49">
        <w:rPr>
          <w:rFonts w:ascii="Times New Roman" w:hAnsi="Times New Roman"/>
          <w:sz w:val="24"/>
          <w:szCs w:val="24"/>
        </w:rPr>
        <w:t xml:space="preserve"> произошёл.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Меры безопасности в случае похищения или захвата в за</w:t>
      </w:r>
      <w:r w:rsidRPr="003E0F49">
        <w:rPr>
          <w:rFonts w:ascii="Times New Roman" w:hAnsi="Times New Roman"/>
          <w:sz w:val="24"/>
          <w:szCs w:val="24"/>
        </w:rPr>
        <w:softHyphen/>
        <w:t>ложники.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Обеспечение безопасности при захвате самолёта. Правила поведения при перестрелке.</w:t>
      </w:r>
    </w:p>
    <w:p w:rsidR="00B67EF5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здорового образа жизни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Здоровый образ жизни и его составляющие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понятия о здоровье и здоровом образе жизни. Составляющие здорового образа жизни.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Факторы, разрушающие здоровье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Вредные привычки и их влияние на здоровье (курение, употребление алкоголя, наркомания).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Ранние половые связи и их отрицательные последствия для здоровья человека.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 xml:space="preserve">  Инфекции, передаваемые половым путем, и их профи</w:t>
      </w:r>
      <w:r w:rsidRPr="003E0F49">
        <w:rPr>
          <w:rFonts w:ascii="Times New Roman" w:hAnsi="Times New Roman"/>
          <w:sz w:val="24"/>
          <w:szCs w:val="24"/>
        </w:rPr>
        <w:softHyphen/>
        <w:t>лактика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Правовые аспекты взаимоотношения полов. Семья в современном обществе.</w:t>
      </w:r>
    </w:p>
    <w:p w:rsidR="00B67EF5" w:rsidRPr="003E0F49" w:rsidRDefault="00B67EF5" w:rsidP="00B67EF5">
      <w:pPr>
        <w:pStyle w:val="ac"/>
        <w:rPr>
          <w:rFonts w:ascii="Times New Roman" w:hAnsi="Times New Roman"/>
          <w:b/>
          <w:iCs/>
          <w:sz w:val="24"/>
          <w:szCs w:val="24"/>
        </w:rPr>
      </w:pPr>
    </w:p>
    <w:p w:rsidR="00B67EF5" w:rsidRPr="003E0F49" w:rsidRDefault="00B67EF5" w:rsidP="00B67EF5">
      <w:pPr>
        <w:pStyle w:val="ac"/>
        <w:rPr>
          <w:rFonts w:ascii="Times New Roman" w:hAnsi="Times New Roman"/>
          <w:b/>
          <w:sz w:val="24"/>
          <w:szCs w:val="24"/>
        </w:rPr>
      </w:pPr>
      <w:r w:rsidRPr="003E0F49">
        <w:rPr>
          <w:rFonts w:ascii="Times New Roman" w:hAnsi="Times New Roman"/>
          <w:b/>
          <w:iCs/>
          <w:sz w:val="24"/>
          <w:szCs w:val="24"/>
        </w:rPr>
        <w:t>Основы медицинских знаний и оказание первой помощи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Оказание первой помощи. Первая помощь и правила её оказания. Средства оказания первой помощи.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Основные неинфекционные заболевания и их профи</w:t>
      </w:r>
      <w:r w:rsidRPr="003E0F49">
        <w:rPr>
          <w:rFonts w:ascii="Times New Roman" w:hAnsi="Times New Roman"/>
          <w:sz w:val="24"/>
          <w:szCs w:val="24"/>
        </w:rPr>
        <w:softHyphen/>
        <w:t>лактика.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Наиболее часто встречающиеся инфекционные заболева</w:t>
      </w:r>
      <w:r w:rsidRPr="003E0F49">
        <w:rPr>
          <w:rFonts w:ascii="Times New Roman" w:hAnsi="Times New Roman"/>
          <w:sz w:val="24"/>
          <w:szCs w:val="24"/>
        </w:rPr>
        <w:softHyphen/>
        <w:t>ния, их возбудители, пути передачи, меры профилактики.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Первая помощь при неотложных состояниях.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Правила оказания первой помощи при неотложных состо</w:t>
      </w:r>
      <w:r w:rsidRPr="003E0F49">
        <w:rPr>
          <w:rFonts w:ascii="Times New Roman" w:hAnsi="Times New Roman"/>
          <w:sz w:val="24"/>
          <w:szCs w:val="24"/>
        </w:rPr>
        <w:softHyphen/>
        <w:t>яниях. Первая помощь при массовых поражениях</w:t>
      </w:r>
    </w:p>
    <w:p w:rsidR="00B67EF5" w:rsidRPr="003E0F49" w:rsidRDefault="00B67EF5" w:rsidP="00B67EF5">
      <w:pPr>
        <w:pStyle w:val="ac"/>
        <w:rPr>
          <w:rFonts w:ascii="Times New Roman" w:hAnsi="Times New Roman"/>
          <w:sz w:val="24"/>
          <w:szCs w:val="24"/>
        </w:rPr>
      </w:pPr>
      <w:r w:rsidRPr="003E0F49">
        <w:rPr>
          <w:rFonts w:ascii="Times New Roman" w:hAnsi="Times New Roman"/>
          <w:sz w:val="24"/>
          <w:szCs w:val="24"/>
        </w:rPr>
        <w:t>Комплекс простейших мероприятий по оказанию первой помощи при массовых поражениях.</w:t>
      </w:r>
    </w:p>
    <w:p w:rsidR="00B67EF5" w:rsidRDefault="00B67EF5" w:rsidP="00B67EF5">
      <w:pPr>
        <w:pStyle w:val="ac"/>
        <w:rPr>
          <w:rFonts w:ascii="Times New Roman" w:hAnsi="Times New Roman"/>
          <w:sz w:val="24"/>
          <w:szCs w:val="24"/>
        </w:rPr>
      </w:pPr>
    </w:p>
    <w:p w:rsidR="00696BF5" w:rsidRDefault="00696BF5" w:rsidP="00696BF5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A0315C" w:rsidRDefault="00696BF5" w:rsidP="0082586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br w:type="page"/>
      </w:r>
      <w:bookmarkStart w:id="0" w:name="_GoBack"/>
      <w:bookmarkEnd w:id="0"/>
    </w:p>
    <w:sectPr w:rsidR="00A0315C" w:rsidSect="00F440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7CB" w:rsidRDefault="00AD77CB" w:rsidP="007827A6">
      <w:r>
        <w:separator/>
      </w:r>
    </w:p>
  </w:endnote>
  <w:endnote w:type="continuationSeparator" w:id="0">
    <w:p w:rsidR="00AD77CB" w:rsidRDefault="00AD77CB" w:rsidP="007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7CB" w:rsidRDefault="00AD77CB" w:rsidP="007827A6">
      <w:r>
        <w:separator/>
      </w:r>
    </w:p>
  </w:footnote>
  <w:footnote w:type="continuationSeparator" w:id="0">
    <w:p w:rsidR="00AD77CB" w:rsidRDefault="00AD77CB" w:rsidP="007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62D7"/>
    <w:multiLevelType w:val="hybridMultilevel"/>
    <w:tmpl w:val="3CEEE794"/>
    <w:lvl w:ilvl="0" w:tplc="C57EEDF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404E1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5C29A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C64AA9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E44012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6F4A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00AAE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25EF5B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AFAEB7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CF77601"/>
    <w:multiLevelType w:val="hybridMultilevel"/>
    <w:tmpl w:val="CC183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27EC"/>
    <w:multiLevelType w:val="hybridMultilevel"/>
    <w:tmpl w:val="6FA80A0E"/>
    <w:lvl w:ilvl="0" w:tplc="2C1A5C4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BA5BE4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1CDD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354F93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4FA6A4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32320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7AC05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E454C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6E91F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275192E"/>
    <w:multiLevelType w:val="hybridMultilevel"/>
    <w:tmpl w:val="81700D5E"/>
    <w:lvl w:ilvl="0" w:tplc="3E92F5E6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A706AA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890F69C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640FB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D093F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9D8D50E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610E5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626D804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EDCE19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E7C4A89"/>
    <w:multiLevelType w:val="hybridMultilevel"/>
    <w:tmpl w:val="6022558C"/>
    <w:lvl w:ilvl="0" w:tplc="6770A7E2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6E8EA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9D80AC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81A5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CCEB58A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ACE5E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DEC37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98AF01E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3C4303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E5AA0"/>
    <w:multiLevelType w:val="hybridMultilevel"/>
    <w:tmpl w:val="EE98C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3A74"/>
    <w:multiLevelType w:val="hybridMultilevel"/>
    <w:tmpl w:val="72EE75F6"/>
    <w:lvl w:ilvl="0" w:tplc="BDE81880">
      <w:start w:val="1"/>
      <w:numFmt w:val="bullet"/>
      <w:lvlText w:val="-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506DA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F8E0A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4E05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C4232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7E59F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E6524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C4B3B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40066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E651E00"/>
    <w:multiLevelType w:val="multilevel"/>
    <w:tmpl w:val="3B5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841C9"/>
    <w:multiLevelType w:val="hybridMultilevel"/>
    <w:tmpl w:val="EE6ADA40"/>
    <w:lvl w:ilvl="0" w:tplc="4DD09514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8C3FC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600804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30ADB8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CAE96B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81080A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A40B58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8E979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22ABBC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5140867"/>
    <w:multiLevelType w:val="hybridMultilevel"/>
    <w:tmpl w:val="236A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30675"/>
    <w:multiLevelType w:val="hybridMultilevel"/>
    <w:tmpl w:val="EF8A05F4"/>
    <w:lvl w:ilvl="0" w:tplc="B8B6BD28">
      <w:start w:val="1"/>
      <w:numFmt w:val="bullet"/>
      <w:lvlText w:val="•"/>
      <w:lvlJc w:val="left"/>
      <w:pPr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E56F15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C09276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C225D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112F37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1CED8C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38A9A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684FCC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8D20A9E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A6"/>
    <w:rsid w:val="00010493"/>
    <w:rsid w:val="000114B0"/>
    <w:rsid w:val="00064BAF"/>
    <w:rsid w:val="000877D4"/>
    <w:rsid w:val="00094C6E"/>
    <w:rsid w:val="000E2381"/>
    <w:rsid w:val="000F3497"/>
    <w:rsid w:val="00107324"/>
    <w:rsid w:val="001170FA"/>
    <w:rsid w:val="00170FDD"/>
    <w:rsid w:val="0019395D"/>
    <w:rsid w:val="001F1CEE"/>
    <w:rsid w:val="00220DF4"/>
    <w:rsid w:val="00263E8A"/>
    <w:rsid w:val="00275542"/>
    <w:rsid w:val="002A391D"/>
    <w:rsid w:val="002A6A8B"/>
    <w:rsid w:val="002B0F2C"/>
    <w:rsid w:val="002D20DC"/>
    <w:rsid w:val="002D2B7B"/>
    <w:rsid w:val="003240C1"/>
    <w:rsid w:val="00347614"/>
    <w:rsid w:val="0037584D"/>
    <w:rsid w:val="003A052A"/>
    <w:rsid w:val="003A2488"/>
    <w:rsid w:val="003D010A"/>
    <w:rsid w:val="003D203C"/>
    <w:rsid w:val="003D27A4"/>
    <w:rsid w:val="003E767F"/>
    <w:rsid w:val="003F4D32"/>
    <w:rsid w:val="0043668C"/>
    <w:rsid w:val="0046282F"/>
    <w:rsid w:val="00473933"/>
    <w:rsid w:val="00476AA9"/>
    <w:rsid w:val="004876F2"/>
    <w:rsid w:val="004B6A7E"/>
    <w:rsid w:val="004D649D"/>
    <w:rsid w:val="004F4982"/>
    <w:rsid w:val="00523F40"/>
    <w:rsid w:val="00537B59"/>
    <w:rsid w:val="00543AB3"/>
    <w:rsid w:val="00567BD1"/>
    <w:rsid w:val="005D1B96"/>
    <w:rsid w:val="005D659C"/>
    <w:rsid w:val="005E370C"/>
    <w:rsid w:val="005F5EAC"/>
    <w:rsid w:val="00613994"/>
    <w:rsid w:val="006211AC"/>
    <w:rsid w:val="006620F1"/>
    <w:rsid w:val="00665D38"/>
    <w:rsid w:val="00687C8E"/>
    <w:rsid w:val="00696BF5"/>
    <w:rsid w:val="006A10B0"/>
    <w:rsid w:val="006C55BD"/>
    <w:rsid w:val="006E42EC"/>
    <w:rsid w:val="00713618"/>
    <w:rsid w:val="007143C6"/>
    <w:rsid w:val="00750CDF"/>
    <w:rsid w:val="0077625A"/>
    <w:rsid w:val="007827A6"/>
    <w:rsid w:val="007A520E"/>
    <w:rsid w:val="007B51B9"/>
    <w:rsid w:val="007D232A"/>
    <w:rsid w:val="00804E13"/>
    <w:rsid w:val="00813BBE"/>
    <w:rsid w:val="0082586F"/>
    <w:rsid w:val="00837591"/>
    <w:rsid w:val="008411EF"/>
    <w:rsid w:val="00845256"/>
    <w:rsid w:val="00853A58"/>
    <w:rsid w:val="008869E0"/>
    <w:rsid w:val="008A16FA"/>
    <w:rsid w:val="008C0166"/>
    <w:rsid w:val="008F2CAF"/>
    <w:rsid w:val="00901FA6"/>
    <w:rsid w:val="00932C86"/>
    <w:rsid w:val="00957E50"/>
    <w:rsid w:val="00962E38"/>
    <w:rsid w:val="009A3026"/>
    <w:rsid w:val="009A7DA3"/>
    <w:rsid w:val="009B37E4"/>
    <w:rsid w:val="009E38B5"/>
    <w:rsid w:val="009E71CD"/>
    <w:rsid w:val="00A0315C"/>
    <w:rsid w:val="00A0399E"/>
    <w:rsid w:val="00A20F85"/>
    <w:rsid w:val="00A33093"/>
    <w:rsid w:val="00A34624"/>
    <w:rsid w:val="00A4473B"/>
    <w:rsid w:val="00A45D2C"/>
    <w:rsid w:val="00A45EED"/>
    <w:rsid w:val="00A5080A"/>
    <w:rsid w:val="00A53195"/>
    <w:rsid w:val="00A55BB8"/>
    <w:rsid w:val="00A7727F"/>
    <w:rsid w:val="00AB3C7B"/>
    <w:rsid w:val="00AD654F"/>
    <w:rsid w:val="00AD77CB"/>
    <w:rsid w:val="00AE1730"/>
    <w:rsid w:val="00AE5008"/>
    <w:rsid w:val="00B03FDD"/>
    <w:rsid w:val="00B23BD8"/>
    <w:rsid w:val="00B268A6"/>
    <w:rsid w:val="00B574A6"/>
    <w:rsid w:val="00B57F45"/>
    <w:rsid w:val="00B67EF5"/>
    <w:rsid w:val="00BA61BA"/>
    <w:rsid w:val="00BB5C60"/>
    <w:rsid w:val="00BD7069"/>
    <w:rsid w:val="00BE5549"/>
    <w:rsid w:val="00BF5E4C"/>
    <w:rsid w:val="00C17664"/>
    <w:rsid w:val="00C22822"/>
    <w:rsid w:val="00C26C02"/>
    <w:rsid w:val="00C71E29"/>
    <w:rsid w:val="00CA6DD0"/>
    <w:rsid w:val="00CF70D1"/>
    <w:rsid w:val="00D13D61"/>
    <w:rsid w:val="00D21026"/>
    <w:rsid w:val="00D261D4"/>
    <w:rsid w:val="00D301A6"/>
    <w:rsid w:val="00D61AF4"/>
    <w:rsid w:val="00DD5031"/>
    <w:rsid w:val="00DD5827"/>
    <w:rsid w:val="00DE11BF"/>
    <w:rsid w:val="00E42DE0"/>
    <w:rsid w:val="00E81FD6"/>
    <w:rsid w:val="00E82476"/>
    <w:rsid w:val="00EB4884"/>
    <w:rsid w:val="00EC691C"/>
    <w:rsid w:val="00F12938"/>
    <w:rsid w:val="00F133B5"/>
    <w:rsid w:val="00F32E2F"/>
    <w:rsid w:val="00F43A79"/>
    <w:rsid w:val="00F4404D"/>
    <w:rsid w:val="00F873C1"/>
    <w:rsid w:val="00FE6301"/>
    <w:rsid w:val="00FF7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BFA1C7"/>
  <w15:docId w15:val="{917C6693-4B93-4AC4-BAAF-8937054C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7A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82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27A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07324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13BBE"/>
    <w:rPr>
      <w:rFonts w:cs="Times New Roman"/>
    </w:rPr>
  </w:style>
  <w:style w:type="paragraph" w:styleId="a8">
    <w:name w:val="Body Text"/>
    <w:basedOn w:val="a"/>
    <w:link w:val="a9"/>
    <w:uiPriority w:val="99"/>
    <w:rsid w:val="00813BBE"/>
    <w:pPr>
      <w:jc w:val="both"/>
    </w:pPr>
    <w:rPr>
      <w:rFonts w:ascii="Calibri" w:hAnsi="Calibri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A7727F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813BBE"/>
    <w:rPr>
      <w:sz w:val="24"/>
      <w:lang w:val="ru-RU" w:eastAsia="ru-RU"/>
    </w:rPr>
  </w:style>
  <w:style w:type="character" w:customStyle="1" w:styleId="Zag11">
    <w:name w:val="Zag_11"/>
    <w:uiPriority w:val="99"/>
    <w:rsid w:val="00813BBE"/>
  </w:style>
  <w:style w:type="paragraph" w:customStyle="1" w:styleId="Osnova">
    <w:name w:val="Osnova"/>
    <w:basedOn w:val="a"/>
    <w:uiPriority w:val="99"/>
    <w:rsid w:val="00813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a">
    <w:name w:val="Strong"/>
    <w:basedOn w:val="a0"/>
    <w:uiPriority w:val="99"/>
    <w:qFormat/>
    <w:locked/>
    <w:rsid w:val="00DD5827"/>
    <w:rPr>
      <w:rFonts w:cs="Times New Roman"/>
      <w:b/>
    </w:rPr>
  </w:style>
  <w:style w:type="character" w:customStyle="1" w:styleId="c33c35">
    <w:name w:val="c33 c35"/>
    <w:uiPriority w:val="99"/>
    <w:rsid w:val="00957E50"/>
    <w:rPr>
      <w:rFonts w:cs="Times New Roman"/>
    </w:rPr>
  </w:style>
  <w:style w:type="table" w:styleId="ab">
    <w:name w:val="Table Grid"/>
    <w:basedOn w:val="a1"/>
    <w:uiPriority w:val="59"/>
    <w:locked/>
    <w:rsid w:val="00957E5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aliases w:val="основа"/>
    <w:link w:val="ad"/>
    <w:uiPriority w:val="1"/>
    <w:qFormat/>
    <w:rsid w:val="00957E50"/>
    <w:rPr>
      <w:lang w:eastAsia="en-US"/>
    </w:rPr>
  </w:style>
  <w:style w:type="character" w:customStyle="1" w:styleId="ad">
    <w:name w:val="Без интервала Знак"/>
    <w:aliases w:val="основа Знак"/>
    <w:link w:val="ac"/>
    <w:uiPriority w:val="1"/>
    <w:rsid w:val="00957E50"/>
    <w:rPr>
      <w:lang w:eastAsia="en-US"/>
    </w:rPr>
  </w:style>
  <w:style w:type="paragraph" w:customStyle="1" w:styleId="Default">
    <w:name w:val="Default"/>
    <w:rsid w:val="009B37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C26C02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A520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520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96BF5"/>
    <w:pPr>
      <w:widowControl w:val="0"/>
      <w:autoSpaceDE w:val="0"/>
      <w:autoSpaceDN w:val="0"/>
      <w:ind w:left="107"/>
      <w:jc w:val="both"/>
    </w:pPr>
    <w:rPr>
      <w:rFonts w:eastAsia="Times New Roman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696BF5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F01F-A9F8-412F-83DD-165DBFCD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2</cp:revision>
  <cp:lastPrinted>2022-09-01T09:07:00Z</cp:lastPrinted>
  <dcterms:created xsi:type="dcterms:W3CDTF">2025-09-11T16:27:00Z</dcterms:created>
  <dcterms:modified xsi:type="dcterms:W3CDTF">2025-09-11T16:27:00Z</dcterms:modified>
</cp:coreProperties>
</file>