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53" w:rsidRPr="004A7AE5" w:rsidRDefault="00142B3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8354976"/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I:\Рабочие программы 2025\скан\CCI05092025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чие программы 2025\скан\CCI05092025_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953" w:rsidRPr="004A7AE5" w:rsidRDefault="005A195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42B35" w:rsidRDefault="00142B3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58354977"/>
    </w:p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037c86a0-0100-46f4-8a06-fc1394a836a9"/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7AE5" w:rsidRPr="004A7AE5" w:rsidRDefault="004A7AE5" w:rsidP="004A7AE5">
      <w:pPr>
        <w:rPr>
          <w:rFonts w:ascii="Times New Roman" w:hAnsi="Times New Roman" w:cs="Times New Roman"/>
          <w:sz w:val="24"/>
          <w:szCs w:val="24"/>
          <w:lang w:val="ru-RU"/>
        </w:rPr>
        <w:sectPr w:rsidR="004A7AE5" w:rsidRPr="004A7AE5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4A7AE5" w:rsidRPr="004A7AE5" w:rsidRDefault="004A7AE5" w:rsidP="004A7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8354979"/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Типографика. Понимание типографской строки как элемента плоскостной композиции.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4A7AE5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4A7AE5" w:rsidRPr="004A7AE5" w:rsidRDefault="004A7AE5" w:rsidP="004A7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39632456"/>
      <w:bookmarkEnd w:id="4"/>
    </w:p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Условность и метафора в театральной постановке как образная и авторская интерпретация реальности.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Фотопейзаж в творчестве профессиональных фотографов. 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:rsidR="004A7AE5" w:rsidRPr="004A7AE5" w:rsidRDefault="004A7AE5" w:rsidP="004A7AE5">
      <w:pPr>
        <w:rPr>
          <w:rFonts w:ascii="Times New Roman" w:hAnsi="Times New Roman" w:cs="Times New Roman"/>
          <w:sz w:val="24"/>
          <w:szCs w:val="24"/>
          <w:lang w:val="ru-RU"/>
        </w:rPr>
        <w:sectPr w:rsidR="004A7AE5" w:rsidRPr="004A7AE5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264881"/>
      <w:bookmarkEnd w:id="5"/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</w:t>
      </w: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r w:rsidRPr="004A7AE5">
        <w:rPr>
          <w:rFonts w:ascii="Times New Roman" w:hAnsi="Times New Roman" w:cs="Times New Roman"/>
          <w:color w:val="000000"/>
          <w:sz w:val="24"/>
          <w:szCs w:val="24"/>
        </w:rPr>
        <w:t>aisthetikos</w:t>
      </w: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</w:t>
      </w: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4A7AE5" w:rsidRPr="004A7AE5" w:rsidRDefault="004A7AE5" w:rsidP="004A7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4A7AE5" w:rsidRPr="004A7AE5" w:rsidRDefault="004A7AE5" w:rsidP="004A7AE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4A7AE5" w:rsidRPr="004A7AE5" w:rsidRDefault="004A7AE5" w:rsidP="004A7AE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</w:rPr>
        <w:t>характеризовать форму предмета, конструкции;</w:t>
      </w:r>
    </w:p>
    <w:p w:rsidR="004A7AE5" w:rsidRPr="004A7AE5" w:rsidRDefault="004A7AE5" w:rsidP="004A7AE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4A7AE5" w:rsidRPr="004A7AE5" w:rsidRDefault="004A7AE5" w:rsidP="004A7AE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</w:rPr>
        <w:t>обобщать форму составной конструкции;</w:t>
      </w:r>
    </w:p>
    <w:p w:rsidR="004A7AE5" w:rsidRPr="004A7AE5" w:rsidRDefault="004A7AE5" w:rsidP="004A7AE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4A7AE5" w:rsidRPr="004A7AE5" w:rsidRDefault="004A7AE5" w:rsidP="004A7AE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</w:rPr>
        <w:t>структурировать предметно-пространственные явления;</w:t>
      </w:r>
    </w:p>
    <w:p w:rsidR="004A7AE5" w:rsidRPr="004A7AE5" w:rsidRDefault="004A7AE5" w:rsidP="004A7AE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4A7AE5" w:rsidRPr="004A7AE5" w:rsidRDefault="004A7AE5" w:rsidP="004A7AE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4A7AE5" w:rsidRPr="004A7AE5" w:rsidRDefault="004A7AE5" w:rsidP="004A7AE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4A7AE5" w:rsidRPr="004A7AE5" w:rsidRDefault="004A7AE5" w:rsidP="004A7AE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4A7AE5" w:rsidRPr="004A7AE5" w:rsidRDefault="004A7AE5" w:rsidP="004A7AE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4A7AE5" w:rsidRPr="004A7AE5" w:rsidRDefault="004A7AE5" w:rsidP="004A7AE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4A7AE5" w:rsidRPr="004A7AE5" w:rsidRDefault="004A7AE5" w:rsidP="004A7AE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4A7AE5" w:rsidRPr="004A7AE5" w:rsidRDefault="004A7AE5" w:rsidP="004A7AE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4A7AE5" w:rsidRPr="004A7AE5" w:rsidRDefault="004A7AE5" w:rsidP="004A7AE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4A7AE5" w:rsidRPr="004A7AE5" w:rsidRDefault="004A7AE5" w:rsidP="004A7AE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:rsidR="004A7AE5" w:rsidRPr="004A7AE5" w:rsidRDefault="004A7AE5" w:rsidP="004A7AE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4A7AE5" w:rsidRPr="004A7AE5" w:rsidRDefault="004A7AE5" w:rsidP="004A7AE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4A7AE5" w:rsidRPr="004A7AE5" w:rsidRDefault="004A7AE5" w:rsidP="004A7AE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A7AE5" w:rsidRPr="004A7AE5" w:rsidRDefault="004A7AE5" w:rsidP="004A7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A7AE5" w:rsidRPr="004A7AE5" w:rsidRDefault="004A7AE5" w:rsidP="004A7AE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A7AE5" w:rsidRPr="004A7AE5" w:rsidRDefault="004A7AE5" w:rsidP="004A7AE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4A7AE5" w:rsidRPr="004A7AE5" w:rsidRDefault="004A7AE5" w:rsidP="004A7AE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4A7AE5" w:rsidRPr="004A7AE5" w:rsidRDefault="004A7AE5" w:rsidP="004A7AE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4A7AE5" w:rsidRPr="004A7AE5" w:rsidRDefault="004A7AE5" w:rsidP="004A7AE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4A7AE5" w:rsidRPr="004A7AE5" w:rsidRDefault="004A7AE5" w:rsidP="004A7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4A7AE5" w:rsidRPr="004A7AE5" w:rsidRDefault="004A7AE5" w:rsidP="004A7AE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4A7AE5" w:rsidRPr="004A7AE5" w:rsidRDefault="004A7AE5" w:rsidP="004A7AE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4A7AE5" w:rsidRPr="004A7AE5" w:rsidRDefault="004A7AE5" w:rsidP="004A7AE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4A7AE5" w:rsidRPr="004A7AE5" w:rsidRDefault="004A7AE5" w:rsidP="004A7AE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4A7AE5" w:rsidRPr="004A7AE5" w:rsidRDefault="004A7AE5" w:rsidP="004A7AE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4A7AE5" w:rsidRPr="004A7AE5" w:rsidRDefault="004A7AE5" w:rsidP="004A7AE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4A7AE5" w:rsidRPr="004A7AE5" w:rsidRDefault="004A7AE5" w:rsidP="004A7AE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4A7AE5" w:rsidRPr="004A7AE5" w:rsidRDefault="004A7AE5" w:rsidP="004A7AE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4A7AE5" w:rsidRPr="004A7AE5" w:rsidRDefault="004A7AE5" w:rsidP="004A7AE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4A7AE5" w:rsidRPr="004A7AE5" w:rsidRDefault="004A7AE5" w:rsidP="004A7AE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4A7AE5" w:rsidRPr="004A7AE5" w:rsidRDefault="004A7AE5" w:rsidP="004A7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264882"/>
      <w:bookmarkEnd w:id="6"/>
    </w:p>
    <w:p w:rsidR="004A7AE5" w:rsidRPr="004A7AE5" w:rsidRDefault="004A7AE5" w:rsidP="004A7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A7AE5" w:rsidRPr="004A7AE5" w:rsidRDefault="004A7AE5" w:rsidP="004A7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классе</w:t>
      </w: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дизайн: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при творческом построении композиции листа композиционную доминанту;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вариативного модуля</w:t>
      </w: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театра: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сценографии и символическом характере сценического образа;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фотография: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кино: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об этапах в истории кино и его эволюции как искусства;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 критического осмысления качества снятых роликов;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4A7AE5" w:rsidRPr="004A7AE5" w:rsidRDefault="004A7AE5" w:rsidP="004A7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4A7AE5" w:rsidRPr="004A7AE5" w:rsidRDefault="004A7AE5" w:rsidP="004A7A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1953" w:rsidRPr="004A7AE5" w:rsidRDefault="005A195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1953" w:rsidRPr="004A7AE5" w:rsidRDefault="005A195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1953" w:rsidRPr="004A7AE5" w:rsidRDefault="005A1953">
      <w:pPr>
        <w:rPr>
          <w:rFonts w:ascii="Times New Roman" w:hAnsi="Times New Roman" w:cs="Times New Roman"/>
          <w:sz w:val="24"/>
          <w:szCs w:val="24"/>
          <w:lang w:val="ru-RU"/>
        </w:rPr>
        <w:sectPr w:rsidR="005A1953" w:rsidRPr="004A7AE5">
          <w:pgSz w:w="11906" w:h="16383"/>
          <w:pgMar w:top="1134" w:right="850" w:bottom="1134" w:left="1701" w:header="720" w:footer="720" w:gutter="0"/>
          <w:cols w:space="720"/>
        </w:sectPr>
      </w:pPr>
    </w:p>
    <w:p w:rsidR="004A7AE5" w:rsidRPr="004A7AE5" w:rsidRDefault="004A7AE5" w:rsidP="004A7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58354980"/>
      <w:bookmarkEnd w:id="0"/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ТЕМАТИЧЕСКОЕ ПЛАНИРОВАНИЕ </w:t>
      </w:r>
    </w:p>
    <w:p w:rsidR="004A7AE5" w:rsidRPr="004A7AE5" w:rsidRDefault="004A7AE5" w:rsidP="004A7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1"/>
        <w:gridCol w:w="2179"/>
        <w:gridCol w:w="921"/>
        <w:gridCol w:w="1786"/>
        <w:gridCol w:w="1853"/>
        <w:gridCol w:w="2153"/>
      </w:tblGrid>
      <w:tr w:rsidR="004A7AE5" w:rsidRPr="004A7AE5" w:rsidTr="00832ED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AE5" w:rsidRPr="004A7AE5" w:rsidRDefault="004A7AE5" w:rsidP="0083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AE5" w:rsidRPr="004A7AE5" w:rsidRDefault="004A7AE5" w:rsidP="0083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AE5" w:rsidRPr="004A7AE5" w:rsidRDefault="004A7AE5" w:rsidP="0083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953" w:rsidRPr="004A7AE5" w:rsidRDefault="005A1953">
      <w:pPr>
        <w:rPr>
          <w:rFonts w:ascii="Times New Roman" w:hAnsi="Times New Roman" w:cs="Times New Roman"/>
          <w:sz w:val="24"/>
          <w:szCs w:val="24"/>
          <w:lang w:val="ru-RU"/>
        </w:rPr>
        <w:sectPr w:rsidR="005A1953" w:rsidRPr="004A7AE5">
          <w:pgSz w:w="11906" w:h="16383"/>
          <w:pgMar w:top="1134" w:right="850" w:bottom="1134" w:left="1701" w:header="720" w:footer="720" w:gutter="0"/>
          <w:cols w:space="720"/>
        </w:sectPr>
      </w:pPr>
    </w:p>
    <w:p w:rsidR="004A7AE5" w:rsidRPr="004A7AE5" w:rsidRDefault="004A7AE5" w:rsidP="004A7A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58354974"/>
      <w:bookmarkEnd w:id="7"/>
      <w:r w:rsidRPr="004A7A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4A7AE5" w:rsidRPr="004A7AE5" w:rsidRDefault="004A7AE5" w:rsidP="004A7A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A7A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3"/>
        <w:gridCol w:w="4487"/>
        <w:gridCol w:w="1215"/>
        <w:gridCol w:w="1841"/>
        <w:gridCol w:w="1910"/>
        <w:gridCol w:w="1423"/>
        <w:gridCol w:w="2221"/>
      </w:tblGrid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AE5" w:rsidRPr="004A7AE5" w:rsidRDefault="004A7AE5" w:rsidP="0083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AE5" w:rsidRPr="004A7AE5" w:rsidRDefault="004A7AE5" w:rsidP="0083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AE5" w:rsidRPr="004A7AE5" w:rsidRDefault="004A7AE5" w:rsidP="0083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AE5" w:rsidRPr="004A7AE5" w:rsidRDefault="004A7AE5" w:rsidP="0083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Буква – строка – текст. Искусство шрифта.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Шрифтовая композиция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модуля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Дизайн – искусство формообразования. Взаимосвязь формы и материала в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дизайн-проектировании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Городская среда - живое пространство города.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Город, микрорайон, улица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Архитектурное проектирование будущего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жилища современного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и форма в костюме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Грим и причёска в практике дизайна.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Визажистика и искусство грима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5" w:rsidRPr="004A7AE5" w:rsidTr="00832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7AE5" w:rsidRPr="004A7AE5" w:rsidRDefault="004A7AE5" w:rsidP="0083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AE5" w:rsidRPr="004A7AE5" w:rsidRDefault="004A7AE5" w:rsidP="004A7AE5">
      <w:pPr>
        <w:rPr>
          <w:rFonts w:ascii="Times New Roman" w:hAnsi="Times New Roman" w:cs="Times New Roman"/>
          <w:sz w:val="24"/>
          <w:szCs w:val="24"/>
        </w:rPr>
        <w:sectPr w:rsidR="004A7AE5" w:rsidRPr="004A7A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333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УЧЕБНО-МЕТОДИЧЕСКОЕ</w:t>
      </w:r>
      <w:r w:rsidRPr="0013336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ОБЕСПЕЧЕНИЕ</w:t>
      </w:r>
      <w:r w:rsidRPr="0013336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ОБРАЗОВАТЕЛЬНОГО</w:t>
      </w:r>
      <w:r w:rsidRPr="0013336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ПРОЦЕССА</w:t>
      </w: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3336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ОБЯЗАТЕЛЬНЫЕ</w:t>
      </w:r>
      <w:r w:rsidRPr="0013336A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УЧЕБНЫЕ</w:t>
      </w:r>
      <w:r w:rsidRPr="0013336A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МАТЕРИАЛЫ</w:t>
      </w:r>
      <w:r w:rsidRPr="0013336A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ДЛЯ</w:t>
      </w:r>
      <w:r w:rsidRPr="0013336A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УЧЕНИКА</w:t>
      </w: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Изобразительное искусство. 7 класс/Питерских А.С., Гуров Г.Е.; под редакцией Неменского Б.М., Акционерное общество «Издательство «Просвещение».</w:t>
      </w: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333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МЕТОДИЧЕСКИЕ</w:t>
      </w:r>
      <w:r w:rsidRPr="001333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МАТЕРИАЛЫ</w:t>
      </w:r>
      <w:r w:rsidRPr="001333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ДЛЯ</w:t>
      </w:r>
      <w:r w:rsidRPr="0013336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УЧИТЕЛЯ</w:t>
      </w: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Рабочая тетрадь создана в соответствии с Федеральным государственным образовательным</w:t>
      </w:r>
      <w:r w:rsidRPr="0013336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стандартом</w:t>
      </w:r>
      <w:r w:rsidRPr="0013336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основного</w:t>
      </w:r>
      <w:r w:rsidRPr="0013336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Pr="0013336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Pr="0013336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13336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рабочей</w:t>
      </w:r>
      <w:r w:rsidRPr="0013336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программой</w:t>
      </w:r>
      <w:r w:rsidRPr="0013336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«Изобразительное</w:t>
      </w:r>
      <w:r w:rsidRPr="0013336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искусство.</w:t>
      </w:r>
      <w:r w:rsidRPr="0013336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Предметная</w:t>
      </w:r>
      <w:r w:rsidRPr="0013336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линия учебников</w:t>
      </w:r>
      <w:r w:rsidRPr="0013336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13336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редакцией</w:t>
      </w:r>
      <w:r w:rsidRPr="0013336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Б.М.</w:t>
      </w:r>
      <w:r w:rsidRPr="0013336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Неменского.</w:t>
      </w:r>
      <w:r w:rsidRPr="0013336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5—9</w:t>
      </w:r>
      <w:r w:rsidRPr="0013336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классы»</w:t>
      </w: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333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ЦИФРОВЫЕ</w:t>
      </w:r>
      <w:r w:rsidRPr="0013336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ОБРАЗОВАТЕЛЬНЫЕ</w:t>
      </w:r>
      <w:r w:rsidRPr="0013336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РЕСУРСЫ</w:t>
      </w:r>
      <w:r w:rsidRPr="0013336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1333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РЕСУРСЫ</w:t>
      </w:r>
      <w:r w:rsidRPr="0013336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СЕТИ</w:t>
      </w:r>
      <w:r w:rsidRPr="0013336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ИНТЕРНЕТ</w:t>
      </w: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Виртуальные</w:t>
      </w:r>
      <w:r w:rsidRPr="0013336A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музеи</w:t>
      </w: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A7AE5" w:rsidRPr="0013336A" w:rsidRDefault="00837001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6">
        <w:r w:rsidR="004A7AE5" w:rsidRPr="0013336A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http://www.googleartproject.com</w:t>
        </w:r>
        <w:r w:rsidR="004A7AE5" w:rsidRPr="0013336A">
          <w:rPr>
            <w:rFonts w:ascii="Times New Roman" w:eastAsia="Times New Roman" w:hAnsi="Times New Roman" w:cs="Times New Roman"/>
            <w:spacing w:val="-3"/>
            <w:sz w:val="24"/>
            <w:szCs w:val="24"/>
            <w:lang w:val="ru-RU"/>
          </w:rPr>
          <w:t xml:space="preserve"> </w:t>
        </w:r>
      </w:hyperlink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Виртуальные</w:t>
      </w:r>
      <w:r w:rsidR="004A7AE5" w:rsidRPr="0013336A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туры</w:t>
      </w:r>
      <w:r w:rsidR="004A7AE5" w:rsidRPr="0013336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4A7AE5" w:rsidRPr="0013336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музеям</w:t>
      </w:r>
      <w:r w:rsidR="004A7AE5" w:rsidRPr="0013336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мира</w:t>
      </w:r>
      <w:r w:rsidR="004A7AE5" w:rsidRPr="0013336A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hyperlink r:id="rId7">
        <w:r w:rsidR="004A7AE5" w:rsidRPr="0013336A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http://smallbay.ru/</w:t>
        </w:r>
        <w:r w:rsidR="004A7AE5" w:rsidRPr="0013336A">
          <w:rPr>
            <w:rFonts w:ascii="Times New Roman" w:eastAsia="Times New Roman" w:hAnsi="Times New Roman" w:cs="Times New Roman"/>
            <w:spacing w:val="1"/>
            <w:sz w:val="24"/>
            <w:szCs w:val="24"/>
            <w:lang w:val="ru-RU"/>
          </w:rPr>
          <w:t xml:space="preserve"> </w:t>
        </w:r>
      </w:hyperlink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Виртуальный</w:t>
      </w:r>
      <w:r w:rsidR="004A7AE5" w:rsidRPr="0013336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музей живописи</w:t>
      </w:r>
      <w:r w:rsidR="004A7AE5" w:rsidRPr="0013336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hyperlink r:id="rId8">
        <w:r w:rsidR="004A7AE5" w:rsidRPr="0013336A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http://www.virtualrm.spb.ru</w:t>
        </w:r>
      </w:hyperlink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Русский музей: виртуальный филиал</w:t>
      </w:r>
      <w:r w:rsidR="004A7AE5" w:rsidRPr="0013336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hyperlink r:id="rId9">
        <w:r w:rsidR="004A7AE5" w:rsidRPr="0013336A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http://louvre.historic.ru</w:t>
        </w:r>
      </w:hyperlink>
      <w:r w:rsidR="004A7AE5" w:rsidRPr="0013336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Лувр</w:t>
      </w: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A7AE5" w:rsidRPr="0013336A" w:rsidRDefault="00837001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0">
        <w:r w:rsidR="004A7AE5" w:rsidRPr="0013336A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http://culture.ru/atlas/object/526</w:t>
        </w:r>
        <w:r w:rsidR="004A7AE5" w:rsidRPr="0013336A">
          <w:rPr>
            <w:rFonts w:ascii="Times New Roman" w:eastAsia="Times New Roman" w:hAnsi="Times New Roman" w:cs="Times New Roman"/>
            <w:spacing w:val="-6"/>
            <w:sz w:val="24"/>
            <w:szCs w:val="24"/>
            <w:lang w:val="ru-RU"/>
          </w:rPr>
          <w:t xml:space="preserve"> </w:t>
        </w:r>
      </w:hyperlink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Российский</w:t>
      </w:r>
      <w:r w:rsidR="004A7AE5" w:rsidRPr="0013336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этнографический</w:t>
      </w:r>
      <w:r w:rsidR="004A7AE5" w:rsidRPr="0013336A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музей.</w:t>
      </w:r>
      <w:r w:rsidR="004A7AE5" w:rsidRPr="0013336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Образы</w:t>
      </w:r>
      <w:r w:rsidR="004A7AE5" w:rsidRPr="0013336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России.</w:t>
      </w: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Интернет-галереи</w:t>
      </w: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A7AE5" w:rsidRPr="0013336A" w:rsidRDefault="00837001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1">
        <w:r w:rsidR="004A7AE5" w:rsidRPr="0013336A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http://www.printdigital.ru/ </w:t>
        </w:r>
      </w:hyperlink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Шедевры мировой живописи</w:t>
      </w:r>
      <w:r w:rsidR="004A7AE5" w:rsidRPr="0013336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hyperlink r:id="rId12">
        <w:r w:rsidR="004A7AE5" w:rsidRPr="0013336A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http://www.artlib.ru/</w:t>
        </w:r>
        <w:r w:rsidR="004A7AE5" w:rsidRPr="0013336A">
          <w:rPr>
            <w:rFonts w:ascii="Times New Roman" w:eastAsia="Times New Roman" w:hAnsi="Times New Roman" w:cs="Times New Roman"/>
            <w:spacing w:val="-8"/>
            <w:sz w:val="24"/>
            <w:szCs w:val="24"/>
            <w:lang w:val="ru-RU"/>
          </w:rPr>
          <w:t xml:space="preserve"> </w:t>
        </w:r>
      </w:hyperlink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библиотека</w:t>
      </w:r>
      <w:r w:rsidR="004A7AE5" w:rsidRPr="0013336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изобразительных</w:t>
      </w:r>
      <w:r w:rsidR="004A7AE5" w:rsidRPr="0013336A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искусств.</w:t>
      </w: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Образовательные</w:t>
      </w:r>
      <w:r w:rsidRPr="0013336A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ресурсы</w:t>
      </w:r>
      <w:r w:rsidRPr="0013336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13336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помощь</w:t>
      </w:r>
      <w:r w:rsidRPr="0013336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учителю</w:t>
      </w:r>
      <w:r w:rsidRPr="0013336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ИЗО</w:t>
      </w: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A7AE5" w:rsidRPr="0013336A" w:rsidRDefault="00837001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3">
        <w:r w:rsidR="004A7AE5" w:rsidRPr="0013336A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http://school-collection.edu.ru/</w:t>
        </w:r>
        <w:r w:rsidR="004A7AE5" w:rsidRPr="0013336A">
          <w:rPr>
            <w:rFonts w:ascii="Times New Roman" w:eastAsia="Times New Roman" w:hAnsi="Times New Roman" w:cs="Times New Roman"/>
            <w:spacing w:val="-4"/>
            <w:sz w:val="24"/>
            <w:szCs w:val="24"/>
            <w:lang w:val="ru-RU"/>
          </w:rPr>
          <w:t xml:space="preserve"> </w:t>
        </w:r>
      </w:hyperlink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Единая</w:t>
      </w:r>
      <w:r w:rsidR="004A7AE5" w:rsidRPr="0013336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Коллекция</w:t>
      </w:r>
      <w:r w:rsidR="004A7AE5" w:rsidRPr="0013336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цифровых</w:t>
      </w:r>
      <w:r w:rsidR="004A7AE5" w:rsidRPr="0013336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образовательных</w:t>
      </w:r>
      <w:r w:rsidR="004A7AE5" w:rsidRPr="0013336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ресурсов</w:t>
      </w:r>
      <w:r w:rsidR="004A7AE5" w:rsidRPr="0013336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4A7AE5" w:rsidRPr="0013336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учреждений</w:t>
      </w:r>
      <w:r w:rsidR="004A7AE5" w:rsidRPr="0013336A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 и начального профессионального образования.Методические материалы, тематические</w:t>
      </w:r>
      <w:r w:rsidR="004A7AE5" w:rsidRPr="0013336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коллекции, программные средства для поддержки учебной деятельности и организации учебного</w:t>
      </w:r>
      <w:r w:rsidR="004A7AE5" w:rsidRPr="0013336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процесса.</w:t>
      </w:r>
    </w:p>
    <w:p w:rsidR="004A7AE5" w:rsidRPr="0013336A" w:rsidRDefault="00837001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4">
        <w:r w:rsidR="004A7AE5" w:rsidRPr="0013336A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http://fcior.edu.ru/ </w:t>
        </w:r>
      </w:hyperlink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 федерального центра информационно-образовательных ресурсов (ФЦИОР)</w:t>
      </w:r>
      <w:r w:rsidR="004A7AE5" w:rsidRPr="0013336A"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</w:t>
      </w:r>
      <w:r w:rsidR="004A7AE5" w:rsidRPr="0013336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4A7AE5" w:rsidRPr="0013336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распространение</w:t>
      </w:r>
      <w:r w:rsidR="004A7AE5" w:rsidRPr="0013336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электронных</w:t>
      </w:r>
      <w:r w:rsidR="004A7AE5" w:rsidRPr="0013336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образовательных ресурсов</w:t>
      </w:r>
      <w:r w:rsidR="004A7AE5" w:rsidRPr="0013336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A7AE5" w:rsidRPr="0013336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сервисов</w:t>
      </w:r>
      <w:r w:rsidR="004A7AE5" w:rsidRPr="0013336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A7AE5" w:rsidRPr="0013336A" w:rsidRDefault="00837001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5">
        <w:r w:rsidR="004A7AE5" w:rsidRPr="0013336A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http://www.rusedu.ru/izo-mhk/list_41.html</w:t>
        </w:r>
        <w:r w:rsidR="004A7AE5" w:rsidRPr="0013336A">
          <w:rPr>
            <w:rFonts w:ascii="Times New Roman" w:eastAsia="Times New Roman" w:hAnsi="Times New Roman" w:cs="Times New Roman"/>
            <w:spacing w:val="-6"/>
            <w:sz w:val="24"/>
            <w:szCs w:val="24"/>
            <w:lang w:val="ru-RU"/>
          </w:rPr>
          <w:t xml:space="preserve"> </w:t>
        </w:r>
      </w:hyperlink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Документы</w:t>
      </w:r>
      <w:r w:rsidR="004A7AE5" w:rsidRPr="0013336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A7AE5" w:rsidRPr="0013336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презентации</w:t>
      </w:r>
      <w:r w:rsidR="004A7AE5" w:rsidRPr="0013336A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4A7AE5" w:rsidRPr="0013336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учителя</w:t>
      </w:r>
      <w:r w:rsidR="004A7AE5" w:rsidRPr="0013336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ИЗО</w:t>
      </w:r>
      <w:r w:rsidR="004A7AE5" w:rsidRPr="0013336A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hyperlink r:id="rId16">
        <w:r w:rsidR="004A7AE5" w:rsidRPr="0013336A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http://www.rusedu.ru/member17917.html</w:t>
        </w:r>
      </w:hyperlink>
    </w:p>
    <w:p w:rsidR="004A7AE5" w:rsidRPr="0013336A" w:rsidRDefault="00837001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7">
        <w:r w:rsidR="004A7AE5" w:rsidRPr="0013336A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http://www.mtdesign.ru/archives/category/uroki-risovaniya-guashyu </w:t>
        </w:r>
      </w:hyperlink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Уроки рисования Марины</w:t>
      </w:r>
      <w:r w:rsidR="004A7AE5" w:rsidRPr="0013336A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Терешковой.</w:t>
      </w:r>
    </w:p>
    <w:p w:rsidR="004A7AE5" w:rsidRPr="0013336A" w:rsidRDefault="00837001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8">
        <w:r w:rsidR="004A7AE5" w:rsidRPr="0013336A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http://classicmusicon.narod.ru/ago.htm</w:t>
        </w:r>
        <w:r w:rsidR="004A7AE5" w:rsidRPr="0013336A">
          <w:rPr>
            <w:rFonts w:ascii="Times New Roman" w:eastAsia="Times New Roman" w:hAnsi="Times New Roman" w:cs="Times New Roman"/>
            <w:spacing w:val="-3"/>
            <w:sz w:val="24"/>
            <w:szCs w:val="24"/>
            <w:lang w:val="ru-RU"/>
          </w:rPr>
          <w:t xml:space="preserve"> </w:t>
        </w:r>
      </w:hyperlink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Архив</w:t>
      </w:r>
      <w:r w:rsidR="004A7AE5" w:rsidRPr="0013336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классической</w:t>
      </w:r>
      <w:r w:rsidR="004A7AE5" w:rsidRPr="0013336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музыки.</w:t>
      </w: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Материалы</w:t>
      </w:r>
      <w:r w:rsidRPr="0013336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13336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истории</w:t>
      </w:r>
      <w:r w:rsidRPr="0013336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</w:t>
      </w: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A7AE5" w:rsidRPr="0013336A" w:rsidRDefault="00837001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9">
        <w:r w:rsidR="004A7AE5" w:rsidRPr="0013336A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http://www.bibliotekar.ru/rusIcon/index.htm </w:t>
        </w:r>
      </w:hyperlink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Коллекция икон. Русская средневековая иконопись</w:t>
      </w:r>
      <w:r w:rsidR="004A7AE5" w:rsidRPr="0013336A"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  <w:t xml:space="preserve"> </w:t>
      </w:r>
      <w:hyperlink r:id="rId20">
        <w:r w:rsidR="004A7AE5" w:rsidRPr="0013336A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http://www.metodkabinet.eu/TemKollekzii/NarodnyePromysly.html</w:t>
        </w:r>
        <w:r w:rsidR="004A7AE5" w:rsidRPr="0013336A">
          <w:rPr>
            <w:rFonts w:ascii="Times New Roman" w:eastAsia="Times New Roman" w:hAnsi="Times New Roman" w:cs="Times New Roman"/>
            <w:spacing w:val="-1"/>
            <w:sz w:val="24"/>
            <w:szCs w:val="24"/>
            <w:lang w:val="ru-RU"/>
          </w:rPr>
          <w:t xml:space="preserve"> </w:t>
        </w:r>
      </w:hyperlink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Народные</w:t>
      </w:r>
      <w:r w:rsidR="004A7AE5" w:rsidRPr="0013336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промыслы</w:t>
      </w: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A7AE5" w:rsidRPr="0013336A" w:rsidRDefault="00837001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21">
        <w:r w:rsidR="004A7AE5" w:rsidRPr="0013336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ru-RU"/>
          </w:rPr>
          <w:t xml:space="preserve">http://www.openclass.ru/node/148163 </w:t>
        </w:r>
      </w:hyperlink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Коллекция ссылок по изучению истории искусств для учителя ИЗО</w:t>
      </w:r>
    </w:p>
    <w:p w:rsidR="004A7AE5" w:rsidRPr="0013336A" w:rsidRDefault="00837001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22">
        <w:r w:rsidR="004A7AE5" w:rsidRPr="0013336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ru-RU"/>
          </w:rPr>
          <w:t xml:space="preserve">http://www.arthistory.ru/ </w:t>
        </w:r>
      </w:hyperlink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история искусств разных эпох</w:t>
      </w:r>
    </w:p>
    <w:p w:rsidR="004A7AE5" w:rsidRPr="0013336A" w:rsidRDefault="00837001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>
        <w:r w:rsidR="004A7AE5" w:rsidRPr="0013336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ru-RU"/>
          </w:rPr>
          <w:t xml:space="preserve">http://art-history.ru/ </w:t>
        </w:r>
      </w:hyperlink>
      <w:r w:rsidR="004A7AE5"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история искусств, начиная с первобытного человека. </w:t>
      </w:r>
      <w:hyperlink r:id="rId24">
        <w:r w:rsidR="004A7AE5" w:rsidRPr="0013336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http://festival.1september.ru</w:t>
        </w:r>
      </w:hyperlink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музыка</w:t>
      </w:r>
      <w:r w:rsidRPr="0013336A">
        <w:rPr>
          <w:rFonts w:ascii="Times New Roman" w:eastAsia="Times New Roman" w:hAnsi="Times New Roman" w:cs="Times New Roman"/>
          <w:sz w:val="24"/>
          <w:szCs w:val="24"/>
        </w:rPr>
        <w:t>: https://zaycev.net/genres/classical/index.htm</w:t>
      </w: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333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МАТЕРИАЛЬНО-ТЕХНИЧЕСКОЕ ОБЕСПЕЧЕНИЕ ОБРАЗОВАТЕЛЬНОГО ПРОЦЕССА</w:t>
      </w: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3336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УЧЕБНОЕ ОБОРУДОВАНИЕ</w:t>
      </w: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акварельные краски, кисти, альбом, графитовые карандаши, ножницы, клей ПВА, палитра, точилка, непроливайка, ластик, фартук, нарукавники.</w:t>
      </w: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333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ОБОРУДОВАНИЕ ДЛЯ ПРОВЕДЕНИЯ ЛАБОРАТОРНЫХ, ПРАКТИЧЕСКИХ РАБОТ, ДЕМОНСТРАЦИЙ</w:t>
      </w:r>
    </w:p>
    <w:p w:rsidR="004A7AE5" w:rsidRPr="0013336A" w:rsidRDefault="004A7AE5" w:rsidP="004A7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336A">
        <w:rPr>
          <w:rFonts w:ascii="Times New Roman" w:eastAsia="Times New Roman" w:hAnsi="Times New Roman" w:cs="Times New Roman"/>
          <w:sz w:val="24"/>
          <w:szCs w:val="24"/>
          <w:lang w:val="ru-RU"/>
        </w:rPr>
        <w:t>смарт доска</w:t>
      </w:r>
    </w:p>
    <w:p w:rsidR="005A1953" w:rsidRPr="004A7AE5" w:rsidRDefault="005A1953">
      <w:pPr>
        <w:rPr>
          <w:rFonts w:ascii="Times New Roman" w:hAnsi="Times New Roman" w:cs="Times New Roman"/>
          <w:sz w:val="24"/>
          <w:szCs w:val="24"/>
        </w:rPr>
        <w:sectPr w:rsidR="005A1953" w:rsidRPr="004A7AE5" w:rsidSect="004A7AE5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5A1953" w:rsidRPr="004A7AE5" w:rsidRDefault="005A1953">
      <w:pPr>
        <w:rPr>
          <w:rFonts w:ascii="Times New Roman" w:hAnsi="Times New Roman" w:cs="Times New Roman"/>
          <w:sz w:val="24"/>
          <w:szCs w:val="24"/>
        </w:rPr>
        <w:sectPr w:rsidR="005A1953" w:rsidRPr="004A7A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1953" w:rsidRPr="004A7AE5" w:rsidRDefault="005A1953" w:rsidP="004A7AE5">
      <w:pPr>
        <w:spacing w:after="0"/>
        <w:ind w:left="120"/>
        <w:rPr>
          <w:rFonts w:ascii="Times New Roman" w:hAnsi="Times New Roman" w:cs="Times New Roman"/>
          <w:sz w:val="24"/>
          <w:szCs w:val="24"/>
        </w:rPr>
        <w:sectPr w:rsidR="005A1953" w:rsidRPr="004A7AE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58354975"/>
      <w:bookmarkEnd w:id="8"/>
    </w:p>
    <w:p w:rsidR="005A1953" w:rsidRPr="004A7AE5" w:rsidRDefault="005A1953">
      <w:pPr>
        <w:rPr>
          <w:rFonts w:ascii="Times New Roman" w:hAnsi="Times New Roman" w:cs="Times New Roman"/>
          <w:sz w:val="24"/>
          <w:szCs w:val="24"/>
        </w:rPr>
        <w:sectPr w:rsidR="005A1953" w:rsidRPr="004A7A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1953" w:rsidRPr="004A7AE5" w:rsidRDefault="005A195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58354978"/>
      <w:bookmarkEnd w:id="9"/>
    </w:p>
    <w:p w:rsidR="005A1953" w:rsidRPr="004A7AE5" w:rsidRDefault="005A1953">
      <w:pPr>
        <w:rPr>
          <w:rFonts w:ascii="Times New Roman" w:hAnsi="Times New Roman" w:cs="Times New Roman"/>
          <w:sz w:val="24"/>
          <w:szCs w:val="24"/>
          <w:lang w:val="ru-RU"/>
        </w:rPr>
        <w:sectPr w:rsidR="005A1953" w:rsidRPr="004A7AE5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837001" w:rsidRPr="004A7AE5" w:rsidRDefault="0083700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837001" w:rsidRPr="004A7AE5" w:rsidSect="005A195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E28B3"/>
    <w:multiLevelType w:val="multilevel"/>
    <w:tmpl w:val="41663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233E21"/>
    <w:multiLevelType w:val="multilevel"/>
    <w:tmpl w:val="69CE6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F1712A"/>
    <w:multiLevelType w:val="multilevel"/>
    <w:tmpl w:val="2EB400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904266"/>
    <w:multiLevelType w:val="multilevel"/>
    <w:tmpl w:val="1C8A1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426CC4"/>
    <w:multiLevelType w:val="multilevel"/>
    <w:tmpl w:val="D41A6E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9B2152"/>
    <w:multiLevelType w:val="multilevel"/>
    <w:tmpl w:val="F0A473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E35891"/>
    <w:multiLevelType w:val="multilevel"/>
    <w:tmpl w:val="EECCA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A1953"/>
    <w:rsid w:val="00142B35"/>
    <w:rsid w:val="004A7AE5"/>
    <w:rsid w:val="005A1953"/>
    <w:rsid w:val="0083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A195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A1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4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2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tualrm.spb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classicmusicon.narod.ru/ago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openclass.ru/node/148163" TargetMode="External"/><Relationship Id="rId7" Type="http://schemas.openxmlformats.org/officeDocument/2006/relationships/hyperlink" Target="http://smallbay.ru/" TargetMode="External"/><Relationship Id="rId12" Type="http://schemas.openxmlformats.org/officeDocument/2006/relationships/hyperlink" Target="http://www.artlib.ru/" TargetMode="External"/><Relationship Id="rId17" Type="http://schemas.openxmlformats.org/officeDocument/2006/relationships/hyperlink" Target="http://www.mtdesign.ru/archives/category/uroki-risovaniya-guashy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usedu.ru/member17917.html" TargetMode="External"/><Relationship Id="rId20" Type="http://schemas.openxmlformats.org/officeDocument/2006/relationships/hyperlink" Target="http://www.metodkabinet.eu/TemKollekzii/NarodnyePromysl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artproject.com/" TargetMode="External"/><Relationship Id="rId11" Type="http://schemas.openxmlformats.org/officeDocument/2006/relationships/hyperlink" Target="http://www.printdigital.ru/" TargetMode="External"/><Relationship Id="rId24" Type="http://schemas.openxmlformats.org/officeDocument/2006/relationships/hyperlink" Target="http://festival.1september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rusedu.ru/izo-mhk/list_41.html" TargetMode="External"/><Relationship Id="rId23" Type="http://schemas.openxmlformats.org/officeDocument/2006/relationships/hyperlink" Target="http://art-history.ru/" TargetMode="External"/><Relationship Id="rId10" Type="http://schemas.openxmlformats.org/officeDocument/2006/relationships/hyperlink" Target="http://culture.ru/atlas/object/526" TargetMode="External"/><Relationship Id="rId19" Type="http://schemas.openxmlformats.org/officeDocument/2006/relationships/hyperlink" Target="http://www.bibliotekar.ru/rusIcon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uvre.historic.ru/" TargetMode="Externa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://www.arthisto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7763</Words>
  <Characters>44253</Characters>
  <Application>Microsoft Office Word</Application>
  <DocSecurity>0</DocSecurity>
  <Lines>368</Lines>
  <Paragraphs>103</Paragraphs>
  <ScaleCrop>false</ScaleCrop>
  <Company/>
  <LinksUpToDate>false</LinksUpToDate>
  <CharactersWithSpaces>51913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ДАША</cp:lastModifiedBy>
  <cp:revision>3</cp:revision>
  <dcterms:created xsi:type="dcterms:W3CDTF">2025-08-27T14:35:00Z</dcterms:created>
  <dcterms:modified xsi:type="dcterms:W3CDTF">2025-09-07T10:35:00Z</dcterms:modified>
</cp:coreProperties>
</file>