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E0" w:rsidRDefault="002977BF" w:rsidP="00297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59664500"/>
      <w:bookmarkStart w:id="1" w:name="block-55594452"/>
      <w:bookmarkStart w:id="2" w:name="block-67690923"/>
      <w:r w:rsidRPr="002977BF">
        <w:rPr>
          <w:rFonts w:ascii="Times New Roman" w:hAnsi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G:\История\Новая папка\и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и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7BF" w:rsidRDefault="002977BF" w:rsidP="00297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3" w:name="_GoBack"/>
      <w:bookmarkEnd w:id="3"/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bookmarkEnd w:id="0"/>
    <w:p w:rsidR="007250E0" w:rsidRPr="007F7F2D" w:rsidRDefault="007250E0" w:rsidP="007250E0">
      <w:pPr>
        <w:spacing w:after="0" w:line="264" w:lineRule="auto"/>
        <w:ind w:left="120"/>
        <w:jc w:val="center"/>
        <w:rPr>
          <w:lang w:val="ru-RU"/>
        </w:rPr>
      </w:pPr>
      <w:r w:rsidRPr="007F7F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6 классе разработана на основе следующих нормативно-правовых документов: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Киселевской СОШ им. Н.В.Попова на 2025-2026 уч. год</w:t>
      </w:r>
    </w:p>
    <w:p w:rsidR="007250E0" w:rsidRPr="000465EA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 История. 6</w:t>
      </w:r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класс:учебник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/В.Р. Мединский, А.О. Чубарьян – Москва: Просвещение, 2025</w:t>
      </w:r>
    </w:p>
    <w:p w:rsidR="007250E0" w:rsidRPr="00D35E9D" w:rsidRDefault="007250E0" w:rsidP="007250E0">
      <w:pPr>
        <w:spacing w:before="280" w:after="280" w:line="240" w:lineRule="auto"/>
        <w:rPr>
          <w:lang w:val="ru-RU"/>
        </w:rPr>
      </w:pPr>
      <w:r w:rsidRPr="000465E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2025-2026 учебный год (1 год)  </w:t>
      </w:r>
      <w:bookmarkEnd w:id="1"/>
    </w:p>
    <w:p w:rsidR="00A36F4F" w:rsidRPr="00F21710" w:rsidRDefault="00A36F4F">
      <w:pPr>
        <w:spacing w:after="0"/>
        <w:ind w:left="120"/>
        <w:jc w:val="center"/>
        <w:rPr>
          <w:lang w:val="ru-RU"/>
        </w:rPr>
      </w:pPr>
    </w:p>
    <w:p w:rsidR="00A36F4F" w:rsidRPr="00F21710" w:rsidRDefault="00A36F4F">
      <w:pPr>
        <w:spacing w:after="0"/>
        <w:ind w:left="120"/>
        <w:jc w:val="center"/>
        <w:rPr>
          <w:lang w:val="ru-RU"/>
        </w:rPr>
      </w:pPr>
    </w:p>
    <w:p w:rsidR="00A36F4F" w:rsidRPr="00F21710" w:rsidRDefault="00A36F4F">
      <w:pPr>
        <w:spacing w:after="0"/>
        <w:ind w:left="120"/>
        <w:rPr>
          <w:lang w:val="ru-RU"/>
        </w:rPr>
      </w:pPr>
    </w:p>
    <w:p w:rsidR="00A36F4F" w:rsidRPr="00F21710" w:rsidRDefault="00A36F4F">
      <w:pPr>
        <w:rPr>
          <w:lang w:val="ru-RU"/>
        </w:rPr>
        <w:sectPr w:rsidR="00A36F4F" w:rsidRPr="00F21710">
          <w:pgSz w:w="11906" w:h="16383"/>
          <w:pgMar w:top="1134" w:right="850" w:bottom="1134" w:left="1701" w:header="720" w:footer="720" w:gutter="0"/>
          <w:cols w:space="720"/>
        </w:sect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7690928"/>
      <w:bookmarkEnd w:id="2"/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</w:rPr>
      </w:pPr>
      <w:r w:rsidRPr="007250E0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50E0" w:rsidRPr="007250E0" w:rsidRDefault="007250E0" w:rsidP="007250E0">
      <w:pPr>
        <w:spacing w:after="0" w:line="264" w:lineRule="auto"/>
        <w:ind w:left="120"/>
        <w:jc w:val="both"/>
        <w:rPr>
          <w:sz w:val="20"/>
          <w:lang w:val="ru-RU"/>
        </w:rPr>
      </w:pPr>
      <w:r w:rsidRPr="007250E0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изучение предмета «История» в 6</w:t>
      </w:r>
      <w:r w:rsidRPr="007250E0">
        <w:rPr>
          <w:rFonts w:ascii="Times New Roman" w:hAnsi="Times New Roman"/>
          <w:sz w:val="24"/>
          <w:lang w:val="ru-RU"/>
        </w:rPr>
        <w:t xml:space="preserve"> классе отводится 102 часа (3 часа в неделю)</w:t>
      </w:r>
    </w:p>
    <w:p w:rsidR="007250E0" w:rsidRPr="007250E0" w:rsidRDefault="007250E0" w:rsidP="007250E0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50E0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(23.02, 09.03, 11.05 (понедельник)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за год – 101 час.</w:t>
      </w:r>
    </w:p>
    <w:p w:rsidR="00A36F4F" w:rsidRPr="007250E0" w:rsidRDefault="00656D31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Таблица 1. 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A36F4F" w:rsidRPr="007250E0" w:rsidRDefault="00656D31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A36F4F" w:rsidTr="00F21710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247"/>
            </w:pP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247"/>
              <w:rPr>
                <w:lang w:val="ru-RU"/>
              </w:rPr>
            </w:pP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247"/>
            </w:pP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A36F4F" w:rsidTr="00F21710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36F4F" w:rsidRPr="007250E0" w:rsidRDefault="00656D31">
            <w:pPr>
              <w:spacing w:after="0"/>
              <w:ind w:left="345"/>
              <w:jc w:val="both"/>
              <w:rPr>
                <w:lang w:val="ru-RU"/>
              </w:rPr>
            </w:pPr>
            <w:r w:rsidRPr="007250E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36F4F" w:rsidRPr="007250E0" w:rsidRDefault="00656D31">
            <w:pPr>
              <w:spacing w:after="0"/>
              <w:ind w:left="345"/>
              <w:jc w:val="center"/>
            </w:pPr>
            <w:r w:rsidRPr="007250E0">
              <w:rPr>
                <w:rFonts w:ascii="Times New Roman" w:hAnsi="Times New Roman"/>
                <w:sz w:val="24"/>
                <w:shd w:val="clear" w:color="auto" w:fill="FFFFFF"/>
              </w:rPr>
              <w:t>28</w:t>
            </w:r>
          </w:p>
        </w:tc>
      </w:tr>
      <w:tr w:rsidR="00A36F4F" w:rsidTr="00F2171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36F4F" w:rsidRPr="007250E0" w:rsidRDefault="00656D31">
            <w:pPr>
              <w:spacing w:after="0"/>
              <w:ind w:left="345"/>
              <w:jc w:val="both"/>
              <w:rPr>
                <w:lang w:val="ru-RU"/>
              </w:rPr>
            </w:pPr>
            <w:r w:rsidRPr="007250E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36F4F" w:rsidRPr="007250E0" w:rsidRDefault="00656D31">
            <w:pPr>
              <w:spacing w:after="0"/>
              <w:ind w:left="345"/>
              <w:jc w:val="center"/>
            </w:pPr>
            <w:r w:rsidRPr="007250E0">
              <w:rPr>
                <w:rFonts w:ascii="Times New Roman" w:hAnsi="Times New Roman"/>
                <w:sz w:val="24"/>
                <w:shd w:val="clear" w:color="auto" w:fill="FFFFFF"/>
              </w:rPr>
              <w:t>57</w:t>
            </w:r>
          </w:p>
        </w:tc>
      </w:tr>
      <w:tr w:rsidR="00A36F4F" w:rsidTr="00F2171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36F4F" w:rsidRPr="007250E0" w:rsidRDefault="00656D31">
            <w:pPr>
              <w:spacing w:after="0"/>
              <w:ind w:left="345"/>
              <w:jc w:val="both"/>
            </w:pPr>
            <w:r w:rsidRPr="007250E0">
              <w:rPr>
                <w:rFonts w:ascii="Times New Roman" w:hAnsi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36F4F" w:rsidRPr="007250E0" w:rsidRDefault="007250E0">
            <w:pPr>
              <w:spacing w:after="0"/>
              <w:ind w:left="345"/>
              <w:jc w:val="center"/>
            </w:pPr>
            <w:r w:rsidRPr="007250E0">
              <w:rPr>
                <w:rFonts w:ascii="Times New Roman" w:hAnsi="Times New Roman"/>
                <w:sz w:val="24"/>
                <w:shd w:val="clear" w:color="auto" w:fill="FFFFFF"/>
              </w:rPr>
              <w:t>16</w:t>
            </w:r>
          </w:p>
        </w:tc>
      </w:tr>
    </w:tbl>
    <w:p w:rsidR="00A36F4F" w:rsidRDefault="00A36F4F">
      <w:pPr>
        <w:sectPr w:rsidR="00A36F4F">
          <w:pgSz w:w="11906" w:h="16383"/>
          <w:pgMar w:top="1134" w:right="850" w:bottom="1134" w:left="1701" w:header="720" w:footer="720" w:gutter="0"/>
          <w:cols w:space="720"/>
        </w:sect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7690926"/>
      <w:bookmarkEnd w:id="4"/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7250E0">
        <w:rPr>
          <w:rFonts w:ascii="Times New Roman" w:hAnsi="Times New Roman"/>
          <w:color w:val="000000"/>
          <w:sz w:val="24"/>
          <w:szCs w:val="24"/>
        </w:rPr>
        <w:t>VI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7250E0">
        <w:rPr>
          <w:rFonts w:ascii="Times New Roman" w:hAnsi="Times New Roman"/>
          <w:color w:val="000000"/>
          <w:sz w:val="24"/>
          <w:szCs w:val="24"/>
        </w:rPr>
        <w:t>XI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7250E0">
        <w:rPr>
          <w:rFonts w:ascii="Times New Roman" w:hAnsi="Times New Roman"/>
          <w:color w:val="000000"/>
          <w:sz w:val="24"/>
          <w:szCs w:val="24"/>
        </w:rPr>
        <w:t>VIII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7250E0">
        <w:rPr>
          <w:rFonts w:ascii="Times New Roman" w:hAnsi="Times New Roman"/>
          <w:color w:val="000000"/>
          <w:sz w:val="24"/>
          <w:szCs w:val="24"/>
        </w:rPr>
        <w:t>IX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7250E0">
        <w:rPr>
          <w:rFonts w:ascii="Times New Roman" w:hAnsi="Times New Roman"/>
          <w:b/>
          <w:color w:val="000000"/>
          <w:sz w:val="24"/>
          <w:szCs w:val="24"/>
        </w:rPr>
        <w:t>VII</w:t>
      </w: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7250E0"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Арабы в </w:t>
      </w:r>
      <w:r w:rsidRPr="007250E0">
        <w:rPr>
          <w:rFonts w:ascii="Times New Roman" w:hAnsi="Times New Roman"/>
          <w:color w:val="000000"/>
          <w:sz w:val="24"/>
          <w:szCs w:val="24"/>
        </w:rPr>
        <w:t>VI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—Х</w:t>
      </w:r>
      <w:r w:rsidRPr="007250E0">
        <w:rPr>
          <w:rFonts w:ascii="Times New Roman" w:hAnsi="Times New Roman"/>
          <w:color w:val="000000"/>
          <w:sz w:val="24"/>
          <w:szCs w:val="24"/>
        </w:rPr>
        <w:t>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7250E0">
        <w:rPr>
          <w:rFonts w:ascii="Times New Roman" w:hAnsi="Times New Roman"/>
          <w:color w:val="000000"/>
          <w:sz w:val="24"/>
          <w:szCs w:val="24"/>
        </w:rPr>
        <w:t>XI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7250E0">
        <w:rPr>
          <w:rFonts w:ascii="Times New Roman" w:hAnsi="Times New Roman"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Священная Римская империя в Х</w:t>
      </w:r>
      <w:r w:rsidRPr="007250E0">
        <w:rPr>
          <w:rFonts w:ascii="Times New Roman" w:hAnsi="Times New Roman"/>
          <w:color w:val="000000"/>
          <w:sz w:val="24"/>
          <w:szCs w:val="24"/>
        </w:rPr>
        <w:t>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7250E0">
        <w:rPr>
          <w:rFonts w:ascii="Times New Roman" w:hAnsi="Times New Roman"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7250E0">
        <w:rPr>
          <w:rFonts w:ascii="Times New Roman" w:hAnsi="Times New Roman"/>
          <w:color w:val="000000"/>
          <w:sz w:val="24"/>
          <w:szCs w:val="24"/>
        </w:rPr>
        <w:t>XI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7250E0">
        <w:rPr>
          <w:rFonts w:ascii="Times New Roman" w:hAnsi="Times New Roman"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Х</w:t>
      </w:r>
      <w:r w:rsidRPr="007250E0">
        <w:rPr>
          <w:rFonts w:ascii="Times New Roman" w:hAnsi="Times New Roman"/>
          <w:color w:val="000000"/>
          <w:sz w:val="24"/>
          <w:szCs w:val="24"/>
        </w:rPr>
        <w:t>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7250E0">
        <w:rPr>
          <w:rFonts w:ascii="Times New Roman" w:hAnsi="Times New Roman"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7250E0">
        <w:rPr>
          <w:rFonts w:ascii="Times New Roman" w:hAnsi="Times New Roman"/>
          <w:color w:val="000000"/>
          <w:sz w:val="24"/>
          <w:szCs w:val="24"/>
        </w:rPr>
        <w:t>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7250E0">
        <w:rPr>
          <w:rFonts w:ascii="Times New Roman" w:hAnsi="Times New Roman"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Осень Средневековья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Столетняя война; Ж. Д’Арк.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 w:rsidRPr="007250E0">
        <w:rPr>
          <w:rFonts w:ascii="Times New Roman" w:hAnsi="Times New Roman"/>
          <w:color w:val="000000"/>
          <w:sz w:val="24"/>
          <w:szCs w:val="24"/>
        </w:rPr>
        <w:t>IV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A36F4F" w:rsidRPr="007250E0" w:rsidRDefault="00A36F4F">
      <w:pPr>
        <w:spacing w:after="0"/>
        <w:ind w:left="120"/>
        <w:rPr>
          <w:sz w:val="24"/>
          <w:szCs w:val="24"/>
          <w:lang w:val="ru-RU"/>
        </w:rPr>
      </w:pPr>
    </w:p>
    <w:p w:rsidR="00A36F4F" w:rsidRPr="007250E0" w:rsidRDefault="00656D31">
      <w:pPr>
        <w:spacing w:after="0"/>
        <w:ind w:left="120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A36F4F" w:rsidRPr="007250E0" w:rsidRDefault="00A36F4F">
      <w:pPr>
        <w:spacing w:after="0"/>
        <w:ind w:left="120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Их соседи ‒ балты и финно-угры. Восточные славяне и варяги.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7250E0">
        <w:rPr>
          <w:rFonts w:ascii="Times New Roman" w:hAnsi="Times New Roman"/>
          <w:color w:val="000000"/>
          <w:sz w:val="24"/>
          <w:szCs w:val="24"/>
        </w:rPr>
        <w:t>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7250E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7250E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7250E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</w:t>
      </w:r>
      <w:r w:rsidRPr="007250E0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7250E0">
        <w:rPr>
          <w:rFonts w:ascii="Times New Roman" w:hAnsi="Times New Roman"/>
          <w:color w:val="000000"/>
          <w:sz w:val="24"/>
          <w:szCs w:val="24"/>
        </w:rPr>
        <w:t>XIII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7250E0">
        <w:rPr>
          <w:rFonts w:ascii="Times New Roman" w:hAnsi="Times New Roman"/>
          <w:color w:val="000000"/>
          <w:sz w:val="24"/>
          <w:szCs w:val="24"/>
        </w:rPr>
        <w:t>XV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7250E0">
        <w:rPr>
          <w:rFonts w:ascii="Times New Roman" w:hAnsi="Times New Roman"/>
          <w:color w:val="000000"/>
          <w:sz w:val="24"/>
          <w:szCs w:val="24"/>
        </w:rPr>
        <w:t>XIV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7250E0">
        <w:rPr>
          <w:rFonts w:ascii="Times New Roman" w:hAnsi="Times New Roman"/>
          <w:color w:val="000000"/>
          <w:sz w:val="24"/>
          <w:szCs w:val="24"/>
        </w:rPr>
        <w:t>XV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7250E0">
        <w:rPr>
          <w:rFonts w:ascii="Times New Roman" w:hAnsi="Times New Roman"/>
          <w:color w:val="000000"/>
          <w:sz w:val="24"/>
          <w:szCs w:val="24"/>
        </w:rPr>
        <w:t>XV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Иван </w:t>
      </w:r>
      <w:r w:rsidRPr="007250E0">
        <w:rPr>
          <w:rFonts w:ascii="Times New Roman" w:hAnsi="Times New Roman"/>
          <w:color w:val="000000"/>
          <w:sz w:val="24"/>
          <w:szCs w:val="24"/>
        </w:rPr>
        <w:t>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Василий </w:t>
      </w:r>
      <w:r w:rsidRPr="007250E0">
        <w:rPr>
          <w:rFonts w:ascii="Times New Roman" w:hAnsi="Times New Roman"/>
          <w:color w:val="000000"/>
          <w:sz w:val="24"/>
          <w:szCs w:val="24"/>
        </w:rPr>
        <w:t>III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7250E0">
        <w:rPr>
          <w:rFonts w:ascii="Times New Roman" w:hAnsi="Times New Roman"/>
          <w:color w:val="000000"/>
          <w:sz w:val="24"/>
          <w:szCs w:val="24"/>
        </w:rPr>
        <w:t>XVI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7250E0">
        <w:rPr>
          <w:rFonts w:ascii="Times New Roman" w:hAnsi="Times New Roman"/>
          <w:color w:val="000000"/>
          <w:sz w:val="24"/>
          <w:szCs w:val="24"/>
        </w:rPr>
        <w:t>XIV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656D31" w:rsidRPr="007250E0" w:rsidRDefault="00656D31" w:rsidP="00656D31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E0">
        <w:rPr>
          <w:rFonts w:ascii="Times New Roman" w:hAnsi="Times New Roman" w:cs="Times New Roman"/>
          <w:sz w:val="24"/>
          <w:szCs w:val="24"/>
        </w:rPr>
        <w:t xml:space="preserve">В рамках проведения занятий по курсу «История нашего края» целесообразно запланировать посещение краеведческих, исторических, школьных музеев, иных научно-просветительских учреждений, занимающихся краеведением и историей региона. При этом рекомендуется использование «Пушкинской карты». </w:t>
      </w:r>
    </w:p>
    <w:p w:rsidR="00656D31" w:rsidRPr="007250E0" w:rsidRDefault="00656D31" w:rsidP="00656D31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E0">
        <w:rPr>
          <w:rFonts w:ascii="Times New Roman" w:hAnsi="Times New Roman" w:cs="Times New Roman"/>
          <w:sz w:val="24"/>
          <w:szCs w:val="24"/>
        </w:rPr>
        <w:t>Содержание учебного курса «История нашего края» определяется положениями федеральной образовательной программы основного общего образования, утвержденной приказом Минпросвещения России от 18 мая 2023 г. № 370, и охватывает историю субъекта Российской Федерации в соответствии с принятой периодизацией исторического процесса:</w:t>
      </w:r>
    </w:p>
    <w:p w:rsidR="00656D31" w:rsidRPr="007250E0" w:rsidRDefault="00656D31" w:rsidP="00656D31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E0">
        <w:rPr>
          <w:rFonts w:ascii="Times New Roman" w:hAnsi="Times New Roman" w:cs="Times New Roman"/>
          <w:sz w:val="24"/>
          <w:szCs w:val="24"/>
        </w:rPr>
        <w:t>1) 5 класс (34 ч). История Донского края в древности (до образования российского государства или до вхождения края в его состав);</w:t>
      </w:r>
    </w:p>
    <w:p w:rsidR="00656D31" w:rsidRPr="007250E0" w:rsidRDefault="00656D31" w:rsidP="00656D31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E0">
        <w:rPr>
          <w:rFonts w:ascii="Times New Roman" w:hAnsi="Times New Roman" w:cs="Times New Roman"/>
          <w:sz w:val="24"/>
          <w:szCs w:val="24"/>
        </w:rPr>
        <w:t>2) 6 класс (17 ч). История Донского края в истории России в Средние века и Новое время (до начала XX в.). 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– начале XX вв.). 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занятие);</w:t>
      </w:r>
    </w:p>
    <w:p w:rsidR="00656D31" w:rsidRPr="007250E0" w:rsidRDefault="00656D31" w:rsidP="00656D31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E0">
        <w:rPr>
          <w:rFonts w:ascii="Times New Roman" w:hAnsi="Times New Roman" w:cs="Times New Roman"/>
          <w:sz w:val="24"/>
          <w:szCs w:val="24"/>
        </w:rPr>
        <w:t>3) 7 класс (17 ч). История нашего края в Новейшее время (начало XX в. – настоящее время). Наш край в годы Первой мировой и Гражданской войн. Установление советской власти. Ростовская область в годы первых пятилеток. Ростовская область в годы Великой Отечественной войны. Послевоенное восстановление и развитие. Наш край в 1960-70-е годы. Экономическое и культурное развитие. Наш край в 1980-е годы. Кризисные проявления, влияние распада СССР на развитие региона. Наш край в 1990-е годы. XXI век. Система государственного управления краем. Наши известные земляки. История края в наши дни. Специальная военная операция: герои и подвиги.</w:t>
      </w:r>
    </w:p>
    <w:p w:rsidR="00656D31" w:rsidRPr="007250E0" w:rsidRDefault="00656D31" w:rsidP="00656D31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E0">
        <w:rPr>
          <w:rFonts w:ascii="Times New Roman" w:hAnsi="Times New Roman" w:cs="Times New Roman"/>
          <w:sz w:val="24"/>
          <w:szCs w:val="24"/>
        </w:rPr>
        <w:br w:type="page"/>
      </w:r>
    </w:p>
    <w:p w:rsidR="00A36F4F" w:rsidRPr="007250E0" w:rsidRDefault="00A36F4F">
      <w:pPr>
        <w:rPr>
          <w:sz w:val="24"/>
          <w:szCs w:val="24"/>
          <w:lang w:val="ru-RU"/>
        </w:rPr>
        <w:sectPr w:rsidR="00A36F4F" w:rsidRPr="007250E0">
          <w:pgSz w:w="11906" w:h="16383"/>
          <w:pgMar w:top="1134" w:right="850" w:bottom="1134" w:left="1701" w:header="720" w:footer="720" w:gutter="0"/>
          <w:cols w:space="720"/>
        </w:sect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7690927"/>
      <w:bookmarkEnd w:id="5"/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</w:t>
      </w:r>
      <w:r w:rsidR="00F21710" w:rsidRPr="007250E0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6F4F" w:rsidRPr="007250E0" w:rsidRDefault="00A36F4F">
      <w:pPr>
        <w:spacing w:after="0"/>
        <w:ind w:left="120"/>
        <w:rPr>
          <w:sz w:val="24"/>
          <w:szCs w:val="24"/>
          <w:lang w:val="ru-RU"/>
        </w:rPr>
      </w:pPr>
    </w:p>
    <w:p w:rsidR="00A36F4F" w:rsidRPr="007250E0" w:rsidRDefault="00656D31">
      <w:pPr>
        <w:spacing w:after="0"/>
        <w:ind w:left="120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выражать и аргументировать свою точку зрения в устном высказывании, письменном тексте;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</w:t>
      </w: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(при наличии) с важнейшими событиями ХХ ‒ начала </w:t>
      </w:r>
      <w:r w:rsidRPr="007250E0">
        <w:rPr>
          <w:rFonts w:ascii="Times New Roman" w:hAnsi="Times New Roman"/>
          <w:color w:val="333333"/>
          <w:sz w:val="24"/>
          <w:szCs w:val="24"/>
        </w:rPr>
        <w:t>XXI</w:t>
      </w: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7250E0">
        <w:rPr>
          <w:rFonts w:ascii="Times New Roman" w:hAnsi="Times New Roman"/>
          <w:color w:val="333333"/>
          <w:sz w:val="24"/>
          <w:szCs w:val="24"/>
        </w:rPr>
        <w:t>XXI</w:t>
      </w: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в 6 классе: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36F4F" w:rsidRPr="00F21710" w:rsidRDefault="00A36F4F">
      <w:pPr>
        <w:rPr>
          <w:lang w:val="ru-RU"/>
        </w:rPr>
        <w:sectPr w:rsidR="00A36F4F" w:rsidRPr="00F21710">
          <w:pgSz w:w="11906" w:h="16383"/>
          <w:pgMar w:top="1134" w:right="850" w:bottom="1134" w:left="1701" w:header="720" w:footer="720" w:gutter="0"/>
          <w:cols w:space="720"/>
        </w:sectPr>
      </w:pPr>
    </w:p>
    <w:p w:rsidR="00A36F4F" w:rsidRDefault="00656D31">
      <w:pPr>
        <w:spacing w:after="0"/>
        <w:ind w:left="120"/>
      </w:pPr>
      <w:bookmarkStart w:id="7" w:name="block-67690924"/>
      <w:bookmarkEnd w:id="6"/>
      <w:r w:rsidRPr="00F217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6F4F" w:rsidRDefault="00656D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36F4F" w:rsidTr="004A3946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</w:tr>
      <w:tr w:rsidR="00A36F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F4F" w:rsidRDefault="00A36F4F"/>
        </w:tc>
      </w:tr>
      <w:tr w:rsidR="00A36F4F" w:rsidRPr="00297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4A394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F4F" w:rsidRDefault="00A36F4F"/>
        </w:tc>
      </w:tr>
      <w:tr w:rsidR="00A36F4F" w:rsidRPr="00F217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</w:t>
            </w:r>
            <w:r w:rsidR="004A39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Ростовская область</w:t>
            </w:r>
            <w:r w:rsidRPr="00F21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4A3946" w:rsidRPr="002977BF" w:rsidTr="00076BA6">
        <w:trPr>
          <w:trHeight w:val="144"/>
          <w:tblCellSpacing w:w="20" w:type="nil"/>
        </w:trPr>
        <w:tc>
          <w:tcPr>
            <w:tcW w:w="13866" w:type="dxa"/>
            <w:gridSpan w:val="6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>
            <w:pPr>
              <w:spacing w:after="0"/>
              <w:ind w:left="135"/>
              <w:rPr>
                <w:lang w:val="ru-RU"/>
              </w:rPr>
            </w:pPr>
            <w:r w:rsidRPr="004A39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4A39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. Наш край 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XVII</w:t>
            </w:r>
            <w:r w:rsidRPr="004A394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веке</w:t>
            </w:r>
          </w:p>
        </w:tc>
      </w:tr>
      <w:tr w:rsidR="004A3946" w:rsidRPr="004A3946" w:rsidTr="003721E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Донская земля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– край казачий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3721E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Войско Донское в эпоху социальных потрясений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3721E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Боевые действия Войска Донского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3721E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донских казаков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2977BF" w:rsidTr="00923243">
        <w:trPr>
          <w:trHeight w:val="144"/>
          <w:tblCellSpacing w:w="20" w:type="nil"/>
        </w:trPr>
        <w:tc>
          <w:tcPr>
            <w:tcW w:w="13866" w:type="dxa"/>
            <w:gridSpan w:val="6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Наш край в 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4A3946" w:rsidRPr="004A3946" w:rsidTr="006F78C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составе Российской империи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6F78C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6F78C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городов Донского края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6F78C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4A3946" w:rsidRPr="004A3946" w:rsidTr="006F78C6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4A3946" w:rsidRPr="002B3770" w:rsidRDefault="004A3946" w:rsidP="004A39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Дона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3946" w:rsidRPr="002B3770" w:rsidRDefault="004A3946" w:rsidP="004A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3946" w:rsidRPr="004A3946" w:rsidRDefault="004A3946" w:rsidP="004A3946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2977BF" w:rsidTr="0043377B">
        <w:trPr>
          <w:trHeight w:val="144"/>
          <w:tblCellSpacing w:w="20" w:type="nil"/>
        </w:trPr>
        <w:tc>
          <w:tcPr>
            <w:tcW w:w="13866" w:type="dxa"/>
            <w:gridSpan w:val="6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Наш край в 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 и военная организация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Социально-экономическое развитие Донской земли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Донского края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 первой половине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во второй половине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Области Войска Донского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Итоговое обобщение курса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3710A2" w:rsidRPr="004A3946" w:rsidTr="00DF6A8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3710A2" w:rsidRPr="002B3770" w:rsidRDefault="003710A2" w:rsidP="003710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обучающихся  по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710A2" w:rsidRPr="002B3770" w:rsidRDefault="003710A2" w:rsidP="0037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710A2" w:rsidRPr="004A3946" w:rsidRDefault="003710A2" w:rsidP="003710A2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F4F" w:rsidRPr="002B3770" w:rsidRDefault="00656D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Pr="002B3770" w:rsidRDefault="00656D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F4F" w:rsidRDefault="00A36F4F"/>
        </w:tc>
      </w:tr>
      <w:tr w:rsidR="00A36F4F" w:rsidTr="004A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6F4F" w:rsidRDefault="00A36F4F"/>
        </w:tc>
      </w:tr>
    </w:tbl>
    <w:p w:rsidR="00A36F4F" w:rsidRDefault="00A36F4F">
      <w:pPr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F4F" w:rsidRDefault="002B3770" w:rsidP="002B3770">
      <w:pPr>
        <w:tabs>
          <w:tab w:val="left" w:pos="4215"/>
        </w:tabs>
      </w:pPr>
      <w:r>
        <w:lastRenderedPageBreak/>
        <w:tab/>
      </w:r>
      <w:bookmarkStart w:id="8" w:name="block-67690925"/>
      <w:bookmarkEnd w:id="7"/>
      <w:r w:rsidR="00656D31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36F4F" w:rsidRDefault="00656D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565"/>
        <w:gridCol w:w="1158"/>
        <w:gridCol w:w="1841"/>
        <w:gridCol w:w="1910"/>
        <w:gridCol w:w="1347"/>
        <w:gridCol w:w="2221"/>
      </w:tblGrid>
      <w:tr w:rsidR="00A36F4F" w:rsidTr="00EC3F66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F4F" w:rsidRDefault="00A36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F4F" w:rsidRDefault="00A36F4F"/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EC3F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Стартовая контрольная работа.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 w:rsidP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RPr="00EC3F66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EC3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к.р. 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Древности к Средневековью: Рим, варвары и христианская Церковь </w:t>
            </w:r>
            <w:r w:rsidR="00656D31"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EC3F66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656D31">
            <w:pPr>
              <w:spacing w:after="0"/>
              <w:rPr>
                <w:lang w:val="ru-RU"/>
              </w:rPr>
            </w:pP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EC3F66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656D31">
            <w:pPr>
              <w:spacing w:after="0"/>
              <w:rPr>
                <w:lang w:val="ru-RU"/>
              </w:rPr>
            </w:pP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656D31">
            <w:pPr>
              <w:spacing w:after="0"/>
              <w:rPr>
                <w:lang w:val="ru-RU"/>
              </w:rPr>
            </w:pP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F527C">
              <w:rPr>
                <w:lang w:val="ru-RU"/>
              </w:rPr>
              <w:t>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F527C">
              <w:rPr>
                <w:lang w:val="ru-RU"/>
              </w:rPr>
              <w:t>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5F527C" w:rsidRDefault="00656D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«Историческое и культурное наследие </w:t>
            </w:r>
            <w:r w:rsidR="005F527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Средних веков»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 w:rsidP="00EC3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</w:t>
            </w:r>
            <w:r w:rsidR="00656D31"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тория России. История России с </w:t>
            </w:r>
            <w:r w:rsidR="00656D31">
              <w:rPr>
                <w:rFonts w:ascii="Times New Roman" w:hAnsi="Times New Roman"/>
                <w:color w:val="000000"/>
                <w:sz w:val="24"/>
              </w:rPr>
              <w:t>IX</w:t>
            </w:r>
            <w:r w:rsidR="00656D31"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 w:rsidR="00656D31">
              <w:rPr>
                <w:rFonts w:ascii="Times New Roman" w:hAnsi="Times New Roman"/>
                <w:color w:val="000000"/>
                <w:sz w:val="24"/>
              </w:rPr>
              <w:t>XVI</w:t>
            </w:r>
            <w:r w:rsidR="00656D31"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="00656D31"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F527C">
              <w:rPr>
                <w:lang w:val="ru-RU"/>
              </w:rPr>
              <w:t>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 w:rsidP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 w:rsidP="005F52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F527C">
              <w:rPr>
                <w:lang w:val="ru-RU"/>
              </w:rPr>
              <w:t>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F527C">
              <w:rPr>
                <w:lang w:val="ru-RU"/>
              </w:rPr>
              <w:t>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F527C">
              <w:rPr>
                <w:lang w:val="ru-RU"/>
              </w:rPr>
              <w:t>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RPr="005F527C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ind w:left="135"/>
              <w:jc w:val="center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A36F4F">
            <w:pPr>
              <w:spacing w:after="0"/>
              <w:ind w:left="135"/>
              <w:rPr>
                <w:lang w:val="ru-RU"/>
              </w:rPr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Pr="005F527C" w:rsidRDefault="00656D31">
            <w:pPr>
              <w:spacing w:after="0"/>
              <w:rPr>
                <w:lang w:val="ru-RU"/>
              </w:rPr>
            </w:pPr>
            <w:r w:rsidRPr="005F527C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F527C">
              <w:rPr>
                <w:lang w:val="ru-RU"/>
              </w:rPr>
              <w:t>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Pr="007250E0" w:rsidRDefault="007250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Pr="00EC3F66" w:rsidRDefault="00EC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6F4F" w:rsidRDefault="00A36F4F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Донская земля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– край казачий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Войско Донское в эпоху социальных потрясений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Боевые действия Войска Донского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донских казаков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составе Российской империи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5F527C">
              <w:rPr>
                <w:lang w:val="ru-RU"/>
              </w:rPr>
              <w:t>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городов Донского края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Дона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Политическая и военная организация 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нашего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Социально-экономическое развитие Донской земли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Донского края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 первой половине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Российской империи во второй половине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2B3770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Области Войска Донского в </w:t>
            </w:r>
            <w:r w:rsidRPr="002B377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2B3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2B3770" w:rsidTr="00EC3F6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B3770" w:rsidRPr="00EC3F66" w:rsidRDefault="002B3770" w:rsidP="002B37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обобщение курса</w:t>
            </w:r>
            <w:r w:rsidR="00EC3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3F66" w:rsidRPr="002B37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Проектная деятельность обучающихся  по курсу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  <w:r w:rsidRPr="00EC3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770" w:rsidRPr="00EC3F66" w:rsidRDefault="00EC3F66" w:rsidP="002B37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F527C">
              <w:rPr>
                <w:lang w:val="ru-RU"/>
              </w:rPr>
              <w:t>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B3770" w:rsidRDefault="002B3770" w:rsidP="002B3770">
            <w:pPr>
              <w:spacing w:after="0"/>
              <w:ind w:left="135"/>
            </w:pPr>
          </w:p>
        </w:tc>
      </w:tr>
      <w:tr w:rsidR="00A36F4F" w:rsidTr="00EC3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F4F" w:rsidRPr="00F21710" w:rsidRDefault="00656D31">
            <w:pPr>
              <w:spacing w:after="0"/>
              <w:ind w:left="135"/>
              <w:rPr>
                <w:lang w:val="ru-RU"/>
              </w:rPr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F4F" w:rsidRDefault="00656D31" w:rsidP="00EC3F66">
            <w:pPr>
              <w:spacing w:after="0"/>
              <w:ind w:left="135"/>
              <w:jc w:val="center"/>
            </w:pPr>
            <w:r w:rsidRPr="00F21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47B7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6F4F" w:rsidRDefault="006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6F4F" w:rsidRDefault="005F5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F4F" w:rsidRDefault="00A36F4F"/>
        </w:tc>
      </w:tr>
    </w:tbl>
    <w:p w:rsidR="00A36F4F" w:rsidRDefault="00A36F4F">
      <w:pPr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F4F" w:rsidRDefault="00656D31" w:rsidP="00F21710">
      <w:pPr>
        <w:spacing w:after="0"/>
        <w:ind w:left="120"/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36F4F" w:rsidRDefault="00A36F4F">
      <w:pPr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F4F" w:rsidRDefault="00656D31">
      <w:pPr>
        <w:spacing w:after="0"/>
        <w:ind w:left="120"/>
      </w:pPr>
      <w:bookmarkStart w:id="9" w:name="block-676909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6F4F" w:rsidRDefault="00656D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6F4F" w:rsidRDefault="00A36F4F">
      <w:pPr>
        <w:spacing w:after="0" w:line="480" w:lineRule="auto"/>
        <w:ind w:left="120"/>
      </w:pPr>
    </w:p>
    <w:p w:rsidR="00A36F4F" w:rsidRDefault="00A36F4F">
      <w:pPr>
        <w:spacing w:after="0" w:line="480" w:lineRule="auto"/>
        <w:ind w:left="120"/>
      </w:pPr>
    </w:p>
    <w:p w:rsidR="00A36F4F" w:rsidRDefault="00A36F4F">
      <w:pPr>
        <w:spacing w:after="0"/>
        <w:ind w:left="120"/>
      </w:pPr>
    </w:p>
    <w:p w:rsidR="00A36F4F" w:rsidRDefault="00656D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6F4F" w:rsidRDefault="00A36F4F">
      <w:pPr>
        <w:spacing w:after="0" w:line="480" w:lineRule="auto"/>
        <w:ind w:left="120"/>
      </w:pPr>
    </w:p>
    <w:p w:rsidR="00A36F4F" w:rsidRDefault="00A36F4F">
      <w:pPr>
        <w:spacing w:after="0"/>
        <w:ind w:left="120"/>
      </w:pPr>
    </w:p>
    <w:p w:rsidR="00A36F4F" w:rsidRPr="00F21710" w:rsidRDefault="00656D31">
      <w:pPr>
        <w:spacing w:after="0" w:line="480" w:lineRule="auto"/>
        <w:ind w:left="120"/>
        <w:rPr>
          <w:lang w:val="ru-RU"/>
        </w:rPr>
      </w:pPr>
      <w:r w:rsidRPr="00F217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6F4F" w:rsidRPr="00F21710" w:rsidRDefault="00A36F4F">
      <w:pPr>
        <w:spacing w:after="0" w:line="480" w:lineRule="auto"/>
        <w:ind w:left="120"/>
        <w:rPr>
          <w:lang w:val="ru-RU"/>
        </w:rPr>
      </w:pPr>
    </w:p>
    <w:p w:rsidR="00A36F4F" w:rsidRPr="00F21710" w:rsidRDefault="00A36F4F">
      <w:pPr>
        <w:rPr>
          <w:lang w:val="ru-RU"/>
        </w:rPr>
        <w:sectPr w:rsidR="00A36F4F" w:rsidRPr="00F2171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56D31" w:rsidRPr="00F21710" w:rsidRDefault="00656D31">
      <w:pPr>
        <w:rPr>
          <w:lang w:val="ru-RU"/>
        </w:rPr>
      </w:pPr>
    </w:p>
    <w:sectPr w:rsidR="00656D31" w:rsidRPr="00F217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73C8"/>
    <w:multiLevelType w:val="multilevel"/>
    <w:tmpl w:val="2E96B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6F4F"/>
    <w:rsid w:val="002977BF"/>
    <w:rsid w:val="002B3770"/>
    <w:rsid w:val="003710A2"/>
    <w:rsid w:val="004A3946"/>
    <w:rsid w:val="005F527C"/>
    <w:rsid w:val="00656D31"/>
    <w:rsid w:val="007250E0"/>
    <w:rsid w:val="00A36F4F"/>
    <w:rsid w:val="00C447B7"/>
    <w:rsid w:val="00EC3F66"/>
    <w:rsid w:val="00F21710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30F"/>
  <w15:docId w15:val="{09509681-1DA3-4FE9-A6FA-C9036217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656D3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10</cp:revision>
  <dcterms:created xsi:type="dcterms:W3CDTF">2025-09-05T10:09:00Z</dcterms:created>
  <dcterms:modified xsi:type="dcterms:W3CDTF">2025-09-11T12:12:00Z</dcterms:modified>
</cp:coreProperties>
</file>