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1A" w:rsidRDefault="0028051A"/>
    <w:p w:rsidR="005440B7" w:rsidRDefault="005440B7"/>
    <w:p w:rsidR="005440B7" w:rsidRDefault="005440B7"/>
    <w:p w:rsidR="005440B7" w:rsidRDefault="005440B7"/>
    <w:p w:rsidR="001C7E27" w:rsidRDefault="001C7E27" w:rsidP="001C7E27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C7E27">
        <w:rPr>
          <w:noProof/>
          <w:lang w:eastAsia="ru-RU"/>
        </w:rPr>
        <w:drawing>
          <wp:inline distT="0" distB="0" distL="0" distR="0">
            <wp:extent cx="4694798" cy="7282452"/>
            <wp:effectExtent l="0" t="0" r="0" b="0"/>
            <wp:docPr id="1" name="Рисунок 1" descr="C:\Users\kossoh\Desktop\ТЛ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Desktop\ТЛ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298" cy="729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E27" w:rsidRDefault="001C7E27" w:rsidP="001C7E27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C7E27" w:rsidRDefault="001C7E27" w:rsidP="001C7E27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C7E27" w:rsidRDefault="001C7E27" w:rsidP="001C7E27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A3E75" w:rsidRPr="001C7E27" w:rsidRDefault="002A3E75" w:rsidP="001C7E27">
      <w:bookmarkStart w:id="0" w:name="_GoBack"/>
      <w:bookmarkEnd w:id="0"/>
      <w:r w:rsidRPr="00105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учебного курса «</w:t>
      </w:r>
      <w:r w:rsidRPr="002A3E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Введение в Новейшую историю России</w:t>
      </w:r>
      <w:r w:rsidRPr="00105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 в учебном плане</w:t>
      </w:r>
    </w:p>
    <w:p w:rsidR="002A3E75" w:rsidRPr="00105FE3" w:rsidRDefault="002A3E75" w:rsidP="002A3E75">
      <w:pPr>
        <w:spacing w:after="5" w:line="247" w:lineRule="auto"/>
        <w:ind w:left="-15" w:firstLine="3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3E75" w:rsidRPr="00105FE3" w:rsidRDefault="002A3E75" w:rsidP="002A3E75">
      <w:pPr>
        <w:spacing w:after="5" w:line="247" w:lineRule="auto"/>
        <w:ind w:left="-15" w:firstLine="3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hAnsi="Times New Roman" w:cs="Times New Roman"/>
          <w:sz w:val="24"/>
          <w:szCs w:val="24"/>
        </w:rPr>
        <w:t>На изучение учебного курса «</w:t>
      </w:r>
      <w:r w:rsidRPr="002A3E75">
        <w:rPr>
          <w:rFonts w:ascii="Times New Roman" w:hAnsi="Times New Roman" w:cs="Times New Roman"/>
          <w:sz w:val="24"/>
          <w:szCs w:val="24"/>
        </w:rPr>
        <w:t xml:space="preserve">Введение в Новейшую историю </w:t>
      </w:r>
      <w:proofErr w:type="gramStart"/>
      <w:r w:rsidRPr="002A3E75">
        <w:rPr>
          <w:rFonts w:ascii="Times New Roman" w:hAnsi="Times New Roman" w:cs="Times New Roman"/>
          <w:sz w:val="24"/>
          <w:szCs w:val="24"/>
        </w:rPr>
        <w:t>России</w:t>
      </w:r>
      <w:r w:rsidRPr="00105FE3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105FE3">
        <w:rPr>
          <w:rFonts w:ascii="Times New Roman" w:hAnsi="Times New Roman" w:cs="Times New Roman"/>
          <w:sz w:val="24"/>
          <w:szCs w:val="24"/>
        </w:rPr>
        <w:t>в 9 классе отводится 17 часов.</w:t>
      </w: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05FE3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объеме. Фа</w:t>
      </w:r>
      <w:r>
        <w:rPr>
          <w:rFonts w:ascii="Times New Roman" w:eastAsia="Calibri" w:hAnsi="Times New Roman" w:cs="Times New Roman"/>
          <w:sz w:val="24"/>
          <w:szCs w:val="24"/>
        </w:rPr>
        <w:t>ктическое количество за год – 15</w:t>
      </w:r>
      <w:r w:rsidRPr="00105FE3">
        <w:rPr>
          <w:rFonts w:ascii="Times New Roman" w:eastAsia="Calibri" w:hAnsi="Times New Roman" w:cs="Times New Roman"/>
          <w:sz w:val="24"/>
          <w:szCs w:val="24"/>
        </w:rPr>
        <w:t>ч.</w:t>
      </w:r>
    </w:p>
    <w:p w:rsidR="005440B7" w:rsidRDefault="005440B7"/>
    <w:p w:rsidR="005440B7" w:rsidRPr="005440B7" w:rsidRDefault="005440B7" w:rsidP="005440B7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0"/>
          <w:szCs w:val="20"/>
        </w:rPr>
      </w:pPr>
      <w:r w:rsidRPr="005440B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ВВЕДЕНИЕ В НОВЕЙШУЮ ИСТОРИЮ РОССИИ</w:t>
      </w:r>
      <w:r w:rsidRPr="005440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Введение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XXI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Российская революция 1917-1922 гг. 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Российская империя накануне Февральской революции 1917 г.: общенациональный кризис.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Февральское восстание в Петрограде. Отречение Николая 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Переход страны к мирной жизни. Образование СССР.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Революционные события в России глазами соотечественников и мира. Русское зарубежье.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Влияние революционных событий на общемировые процессы 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XX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в., историю народов России.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Великая Отечественная война (1941—1945 гг.) 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Битва за Москву. Парад 7 ноября 1941 г. на Красной площади. Срыв германских планов молниеносной войны.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Блокада Ленинграда. Дорога жизни. Значение героического сопротивления Ленинграда.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Коренной перелом в ходе Великой Отечественной войны. Сталинградская битва. Битва на Курской дуге.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Прорыв и снятие блокады Ленинграда. Битва за Днепр.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Разгром милитаристской Японии. 3 сентября — окончание Второй мировой войны.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Распад СССР. Становление новой России (1992—1999 гг.)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Референдум о сохранении СССР и введении поста Президента РСФСР. Избрание Б.Н. Ельцина Президентом РСФСР.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Распад СССР и его последствия для России и мира.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Добровольная отставка Б. Н. Ельцина.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Возрождение страны с 2000-х гг. 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Российская Федерация в начале </w:t>
      </w:r>
      <w:r w:rsidRPr="005440B7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XXI</w:t>
      </w:r>
      <w:r w:rsidRPr="005440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века: на пути восстановления и укрепления страны.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Восстановление лидирующих позиций России в международных отношениях. Отношения с США и Евросоюзом.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Воссоединение Крыма с Россией.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Крым в составе Российского государства в 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XX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Воссоединение Крыма с Россией, его значение и международные последствия.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Российская Федерация на современном этапе.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короновирусной</w:t>
      </w:r>
      <w:proofErr w:type="spellEnd"/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Общероссийское голосование по поправкам к Конституции России (2020 г.).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Признание Россией ДНР и ЛНР (2022 г.)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Итоговое повторение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История родного края в годы революций и Гражданской войны.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Наши земляки — герои Великой Отечественной войны (1941—1945 гг.).</w:t>
      </w:r>
    </w:p>
    <w:p w:rsidR="005440B7" w:rsidRPr="005440B7" w:rsidRDefault="005440B7" w:rsidP="005440B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Наш регион в конце 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XX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начале 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XXI</w:t>
      </w: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вв.</w:t>
      </w:r>
    </w:p>
    <w:p w:rsidR="005440B7" w:rsidRDefault="005440B7" w:rsidP="005440B7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40B7">
        <w:rPr>
          <w:rFonts w:ascii="Times New Roman" w:eastAsia="Calibri" w:hAnsi="Times New Roman" w:cs="Times New Roman"/>
          <w:color w:val="000000"/>
          <w:sz w:val="24"/>
          <w:szCs w:val="24"/>
        </w:rPr>
        <w:t>Трудовые достижения родного края.</w:t>
      </w:r>
    </w:p>
    <w:p w:rsidR="005440B7" w:rsidRDefault="005440B7" w:rsidP="005440B7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440B7" w:rsidRDefault="005440B7" w:rsidP="005440B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0B7" w:rsidRDefault="005440B7" w:rsidP="005440B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0B7" w:rsidRDefault="005440B7" w:rsidP="005440B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0B7" w:rsidRDefault="005440B7" w:rsidP="005440B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0B7" w:rsidRPr="005440B7" w:rsidRDefault="005440B7" w:rsidP="005440B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инструментарий для оценивания результатов:</w:t>
      </w:r>
    </w:p>
    <w:p w:rsidR="005440B7" w:rsidRPr="005440B7" w:rsidRDefault="005440B7" w:rsidP="005440B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Нормы оценки знаний по истории 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Оценка «5»</w:t>
      </w: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ставится, если ученик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 </w:t>
      </w:r>
      <w:proofErr w:type="spellStart"/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(на основе ранее приобретенных знаний) и </w:t>
      </w:r>
      <w:proofErr w:type="spellStart"/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Оценка «4»</w:t>
      </w: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ставится, если ученик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</w:t>
      </w:r>
      <w:proofErr w:type="spellStart"/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Оценка «3»</w:t>
      </w: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ставится,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</w:t>
      </w:r>
      <w:proofErr w:type="spellStart"/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несистематизированно</w:t>
      </w:r>
      <w:proofErr w:type="spellEnd"/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фрагментарно, не всегда последовательно.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Показывает недостаточную </w:t>
      </w:r>
      <w:proofErr w:type="spellStart"/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отдельных знаний и умений; выводы и обобщения аргументирует слабо, допускает в них ошибки.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важное значение в этом тексте.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5440B7" w:rsidRPr="005440B7" w:rsidRDefault="005440B7" w:rsidP="00544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40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Оценка «2»</w:t>
      </w: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ставится, если </w:t>
      </w:r>
      <w:proofErr w:type="spellStart"/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ученикне</w:t>
      </w:r>
      <w:proofErr w:type="spellEnd"/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усвоил и не раскрыл основное содержание материала; не делает выводов и обобщений.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и нормы оценки знаний и </w:t>
      </w:r>
      <w:proofErr w:type="gramStart"/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умений</w:t>
      </w:r>
      <w:proofErr w:type="gramEnd"/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 за самостоятельные письменные и контрольные работы.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</w:t>
      </w:r>
      <w:proofErr w:type="gramStart"/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5»</w:t>
      </w: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 Выполняет работу без ошибок и /или/ допускает не более одного недочёта.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Соблюдает культуру письменной речи; правила оформления письменных работ. 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</w:t>
      </w:r>
      <w:proofErr w:type="gramStart"/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4»</w:t>
      </w: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</w:t>
      </w:r>
      <w:proofErr w:type="gramStart"/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3»</w:t>
      </w: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 Правильно выполняет не менее половины работы.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   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     Допускает незначительное несоблюдение основных норм культуры письменной речи, правил оформления письменных работ. 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Оценка</w:t>
      </w:r>
      <w:proofErr w:type="gramStart"/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54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2»</w:t>
      </w: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 Правильно выполняет менее половины письменной работы.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 Допускает значительное несоблюдение основных норм культуры письменной речи, правил оформления письменных работ.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Примечание.  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учеников.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B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 возможности воздерживаться от использования в названии спорных с научной точки зрения терминов, излишней наукообразности, а также от чрезмерного упрощения формулировок, желательно избегать длинных названий</w:t>
      </w:r>
    </w:p>
    <w:p w:rsidR="005440B7" w:rsidRPr="005440B7" w:rsidRDefault="005440B7" w:rsidP="0054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P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40B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ТЕМАТИЧЕСКОЕ ПЛАНИРОВАНИЕ  </w:t>
      </w:r>
    </w:p>
    <w:tbl>
      <w:tblPr>
        <w:tblStyle w:val="TableGrid"/>
        <w:tblW w:w="9507" w:type="dxa"/>
        <w:tblInd w:w="-326" w:type="dxa"/>
        <w:tblCellMar>
          <w:top w:w="101" w:type="dxa"/>
          <w:left w:w="100" w:type="dxa"/>
          <w:right w:w="98" w:type="dxa"/>
        </w:tblCellMar>
        <w:tblLook w:val="04A0" w:firstRow="1" w:lastRow="0" w:firstColumn="1" w:lastColumn="0" w:noHBand="0" w:noVBand="1"/>
      </w:tblPr>
      <w:tblGrid>
        <w:gridCol w:w="1386"/>
        <w:gridCol w:w="3031"/>
        <w:gridCol w:w="1688"/>
        <w:gridCol w:w="3402"/>
      </w:tblGrid>
      <w:tr w:rsidR="005440B7" w:rsidRPr="005440B7" w:rsidTr="00D47546">
        <w:trPr>
          <w:trHeight w:val="684"/>
        </w:trPr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"Введение в Новейшую историю России"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3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РЭШ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440B7" w:rsidRPr="005440B7" w:rsidTr="00D47546">
        <w:trPr>
          <w:trHeight w:val="677"/>
        </w:trPr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tbl>
      <w:tblPr>
        <w:tblW w:w="9558" w:type="dxa"/>
        <w:tblInd w:w="-386" w:type="dxa"/>
        <w:tblCellMar>
          <w:top w:w="52" w:type="dxa"/>
          <w:left w:w="100" w:type="dxa"/>
          <w:right w:w="57" w:type="dxa"/>
        </w:tblCellMar>
        <w:tblLook w:val="04A0" w:firstRow="1" w:lastRow="0" w:firstColumn="1" w:lastColumn="0" w:noHBand="0" w:noVBand="1"/>
      </w:tblPr>
      <w:tblGrid>
        <w:gridCol w:w="1517"/>
        <w:gridCol w:w="2938"/>
        <w:gridCol w:w="1701"/>
        <w:gridCol w:w="3402"/>
      </w:tblGrid>
      <w:tr w:rsidR="005440B7" w:rsidRPr="0049291B" w:rsidTr="005440B7">
        <w:trPr>
          <w:trHeight w:val="684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Российская революция 1917—1922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РЭШ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440B7" w:rsidRPr="0049291B" w:rsidTr="005440B7">
        <w:trPr>
          <w:trHeight w:val="684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Великая Отечественная война 1941—1945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РЭШ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440B7" w:rsidRPr="0049291B" w:rsidTr="005440B7">
        <w:trPr>
          <w:trHeight w:val="1004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49291B" w:rsidRDefault="005440B7" w:rsidP="005440B7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Распад СССР. </w:t>
            </w:r>
          </w:p>
          <w:p w:rsidR="005440B7" w:rsidRPr="0049291B" w:rsidRDefault="005440B7" w:rsidP="005440B7">
            <w:pPr>
              <w:spacing w:after="51"/>
              <w:ind w:right="6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Становление новой России </w:t>
            </w:r>
          </w:p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(1992—1999 гг.)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РЭШ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440B7" w:rsidRPr="0049291B" w:rsidTr="005440B7">
        <w:trPr>
          <w:trHeight w:val="1003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49291B" w:rsidRDefault="005440B7" w:rsidP="005440B7">
            <w:pPr>
              <w:spacing w:after="54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Возрождение страны с </w:t>
            </w:r>
          </w:p>
          <w:p w:rsidR="005440B7" w:rsidRPr="0049291B" w:rsidRDefault="005440B7" w:rsidP="005440B7">
            <w:pPr>
              <w:spacing w:after="17"/>
              <w:ind w:right="7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2000-х гг. Воссоединение </w:t>
            </w:r>
          </w:p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Крыма с Россией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РЭШ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440B7" w:rsidRPr="0049291B" w:rsidTr="005440B7">
        <w:trPr>
          <w:trHeight w:val="367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Итоговое повторение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49291B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РЭШ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440B7" w:rsidRPr="0049291B" w:rsidTr="004B2915">
        <w:trPr>
          <w:trHeight w:val="557"/>
        </w:trPr>
        <w:tc>
          <w:tcPr>
            <w:tcW w:w="4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Итого по модулю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49291B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17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49291B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440B7" w:rsidRPr="005440B7" w:rsidRDefault="005440B7" w:rsidP="005440B7">
      <w:pPr>
        <w:spacing w:after="3" w:line="2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40B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ПОУРОЧНОЕ ПЛАНИРОВАНИЕ </w:t>
      </w:r>
      <w:r w:rsidRPr="005440B7">
        <w:rPr>
          <w:rFonts w:ascii="Calibri" w:eastAsia="Calibri" w:hAnsi="Calibri" w:cs="Calibri"/>
          <w:color w:val="000000"/>
          <w:lang w:eastAsia="ru-RU"/>
        </w:rPr>
        <w:t xml:space="preserve"> </w:t>
      </w:r>
    </w:p>
    <w:tbl>
      <w:tblPr>
        <w:tblStyle w:val="TableGrid"/>
        <w:tblW w:w="10248" w:type="dxa"/>
        <w:tblInd w:w="-467" w:type="dxa"/>
        <w:tblCellMar>
          <w:top w:w="60" w:type="dxa"/>
          <w:left w:w="100" w:type="dxa"/>
          <w:right w:w="47" w:type="dxa"/>
        </w:tblCellMar>
        <w:tblLook w:val="04A0" w:firstRow="1" w:lastRow="0" w:firstColumn="1" w:lastColumn="0" w:noHBand="0" w:noVBand="1"/>
      </w:tblPr>
      <w:tblGrid>
        <w:gridCol w:w="1260"/>
        <w:gridCol w:w="6100"/>
        <w:gridCol w:w="1493"/>
        <w:gridCol w:w="1395"/>
      </w:tblGrid>
      <w:tr w:rsidR="005440B7" w:rsidRPr="005440B7" w:rsidTr="005440B7">
        <w:trPr>
          <w:trHeight w:val="684"/>
        </w:trPr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spacing w:after="2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 xml:space="preserve">№ </w:t>
            </w:r>
          </w:p>
          <w:p w:rsidR="005440B7" w:rsidRPr="005440B7" w:rsidRDefault="005440B7" w:rsidP="005440B7">
            <w:pPr>
              <w:spacing w:after="9"/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spacing w:after="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spacing w:after="2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</w:t>
            </w:r>
          </w:p>
          <w:p w:rsidR="005440B7" w:rsidRPr="005440B7" w:rsidRDefault="005440B7" w:rsidP="005440B7">
            <w:pPr>
              <w:spacing w:after="9"/>
              <w:ind w:right="111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изучения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440B7" w:rsidRPr="005440B7" w:rsidTr="005440B7">
        <w:trPr>
          <w:trHeight w:val="677"/>
        </w:trPr>
        <w:tc>
          <w:tcPr>
            <w:tcW w:w="12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spacing w:after="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5440B7" w:rsidRPr="005440B7" w:rsidTr="005440B7">
        <w:tblPrEx>
          <w:tblCellMar>
            <w:right w:w="134" w:type="dxa"/>
          </w:tblCellMar>
        </w:tblPrEx>
        <w:trPr>
          <w:trHeight w:val="685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2.09</w:t>
            </w:r>
          </w:p>
        </w:tc>
      </w:tr>
      <w:tr w:rsidR="005440B7" w:rsidRPr="005440B7" w:rsidTr="005440B7">
        <w:tblPrEx>
          <w:tblCellMar>
            <w:right w:w="134" w:type="dxa"/>
          </w:tblCellMar>
        </w:tblPrEx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Российская империя накануне революции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09.09</w:t>
            </w:r>
          </w:p>
        </w:tc>
      </w:tr>
      <w:tr w:rsidR="005440B7" w:rsidRPr="005440B7" w:rsidTr="005440B7">
        <w:tblPrEx>
          <w:tblCellMar>
            <w:right w:w="134" w:type="dxa"/>
          </w:tblCellMar>
        </w:tblPrEx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Февральская революция 1917 года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16.09</w:t>
            </w:r>
          </w:p>
        </w:tc>
      </w:tr>
      <w:tr w:rsidR="005440B7" w:rsidRPr="005440B7" w:rsidTr="005440B7">
        <w:tblPrEx>
          <w:tblCellMar>
            <w:right w:w="134" w:type="dxa"/>
          </w:tblCellMar>
        </w:tblPrEx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Октябрь 1917 года и его последствия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23.09</w:t>
            </w:r>
          </w:p>
        </w:tc>
      </w:tr>
      <w:tr w:rsidR="005440B7" w:rsidRPr="005440B7" w:rsidTr="005440B7">
        <w:tblPrEx>
          <w:tblCellMar>
            <w:right w:w="134" w:type="dxa"/>
          </w:tblCellMar>
        </w:tblPrEx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30.09</w:t>
            </w:r>
          </w:p>
        </w:tc>
      </w:tr>
      <w:tr w:rsidR="005440B7" w:rsidRPr="005440B7" w:rsidTr="005440B7">
        <w:tblPrEx>
          <w:tblCellMar>
            <w:right w:w="134" w:type="dxa"/>
          </w:tblCellMar>
        </w:tblPrEx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Нападение гитлеровской Германии на СССР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07.10</w:t>
            </w:r>
          </w:p>
        </w:tc>
      </w:tr>
      <w:tr w:rsidR="005440B7" w:rsidRPr="005440B7" w:rsidTr="005440B7">
        <w:tblPrEx>
          <w:tblCellMar>
            <w:right w:w="134" w:type="dxa"/>
          </w:tblCellMar>
        </w:tblPrEx>
        <w:trPr>
          <w:trHeight w:val="365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Крупнейшие битвы в ходе войны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14.10</w:t>
            </w:r>
          </w:p>
        </w:tc>
      </w:tr>
    </w:tbl>
    <w:p w:rsidR="005440B7" w:rsidRPr="005440B7" w:rsidRDefault="005440B7" w:rsidP="005440B7">
      <w:pPr>
        <w:spacing w:after="0"/>
        <w:ind w:right="1058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248" w:type="dxa"/>
        <w:tblInd w:w="-467" w:type="dxa"/>
        <w:tblCellMar>
          <w:top w:w="60" w:type="dxa"/>
          <w:left w:w="100" w:type="dxa"/>
          <w:right w:w="173" w:type="dxa"/>
        </w:tblCellMar>
        <w:tblLook w:val="04A0" w:firstRow="1" w:lastRow="0" w:firstColumn="1" w:lastColumn="0" w:noHBand="0" w:noVBand="1"/>
      </w:tblPr>
      <w:tblGrid>
        <w:gridCol w:w="1260"/>
        <w:gridCol w:w="6100"/>
        <w:gridCol w:w="1493"/>
        <w:gridCol w:w="1395"/>
      </w:tblGrid>
      <w:tr w:rsidR="005440B7" w:rsidRPr="005440B7" w:rsidTr="004B2915">
        <w:trPr>
          <w:trHeight w:val="68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21.10</w:t>
            </w:r>
          </w:p>
        </w:tc>
      </w:tr>
      <w:tr w:rsidR="005440B7" w:rsidRPr="005440B7" w:rsidTr="004B2915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СССР и союзники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11.11</w:t>
            </w:r>
          </w:p>
        </w:tc>
      </w:tr>
      <w:tr w:rsidR="005440B7" w:rsidRPr="005440B7" w:rsidTr="004B2915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spacing w:after="1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Всемирно-историческое значение Победы СССР в </w:t>
            </w:r>
          </w:p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Великой Отечественной войне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18.11</w:t>
            </w:r>
          </w:p>
        </w:tc>
      </w:tr>
      <w:tr w:rsidR="005440B7" w:rsidRPr="005440B7" w:rsidTr="004B2915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Распад СССР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>25.11</w:t>
            </w:r>
          </w:p>
        </w:tc>
      </w:tr>
      <w:tr w:rsidR="005440B7" w:rsidRPr="005440B7" w:rsidTr="004B2915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Становление демократической России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>02.12</w:t>
            </w:r>
          </w:p>
        </w:tc>
      </w:tr>
      <w:tr w:rsidR="005440B7" w:rsidRPr="005440B7" w:rsidTr="004B2915"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Россия в начале XXI в. Восстановление единого правового пространства страны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09.12</w:t>
            </w:r>
          </w:p>
        </w:tc>
      </w:tr>
      <w:tr w:rsidR="005440B7" w:rsidRPr="005440B7" w:rsidTr="004B2915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Вхождение Крыма и Севастополя в состав России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16.12</w:t>
            </w:r>
          </w:p>
        </w:tc>
      </w:tr>
      <w:tr w:rsidR="005440B7" w:rsidRPr="005440B7" w:rsidTr="004B2915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>Российская Федерация на современном этапе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5440B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40B7">
              <w:rPr>
                <w:rFonts w:ascii="Calibri" w:eastAsia="Calibri" w:hAnsi="Calibri" w:cs="Calibri"/>
                <w:color w:val="000000"/>
              </w:rPr>
              <w:t xml:space="preserve"> 23.12</w:t>
            </w:r>
          </w:p>
        </w:tc>
      </w:tr>
      <w:tr w:rsidR="005440B7" w:rsidRPr="005440B7" w:rsidTr="004B2915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Default="005440B7" w:rsidP="005440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Итого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40B7" w:rsidRPr="005440B7" w:rsidRDefault="005440B7" w:rsidP="005440B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5440B7" w:rsidRDefault="005440B7" w:rsidP="005440B7"/>
    <w:sectPr w:rsidR="0054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EC"/>
    <w:rsid w:val="001248EC"/>
    <w:rsid w:val="001C7E27"/>
    <w:rsid w:val="0028051A"/>
    <w:rsid w:val="002A3E75"/>
    <w:rsid w:val="003662D7"/>
    <w:rsid w:val="0054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BA27"/>
  <w15:chartTrackingRefBased/>
  <w15:docId w15:val="{B9F5F0B6-B3DA-42C1-A1AB-DC810E44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440B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440B7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440B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kossoh</dc:creator>
  <cp:keywords/>
  <dc:description/>
  <cp:lastModifiedBy>kossoh</cp:lastModifiedBy>
  <cp:revision>4</cp:revision>
  <dcterms:created xsi:type="dcterms:W3CDTF">2025-09-10T10:30:00Z</dcterms:created>
  <dcterms:modified xsi:type="dcterms:W3CDTF">2025-09-11T10:17:00Z</dcterms:modified>
</cp:coreProperties>
</file>