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E0" w:rsidRPr="003B7800" w:rsidRDefault="00CB1E27">
      <w:pPr>
        <w:spacing w:after="0"/>
        <w:ind w:left="120"/>
        <w:jc w:val="center"/>
        <w:rPr>
          <w:lang w:val="ru-RU"/>
        </w:rPr>
      </w:pPr>
      <w:bookmarkStart w:id="0" w:name="block-33709656"/>
      <w:r w:rsidRPr="00CB1E27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C:\Users\kossoh\Desktop\ТЛ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C92" w:rsidRDefault="00060C92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1" w:name="block-33709655"/>
      <w:bookmarkEnd w:id="0"/>
    </w:p>
    <w:p w:rsidR="00060C92" w:rsidRDefault="00060C92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B1E27" w:rsidRDefault="00CB1E27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B1E27" w:rsidRDefault="00CB1E27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CB1E27" w:rsidRDefault="00CB1E27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36721" w:rsidRPr="00336721" w:rsidRDefault="00336721" w:rsidP="003367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2" w:name="_GoBack"/>
      <w:bookmarkEnd w:id="2"/>
      <w:r w:rsidRPr="0033672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Пояснительная записка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в 11 классе разработана на основе следующих нормативно-правовых документов:</w:t>
      </w:r>
    </w:p>
    <w:p w:rsidR="00336721" w:rsidRDefault="00336721" w:rsidP="003367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1.Федеральная 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среднего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общего образования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среднего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предмету «Обществознание» (углубленный уровень)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FF74AD" w:rsidRPr="000C0D6E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 w:rsidR="00EF5C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Н.В.Попова на 2025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-202</w:t>
      </w:r>
      <w:r w:rsidR="00EF5C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Обществознание (углубленный уровень) учебное пособие в двух частях 11 </w:t>
      </w:r>
      <w:r w:rsidRPr="000C0D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класс/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Часть 1 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под редакцией А.Ю. Лазебниковой,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И.А. Лобанова,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B63038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Часть 2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под редакцией А.Ю. Лазебниковой, В.В. Блажеева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FF74A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Москва: Просвещение,2024</w:t>
      </w:r>
    </w:p>
    <w:p w:rsidR="00FF74AD" w:rsidRPr="002A0DF9" w:rsidRDefault="00FF74AD" w:rsidP="00FF74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336721" w:rsidRDefault="00336721" w:rsidP="00336721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EF5C5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2025-2026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9919E0" w:rsidRPr="003B7800" w:rsidRDefault="009919E0">
      <w:pPr>
        <w:spacing w:after="0" w:line="264" w:lineRule="auto"/>
        <w:ind w:left="120"/>
        <w:jc w:val="both"/>
        <w:rPr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336721" w:rsidRPr="00FF74AD" w:rsidRDefault="0033672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3" w:name="aae73cf6-9a33-481a-a72b-2a67fc11b813"/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336721" w:rsidRPr="00FF74AD" w:rsidRDefault="00336721" w:rsidP="003367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На изучение обществознания на углубленном уровне в 11 классе отводится – 136 часов (4 часа в неделю).</w:t>
      </w:r>
      <w:bookmarkEnd w:id="3"/>
    </w:p>
    <w:p w:rsidR="00E52983" w:rsidRPr="00CF647F" w:rsidRDefault="00E52983" w:rsidP="00E52983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уплотнения. Фа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81015E"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</w:t>
      </w:r>
      <w:r w:rsidR="00EF5C5F">
        <w:rPr>
          <w:rFonts w:ascii="Times New Roman" w:eastAsia="Calibri" w:hAnsi="Times New Roman" w:cs="Times New Roman"/>
          <w:sz w:val="24"/>
          <w:szCs w:val="24"/>
          <w:lang w:val="ru-RU"/>
        </w:rPr>
        <w:t>личество за год – 135</w:t>
      </w:r>
      <w:r w:rsidR="00CF647F"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часа</w:t>
      </w:r>
      <w:r w:rsidRPr="00CF647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919E0" w:rsidRPr="00FF74AD" w:rsidRDefault="009919E0">
      <w:pPr>
        <w:rPr>
          <w:sz w:val="24"/>
          <w:szCs w:val="24"/>
          <w:lang w:val="ru-RU"/>
        </w:rPr>
        <w:sectPr w:rsidR="009919E0" w:rsidRPr="00FF74AD">
          <w:pgSz w:w="11906" w:h="16383"/>
          <w:pgMar w:top="1134" w:right="850" w:bottom="1134" w:left="1701" w:header="720" w:footer="720" w:gutter="0"/>
          <w:cols w:space="720"/>
        </w:sect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33709657"/>
      <w:bookmarkEnd w:id="1"/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социологию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социолога. Социологическое образование.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политологию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Политология в системе общественных наук, её структура, функции и методы.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Институты государственной власти. Институт главы государства.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исполнительной власти.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Институты судопроизводства и охраны правопорядка.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Политологическое образование.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правоведение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Юридическая наука. Этапы и основные направления развития юридической науки.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Правотворчество и законотворчество. Законодательный процесс.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Правосознание, правовая культура, правовое воспитание.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Права и свободы человека и гражданина в Российской Федерации. Гражданство как политико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Россия – федеративное государство. Конституционно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правовой статус субъектов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право. Источники гражданского права. Гражданско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правовой договор. Порядок заключения договора: оферта и акцепт.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 w:rsidR="003B7800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правовая ответственность.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Арбитражный процесс. Административный процесс.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Юридическое образование. Профессиональная деятельность юриста. Основные виды юридических профессий.</w:t>
      </w:r>
    </w:p>
    <w:p w:rsidR="009919E0" w:rsidRPr="00FF74AD" w:rsidRDefault="009919E0">
      <w:pPr>
        <w:rPr>
          <w:sz w:val="24"/>
          <w:szCs w:val="24"/>
          <w:lang w:val="ru-RU"/>
        </w:rPr>
        <w:sectPr w:rsidR="009919E0" w:rsidRPr="00FF74AD">
          <w:pgSz w:w="11906" w:h="16383"/>
          <w:pgMar w:top="1134" w:right="850" w:bottom="1134" w:left="1701" w:header="720" w:footer="720" w:gutter="0"/>
          <w:cols w:space="720"/>
        </w:sect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33709658"/>
      <w:bookmarkEnd w:id="4"/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сформирова</w:t>
      </w:r>
      <w:r w:rsidR="00971686" w:rsidRPr="00FF74AD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A11E0C" w:rsidRPr="00FF74AD" w:rsidRDefault="00A11E0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11E0C" w:rsidRPr="00FF74AD" w:rsidRDefault="00A11E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навыки учебно</w:t>
      </w:r>
      <w:r w:rsidR="00A11E0C" w:rsidRPr="00FF74AD">
        <w:rPr>
          <w:rFonts w:ascii="Times New Roman" w:hAnsi="Times New Roman"/>
          <w:color w:val="000000"/>
          <w:sz w:val="24"/>
          <w:szCs w:val="24"/>
          <w:lang w:val="ru-RU"/>
        </w:rPr>
        <w:t>-и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</w:t>
      </w:r>
      <w:r w:rsidR="00A11E0C" w:rsidRP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осуществлять коммуникации во всех сферах жизни;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учитывать мотивы и аргументы других при анализе результатов деятельности;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35757235"/>
      <w:bookmarkEnd w:id="6"/>
      <w:r w:rsidRPr="00FF74A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919E0" w:rsidRPr="00FF74AD" w:rsidRDefault="009919E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FF74A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11 класса</w:t>
      </w:r>
      <w:r w:rsidRPr="00FF7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обучающийся будет: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9919E0" w:rsidRPr="00FF74AD" w:rsidRDefault="00837F4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</w:t>
      </w:r>
      <w:r w:rsid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</w:t>
      </w:r>
      <w:r w:rsidR="00FF74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F74AD">
        <w:rPr>
          <w:rFonts w:ascii="Times New Roman" w:hAnsi="Times New Roman"/>
          <w:color w:val="000000"/>
          <w:sz w:val="24"/>
          <w:szCs w:val="24"/>
          <w:lang w:val="ru-RU"/>
        </w:rPr>
        <w:t>гуманитарной подготовкой и особенностями профессиональной деятельности социолога, политолога, юриста.</w:t>
      </w:r>
    </w:p>
    <w:p w:rsidR="009919E0" w:rsidRPr="003B7800" w:rsidRDefault="009919E0">
      <w:pPr>
        <w:rPr>
          <w:lang w:val="ru-RU"/>
        </w:rPr>
        <w:sectPr w:rsidR="009919E0" w:rsidRPr="003B7800">
          <w:pgSz w:w="11906" w:h="16383"/>
          <w:pgMar w:top="1134" w:right="850" w:bottom="1134" w:left="1701" w:header="720" w:footer="720" w:gutter="0"/>
          <w:cols w:space="720"/>
        </w:sectPr>
      </w:pPr>
    </w:p>
    <w:p w:rsidR="009919E0" w:rsidRDefault="00837F40">
      <w:pPr>
        <w:spacing w:after="0"/>
        <w:ind w:left="120"/>
      </w:pPr>
      <w:bookmarkStart w:id="7" w:name="block-33709659"/>
      <w:bookmarkEnd w:id="5"/>
      <w:r w:rsidRPr="003B780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19E0" w:rsidRDefault="00837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9919E0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19E0" w:rsidRDefault="009919E0">
            <w:pPr>
              <w:spacing w:after="0"/>
              <w:ind w:left="135"/>
            </w:pPr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E52983" w:rsidRDefault="00837F40">
            <w:pPr>
              <w:spacing w:after="0"/>
              <w:ind w:left="135"/>
              <w:rPr>
                <w:lang w:val="ru-RU"/>
              </w:rPr>
            </w:pPr>
            <w:r w:rsidRPr="00E52983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E529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52983" w:rsidRDefault="00E52983" w:rsidP="00E529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Pr="00E52983" w:rsidRDefault="00E529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Юридическая наука: этапы и основные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 w:rsidRPr="00CB1E2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  <w:tr w:rsidR="009919E0" w:rsidRPr="00CB1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9919E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9919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19E0" w:rsidRPr="003B7800" w:rsidRDefault="00837F40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52983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9919E0" w:rsidRDefault="009919E0"/>
        </w:tc>
      </w:tr>
    </w:tbl>
    <w:p w:rsidR="009919E0" w:rsidRDefault="009919E0">
      <w:pPr>
        <w:sectPr w:rsidR="00991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9E0" w:rsidRDefault="00837F40">
      <w:pPr>
        <w:spacing w:after="0"/>
        <w:ind w:left="120"/>
      </w:pPr>
      <w:bookmarkStart w:id="8" w:name="block-3370966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19E0" w:rsidRDefault="00837F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110"/>
        <w:gridCol w:w="985"/>
        <w:gridCol w:w="1841"/>
        <w:gridCol w:w="1910"/>
        <w:gridCol w:w="1347"/>
        <w:gridCol w:w="2904"/>
      </w:tblGrid>
      <w:tr w:rsidR="009919E0" w:rsidTr="00EF5C5F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4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19E0" w:rsidRDefault="009919E0">
            <w:pPr>
              <w:spacing w:after="0"/>
              <w:ind w:left="135"/>
            </w:pPr>
          </w:p>
        </w:tc>
      </w:tr>
      <w:tr w:rsidR="009919E0" w:rsidTr="00EF5C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919E0" w:rsidRDefault="00837F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19E0" w:rsidRDefault="009919E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19E0" w:rsidRDefault="009919E0"/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нституты социальной стратификации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Стартовая контрольная работа</w:t>
            </w:r>
          </w:p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Pr="0081015E" w:rsidRDefault="00EF5C5F" w:rsidP="00EF5C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общество. Выборы в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демократическом обществе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Профессиональная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политолога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семейных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отношений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тестирование по разделу "Введение в правоведение"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EF5C5F" w:rsidRPr="00CB1E27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итоговое тестирование по разделу "Введение в правоведение"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B78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EF5C5F" w:rsidRPr="00EF5C5F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Pr="00EF5C5F" w:rsidRDefault="00EF5C5F" w:rsidP="00EF5C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</w:tcPr>
          <w:p w:rsidR="00EF5C5F" w:rsidRDefault="00EF5C5F" w:rsidP="00EF5C5F">
            <w:r w:rsidRPr="0094417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Pr="00EF5C5F" w:rsidRDefault="00EF5C5F" w:rsidP="00EF5C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Pr="00EF5C5F" w:rsidRDefault="00EF5C5F" w:rsidP="00EF5C5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Pr="00DC3C62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F5C5F" w:rsidRPr="00EF5C5F" w:rsidTr="00EF5C5F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F5C5F" w:rsidRPr="00EF5C5F" w:rsidRDefault="00EF5C5F" w:rsidP="00EF5C5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4099" w:type="dxa"/>
            <w:tcMar>
              <w:top w:w="50" w:type="dxa"/>
              <w:left w:w="100" w:type="dxa"/>
            </w:tcMar>
          </w:tcPr>
          <w:p w:rsidR="00EF5C5F" w:rsidRDefault="00EF5C5F" w:rsidP="00EF5C5F">
            <w:r w:rsidRPr="0094417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F5C5F" w:rsidTr="00EF5C5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C5F" w:rsidRPr="003B7800" w:rsidRDefault="00EF5C5F" w:rsidP="00EF5C5F">
            <w:pPr>
              <w:spacing w:after="0"/>
              <w:ind w:left="135"/>
              <w:rPr>
                <w:lang w:val="ru-RU"/>
              </w:rPr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 w:rsidRPr="003B78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5C5F" w:rsidRDefault="00EF5C5F" w:rsidP="00EF5C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5C5F" w:rsidRDefault="00EF5C5F" w:rsidP="00EF5C5F"/>
        </w:tc>
      </w:tr>
    </w:tbl>
    <w:p w:rsidR="009919E0" w:rsidRDefault="009919E0">
      <w:pPr>
        <w:sectPr w:rsidR="00991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9E0" w:rsidRDefault="009919E0">
      <w:pPr>
        <w:sectPr w:rsidR="009919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19E0" w:rsidRDefault="00837F40">
      <w:pPr>
        <w:spacing w:after="0"/>
        <w:ind w:left="120"/>
      </w:pPr>
      <w:bookmarkStart w:id="9" w:name="block-337096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19E0" w:rsidRDefault="00837F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19E0" w:rsidRDefault="009919E0">
      <w:pPr>
        <w:spacing w:after="0" w:line="480" w:lineRule="auto"/>
        <w:ind w:left="120"/>
      </w:pPr>
    </w:p>
    <w:p w:rsidR="009919E0" w:rsidRDefault="009919E0">
      <w:pPr>
        <w:spacing w:after="0" w:line="480" w:lineRule="auto"/>
        <w:ind w:left="120"/>
      </w:pPr>
    </w:p>
    <w:p w:rsidR="009919E0" w:rsidRDefault="009919E0">
      <w:pPr>
        <w:spacing w:after="0"/>
        <w:ind w:left="120"/>
      </w:pPr>
    </w:p>
    <w:p w:rsidR="009919E0" w:rsidRDefault="00837F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19E0" w:rsidRDefault="009919E0">
      <w:pPr>
        <w:spacing w:after="0" w:line="480" w:lineRule="auto"/>
        <w:ind w:left="120"/>
      </w:pPr>
    </w:p>
    <w:p w:rsidR="009919E0" w:rsidRDefault="009919E0">
      <w:pPr>
        <w:spacing w:after="0"/>
        <w:ind w:left="120"/>
      </w:pPr>
    </w:p>
    <w:p w:rsidR="009919E0" w:rsidRPr="003B7800" w:rsidRDefault="00837F40">
      <w:pPr>
        <w:spacing w:after="0" w:line="480" w:lineRule="auto"/>
        <w:ind w:left="120"/>
        <w:rPr>
          <w:lang w:val="ru-RU"/>
        </w:rPr>
      </w:pPr>
      <w:r w:rsidRPr="003B780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19E0" w:rsidRPr="003B7800" w:rsidRDefault="009919E0">
      <w:pPr>
        <w:spacing w:after="0" w:line="480" w:lineRule="auto"/>
        <w:ind w:left="120"/>
        <w:rPr>
          <w:lang w:val="ru-RU"/>
        </w:rPr>
      </w:pPr>
    </w:p>
    <w:p w:rsidR="009919E0" w:rsidRPr="003B7800" w:rsidRDefault="009919E0">
      <w:pPr>
        <w:rPr>
          <w:lang w:val="ru-RU"/>
        </w:rPr>
        <w:sectPr w:rsidR="009919E0" w:rsidRPr="003B780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837F40" w:rsidRPr="003B7800" w:rsidRDefault="00837F40">
      <w:pPr>
        <w:rPr>
          <w:lang w:val="ru-RU"/>
        </w:rPr>
      </w:pPr>
    </w:p>
    <w:sectPr w:rsidR="00837F40" w:rsidRPr="003B78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9E0"/>
    <w:rsid w:val="00034180"/>
    <w:rsid w:val="00060C92"/>
    <w:rsid w:val="00236599"/>
    <w:rsid w:val="00316FF8"/>
    <w:rsid w:val="00336721"/>
    <w:rsid w:val="003B7800"/>
    <w:rsid w:val="007A3025"/>
    <w:rsid w:val="007B47F0"/>
    <w:rsid w:val="0081015E"/>
    <w:rsid w:val="00837F40"/>
    <w:rsid w:val="008E6101"/>
    <w:rsid w:val="00971686"/>
    <w:rsid w:val="009919E0"/>
    <w:rsid w:val="00A11E0C"/>
    <w:rsid w:val="00C01CD5"/>
    <w:rsid w:val="00CB1E27"/>
    <w:rsid w:val="00CF647F"/>
    <w:rsid w:val="00D7003A"/>
    <w:rsid w:val="00E52983"/>
    <w:rsid w:val="00EF5C5F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7BBE"/>
  <w15:docId w15:val="{05C42922-1251-4E54-B5D0-66BAFDD8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676fd70" TargetMode="External"/><Relationship Id="rId21" Type="http://schemas.openxmlformats.org/officeDocument/2006/relationships/hyperlink" Target="https://m.edsoo.ru/10bf8ccd" TargetMode="External"/><Relationship Id="rId42" Type="http://schemas.openxmlformats.org/officeDocument/2006/relationships/hyperlink" Target="https://m.edsoo.ru/da66d44e" TargetMode="External"/><Relationship Id="rId63" Type="http://schemas.openxmlformats.org/officeDocument/2006/relationships/hyperlink" Target="https://m.edsoo.ru/7ce91cf0" TargetMode="External"/><Relationship Id="rId84" Type="http://schemas.openxmlformats.org/officeDocument/2006/relationships/hyperlink" Target="https://m.edsoo.ru/3e714ed0" TargetMode="External"/><Relationship Id="rId138" Type="http://schemas.openxmlformats.org/officeDocument/2006/relationships/hyperlink" Target="https://m.edsoo.ru/9d78176f" TargetMode="External"/><Relationship Id="rId159" Type="http://schemas.openxmlformats.org/officeDocument/2006/relationships/hyperlink" Target="https://m.edsoo.ru/04e77306" TargetMode="External"/><Relationship Id="rId170" Type="http://schemas.openxmlformats.org/officeDocument/2006/relationships/hyperlink" Target="https://m.edsoo.ru/ea66a487" TargetMode="External"/><Relationship Id="rId107" Type="http://schemas.openxmlformats.org/officeDocument/2006/relationships/hyperlink" Target="https://m.edsoo.ru/893fa244" TargetMode="External"/><Relationship Id="rId11" Type="http://schemas.openxmlformats.org/officeDocument/2006/relationships/hyperlink" Target="https://m.edsoo.ru/10bf8ccd" TargetMode="External"/><Relationship Id="rId32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6792045b" TargetMode="External"/><Relationship Id="rId74" Type="http://schemas.openxmlformats.org/officeDocument/2006/relationships/hyperlink" Target="https://m.edsoo.ru/d3c6124d" TargetMode="External"/><Relationship Id="rId128" Type="http://schemas.openxmlformats.org/officeDocument/2006/relationships/hyperlink" Target="https://m.edsoo.ru/3030f503" TargetMode="External"/><Relationship Id="rId149" Type="http://schemas.openxmlformats.org/officeDocument/2006/relationships/hyperlink" Target="https://m.edsoo.ru/3f8a7f1e" TargetMode="External"/><Relationship Id="rId5" Type="http://schemas.openxmlformats.org/officeDocument/2006/relationships/hyperlink" Target="https://m.edsoo.ru/10bf8ccd" TargetMode="External"/><Relationship Id="rId95" Type="http://schemas.openxmlformats.org/officeDocument/2006/relationships/hyperlink" Target="https://m.edsoo.ru/cacea8d0" TargetMode="External"/><Relationship Id="rId160" Type="http://schemas.openxmlformats.org/officeDocument/2006/relationships/hyperlink" Target="https://m.edsoo.ru/70e69a89" TargetMode="External"/><Relationship Id="rId22" Type="http://schemas.openxmlformats.org/officeDocument/2006/relationships/hyperlink" Target="https://m.edsoo.ru/10bf8ccd" TargetMode="External"/><Relationship Id="rId43" Type="http://schemas.openxmlformats.org/officeDocument/2006/relationships/hyperlink" Target="https://m.edsoo.ru/bfd96a1b" TargetMode="External"/><Relationship Id="rId64" Type="http://schemas.openxmlformats.org/officeDocument/2006/relationships/hyperlink" Target="https://m.edsoo.ru/04e7e765" TargetMode="External"/><Relationship Id="rId118" Type="http://schemas.openxmlformats.org/officeDocument/2006/relationships/hyperlink" Target="https://m.edsoo.ru/82e0e2d2" TargetMode="External"/><Relationship Id="rId139" Type="http://schemas.openxmlformats.org/officeDocument/2006/relationships/hyperlink" Target="https://m.edsoo.ru/ee6f6ef1" TargetMode="External"/><Relationship Id="rId85" Type="http://schemas.openxmlformats.org/officeDocument/2006/relationships/hyperlink" Target="https://m.edsoo.ru/38f99728" TargetMode="External"/><Relationship Id="rId150" Type="http://schemas.openxmlformats.org/officeDocument/2006/relationships/hyperlink" Target="https://m.edsoo.ru/bf4ba436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m.edsoo.ru/10bf8ccd" TargetMode="External"/><Relationship Id="rId33" Type="http://schemas.openxmlformats.org/officeDocument/2006/relationships/hyperlink" Target="https://m.edsoo.ru/10bf8ccd" TargetMode="External"/><Relationship Id="rId108" Type="http://schemas.openxmlformats.org/officeDocument/2006/relationships/hyperlink" Target="https://m.edsoo.ru/0be448c5" TargetMode="External"/><Relationship Id="rId129" Type="http://schemas.openxmlformats.org/officeDocument/2006/relationships/hyperlink" Target="https://m.edsoo.ru/49e2ddd7" TargetMode="External"/><Relationship Id="rId54" Type="http://schemas.openxmlformats.org/officeDocument/2006/relationships/hyperlink" Target="https://m.edsoo.ru/3c4f5ebf" TargetMode="External"/><Relationship Id="rId70" Type="http://schemas.openxmlformats.org/officeDocument/2006/relationships/hyperlink" Target="https://m.edsoo.ru/d50a49fe" TargetMode="External"/><Relationship Id="rId75" Type="http://schemas.openxmlformats.org/officeDocument/2006/relationships/hyperlink" Target="https://m.edsoo.ru/1ffc4b49" TargetMode="External"/><Relationship Id="rId91" Type="http://schemas.openxmlformats.org/officeDocument/2006/relationships/hyperlink" Target="https://m.edsoo.ru/deeac103" TargetMode="External"/><Relationship Id="rId96" Type="http://schemas.openxmlformats.org/officeDocument/2006/relationships/hyperlink" Target="https://m.edsoo.ru/b0d46bb7" TargetMode="External"/><Relationship Id="rId140" Type="http://schemas.openxmlformats.org/officeDocument/2006/relationships/hyperlink" Target="https://m.edsoo.ru/3e2b3fe7" TargetMode="External"/><Relationship Id="rId145" Type="http://schemas.openxmlformats.org/officeDocument/2006/relationships/hyperlink" Target="https://m.edsoo.ru/51ece474" TargetMode="External"/><Relationship Id="rId161" Type="http://schemas.openxmlformats.org/officeDocument/2006/relationships/hyperlink" Target="https://m.edsoo.ru/46fc72b2" TargetMode="External"/><Relationship Id="rId166" Type="http://schemas.openxmlformats.org/officeDocument/2006/relationships/hyperlink" Target="https://m.edsoo.ru/f0e510b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10bf8ccd" TargetMode="External"/><Relationship Id="rId23" Type="http://schemas.openxmlformats.org/officeDocument/2006/relationships/hyperlink" Target="https://m.edsoo.ru/10bf8ccd" TargetMode="External"/><Relationship Id="rId28" Type="http://schemas.openxmlformats.org/officeDocument/2006/relationships/hyperlink" Target="https://m.edsoo.ru/10bf8ccd" TargetMode="External"/><Relationship Id="rId49" Type="http://schemas.openxmlformats.org/officeDocument/2006/relationships/hyperlink" Target="https://m.edsoo.ru/1f5218fd" TargetMode="External"/><Relationship Id="rId114" Type="http://schemas.openxmlformats.org/officeDocument/2006/relationships/hyperlink" Target="https://m.edsoo.ru/c6c3b45e" TargetMode="External"/><Relationship Id="rId119" Type="http://schemas.openxmlformats.org/officeDocument/2006/relationships/hyperlink" Target="https://m.edsoo.ru/cf3b6e4f" TargetMode="External"/><Relationship Id="rId44" Type="http://schemas.openxmlformats.org/officeDocument/2006/relationships/hyperlink" Target="https://m.edsoo.ru/c8f94f99" TargetMode="External"/><Relationship Id="rId60" Type="http://schemas.openxmlformats.org/officeDocument/2006/relationships/hyperlink" Target="https://m.edsoo.ru/aad65f59" TargetMode="External"/><Relationship Id="rId65" Type="http://schemas.openxmlformats.org/officeDocument/2006/relationships/hyperlink" Target="https://m.edsoo.ru/764bd5a6" TargetMode="External"/><Relationship Id="rId81" Type="http://schemas.openxmlformats.org/officeDocument/2006/relationships/hyperlink" Target="https://m.edsoo.ru/01c04b38" TargetMode="External"/><Relationship Id="rId86" Type="http://schemas.openxmlformats.org/officeDocument/2006/relationships/hyperlink" Target="https://m.edsoo.ru/fb9454ba" TargetMode="External"/><Relationship Id="rId130" Type="http://schemas.openxmlformats.org/officeDocument/2006/relationships/hyperlink" Target="https://m.edsoo.ru/b2531812" TargetMode="External"/><Relationship Id="rId135" Type="http://schemas.openxmlformats.org/officeDocument/2006/relationships/hyperlink" Target="https://m.edsoo.ru/2b774cf2" TargetMode="External"/><Relationship Id="rId151" Type="http://schemas.openxmlformats.org/officeDocument/2006/relationships/hyperlink" Target="https://m.edsoo.ru/f637bdaf" TargetMode="External"/><Relationship Id="rId156" Type="http://schemas.openxmlformats.org/officeDocument/2006/relationships/hyperlink" Target="https://m.edsoo.ru/5929c87a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m.edsoo.ru/10bf8ccd" TargetMode="External"/><Relationship Id="rId18" Type="http://schemas.openxmlformats.org/officeDocument/2006/relationships/hyperlink" Target="https://m.edsoo.ru/10bf8ccd" TargetMode="External"/><Relationship Id="rId39" Type="http://schemas.openxmlformats.org/officeDocument/2006/relationships/hyperlink" Target="https://m.edsoo.ru/a761ae18" TargetMode="External"/><Relationship Id="rId109" Type="http://schemas.openxmlformats.org/officeDocument/2006/relationships/hyperlink" Target="https://m.edsoo.ru/730b7c39" TargetMode="External"/><Relationship Id="rId34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52cf7ba2" TargetMode="External"/><Relationship Id="rId55" Type="http://schemas.openxmlformats.org/officeDocument/2006/relationships/hyperlink" Target="https://m.edsoo.ru/156c94f9" TargetMode="External"/><Relationship Id="rId76" Type="http://schemas.openxmlformats.org/officeDocument/2006/relationships/hyperlink" Target="https://m.edsoo.ru/69bd96a5" TargetMode="External"/><Relationship Id="rId97" Type="http://schemas.openxmlformats.org/officeDocument/2006/relationships/hyperlink" Target="https://m.edsoo.ru/2790d766" TargetMode="External"/><Relationship Id="rId104" Type="http://schemas.openxmlformats.org/officeDocument/2006/relationships/hyperlink" Target="https://m.edsoo.ru/8de15ff1" TargetMode="External"/><Relationship Id="rId120" Type="http://schemas.openxmlformats.org/officeDocument/2006/relationships/hyperlink" Target="https://m.edsoo.ru/38a0736b" TargetMode="External"/><Relationship Id="rId125" Type="http://schemas.openxmlformats.org/officeDocument/2006/relationships/hyperlink" Target="https://m.edsoo.ru/943a1275" TargetMode="External"/><Relationship Id="rId141" Type="http://schemas.openxmlformats.org/officeDocument/2006/relationships/hyperlink" Target="https://m.edsoo.ru/5b9604c4" TargetMode="External"/><Relationship Id="rId146" Type="http://schemas.openxmlformats.org/officeDocument/2006/relationships/hyperlink" Target="https://m.edsoo.ru/9b5e0fea" TargetMode="External"/><Relationship Id="rId167" Type="http://schemas.openxmlformats.org/officeDocument/2006/relationships/hyperlink" Target="https://m.edsoo.ru/0db2427f" TargetMode="External"/><Relationship Id="rId7" Type="http://schemas.openxmlformats.org/officeDocument/2006/relationships/hyperlink" Target="https://m.edsoo.ru/10bf8ccd" TargetMode="External"/><Relationship Id="rId71" Type="http://schemas.openxmlformats.org/officeDocument/2006/relationships/hyperlink" Target="https://m.edsoo.ru/d76acba8" TargetMode="External"/><Relationship Id="rId92" Type="http://schemas.openxmlformats.org/officeDocument/2006/relationships/hyperlink" Target="https://m.edsoo.ru/6d15b477" TargetMode="External"/><Relationship Id="rId162" Type="http://schemas.openxmlformats.org/officeDocument/2006/relationships/hyperlink" Target="https://m.edsoo.ru/a3b6df0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10bf8ccd" TargetMode="External"/><Relationship Id="rId24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5c284bb" TargetMode="External"/><Relationship Id="rId45" Type="http://schemas.openxmlformats.org/officeDocument/2006/relationships/hyperlink" Target="https://m.edsoo.ru/f21a8fb2" TargetMode="External"/><Relationship Id="rId66" Type="http://schemas.openxmlformats.org/officeDocument/2006/relationships/hyperlink" Target="https://m.edsoo.ru/2219a120" TargetMode="External"/><Relationship Id="rId87" Type="http://schemas.openxmlformats.org/officeDocument/2006/relationships/hyperlink" Target="https://m.edsoo.ru/c6dc3e73" TargetMode="External"/><Relationship Id="rId110" Type="http://schemas.openxmlformats.org/officeDocument/2006/relationships/hyperlink" Target="https://m.edsoo.ru/8dbb732b" TargetMode="External"/><Relationship Id="rId115" Type="http://schemas.openxmlformats.org/officeDocument/2006/relationships/hyperlink" Target="https://m.edsoo.ru/46d2a17c" TargetMode="External"/><Relationship Id="rId131" Type="http://schemas.openxmlformats.org/officeDocument/2006/relationships/hyperlink" Target="https://m.edsoo.ru/403fee62" TargetMode="External"/><Relationship Id="rId136" Type="http://schemas.openxmlformats.org/officeDocument/2006/relationships/hyperlink" Target="https://m.edsoo.ru/59b8803c" TargetMode="External"/><Relationship Id="rId157" Type="http://schemas.openxmlformats.org/officeDocument/2006/relationships/hyperlink" Target="https://m.edsoo.ru/d73ed1b7" TargetMode="External"/><Relationship Id="rId61" Type="http://schemas.openxmlformats.org/officeDocument/2006/relationships/hyperlink" Target="https://m.edsoo.ru/55a026e6" TargetMode="External"/><Relationship Id="rId82" Type="http://schemas.openxmlformats.org/officeDocument/2006/relationships/hyperlink" Target="https://m.edsoo.ru/b33a50bd" TargetMode="External"/><Relationship Id="rId152" Type="http://schemas.openxmlformats.org/officeDocument/2006/relationships/hyperlink" Target="https://m.edsoo.ru/125d831d" TargetMode="External"/><Relationship Id="rId19" Type="http://schemas.openxmlformats.org/officeDocument/2006/relationships/hyperlink" Target="https://m.edsoo.ru/10bf8ccd" TargetMode="External"/><Relationship Id="rId14" Type="http://schemas.openxmlformats.org/officeDocument/2006/relationships/hyperlink" Target="https://m.edsoo.ru/10bf8ccd" TargetMode="External"/><Relationship Id="rId30" Type="http://schemas.openxmlformats.org/officeDocument/2006/relationships/hyperlink" Target="https://m.edsoo.ru/10bf8ccd" TargetMode="External"/><Relationship Id="rId35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2eb490ba" TargetMode="External"/><Relationship Id="rId77" Type="http://schemas.openxmlformats.org/officeDocument/2006/relationships/hyperlink" Target="https://m.edsoo.ru/70a7174d" TargetMode="External"/><Relationship Id="rId100" Type="http://schemas.openxmlformats.org/officeDocument/2006/relationships/hyperlink" Target="https://m.edsoo.ru/b958b373" TargetMode="External"/><Relationship Id="rId105" Type="http://schemas.openxmlformats.org/officeDocument/2006/relationships/hyperlink" Target="https://m.edsoo.ru/96d47077" TargetMode="External"/><Relationship Id="rId126" Type="http://schemas.openxmlformats.org/officeDocument/2006/relationships/hyperlink" Target="https://m.edsoo.ru/1885ba75" TargetMode="External"/><Relationship Id="rId147" Type="http://schemas.openxmlformats.org/officeDocument/2006/relationships/hyperlink" Target="https://m.edsoo.ru/ccb6af55" TargetMode="External"/><Relationship Id="rId168" Type="http://schemas.openxmlformats.org/officeDocument/2006/relationships/hyperlink" Target="https://m.edsoo.ru/54119a8c" TargetMode="External"/><Relationship Id="rId8" Type="http://schemas.openxmlformats.org/officeDocument/2006/relationships/hyperlink" Target="https://m.edsoo.ru/10bf8ccd" TargetMode="External"/><Relationship Id="rId51" Type="http://schemas.openxmlformats.org/officeDocument/2006/relationships/hyperlink" Target="https://m.edsoo.ru/c9f788a4" TargetMode="External"/><Relationship Id="rId72" Type="http://schemas.openxmlformats.org/officeDocument/2006/relationships/hyperlink" Target="https://m.edsoo.ru/e4b24376" TargetMode="External"/><Relationship Id="rId93" Type="http://schemas.openxmlformats.org/officeDocument/2006/relationships/hyperlink" Target="https://m.edsoo.ru/5dca4b16" TargetMode="External"/><Relationship Id="rId98" Type="http://schemas.openxmlformats.org/officeDocument/2006/relationships/hyperlink" Target="https://m.edsoo.ru/eddc192e" TargetMode="External"/><Relationship Id="rId121" Type="http://schemas.openxmlformats.org/officeDocument/2006/relationships/hyperlink" Target="https://m.edsoo.ru/6f727def" TargetMode="External"/><Relationship Id="rId142" Type="http://schemas.openxmlformats.org/officeDocument/2006/relationships/hyperlink" Target="https://m.edsoo.ru/9294e524" TargetMode="External"/><Relationship Id="rId163" Type="http://schemas.openxmlformats.org/officeDocument/2006/relationships/hyperlink" Target="https://m.edsoo.ru/90f631e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d3fadecf" TargetMode="External"/><Relationship Id="rId67" Type="http://schemas.openxmlformats.org/officeDocument/2006/relationships/hyperlink" Target="https://m.edsoo.ru/09f0f523" TargetMode="External"/><Relationship Id="rId116" Type="http://schemas.openxmlformats.org/officeDocument/2006/relationships/hyperlink" Target="https://m.edsoo.ru/3425c32d" TargetMode="External"/><Relationship Id="rId137" Type="http://schemas.openxmlformats.org/officeDocument/2006/relationships/hyperlink" Target="https://m.edsoo.ru/6666e364" TargetMode="External"/><Relationship Id="rId158" Type="http://schemas.openxmlformats.org/officeDocument/2006/relationships/hyperlink" Target="https://m.edsoo.ru/046994eb" TargetMode="External"/><Relationship Id="rId20" Type="http://schemas.openxmlformats.org/officeDocument/2006/relationships/hyperlink" Target="https://m.edsoo.ru/10bf8ccd" TargetMode="External"/><Relationship Id="rId41" Type="http://schemas.openxmlformats.org/officeDocument/2006/relationships/hyperlink" Target="https://m.edsoo.ru/5e65208f" TargetMode="External"/><Relationship Id="rId62" Type="http://schemas.openxmlformats.org/officeDocument/2006/relationships/hyperlink" Target="https://m.edsoo.ru/93fc2bdb" TargetMode="External"/><Relationship Id="rId83" Type="http://schemas.openxmlformats.org/officeDocument/2006/relationships/hyperlink" Target="https://m.edsoo.ru/6812870" TargetMode="External"/><Relationship Id="rId88" Type="http://schemas.openxmlformats.org/officeDocument/2006/relationships/hyperlink" Target="https://m.edsoo.ru/1df50eca" TargetMode="External"/><Relationship Id="rId111" Type="http://schemas.openxmlformats.org/officeDocument/2006/relationships/hyperlink" Target="https://m.edsoo.ru/a9c8fa28" TargetMode="External"/><Relationship Id="rId132" Type="http://schemas.openxmlformats.org/officeDocument/2006/relationships/hyperlink" Target="https://m.edsoo.ru/3bfba7b1" TargetMode="External"/><Relationship Id="rId153" Type="http://schemas.openxmlformats.org/officeDocument/2006/relationships/hyperlink" Target="https://m.edsoo.ru/a216cc56" TargetMode="External"/><Relationship Id="rId15" Type="http://schemas.openxmlformats.org/officeDocument/2006/relationships/hyperlink" Target="https://m.edsoo.ru/10bf8ccd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28a31ea9" TargetMode="External"/><Relationship Id="rId106" Type="http://schemas.openxmlformats.org/officeDocument/2006/relationships/hyperlink" Target="https://m.edsoo.ru/2878d0b9" TargetMode="External"/><Relationship Id="rId127" Type="http://schemas.openxmlformats.org/officeDocument/2006/relationships/hyperlink" Target="https://m.edsoo.ru/909ba776" TargetMode="External"/><Relationship Id="rId10" Type="http://schemas.openxmlformats.org/officeDocument/2006/relationships/hyperlink" Target="https://m.edsoo.ru/10bf8ccd" TargetMode="External"/><Relationship Id="rId31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2d0b1a0c" TargetMode="External"/><Relationship Id="rId73" Type="http://schemas.openxmlformats.org/officeDocument/2006/relationships/hyperlink" Target="https://m.edsoo.ru/338a032a" TargetMode="External"/><Relationship Id="rId78" Type="http://schemas.openxmlformats.org/officeDocument/2006/relationships/hyperlink" Target="https://m.edsoo.ru/0afd11a0" TargetMode="External"/><Relationship Id="rId94" Type="http://schemas.openxmlformats.org/officeDocument/2006/relationships/hyperlink" Target="https://m.edsoo.ru/26e10f44" TargetMode="External"/><Relationship Id="rId99" Type="http://schemas.openxmlformats.org/officeDocument/2006/relationships/hyperlink" Target="https://m.edsoo.ru/572d782e" TargetMode="External"/><Relationship Id="rId101" Type="http://schemas.openxmlformats.org/officeDocument/2006/relationships/hyperlink" Target="https://m.edsoo.ru/5429d712" TargetMode="External"/><Relationship Id="rId122" Type="http://schemas.openxmlformats.org/officeDocument/2006/relationships/hyperlink" Target="https://m.edsoo.ru/6a204951" TargetMode="External"/><Relationship Id="rId143" Type="http://schemas.openxmlformats.org/officeDocument/2006/relationships/hyperlink" Target="https://m.edsoo.ru/7289479d" TargetMode="External"/><Relationship Id="rId148" Type="http://schemas.openxmlformats.org/officeDocument/2006/relationships/hyperlink" Target="https://m.edsoo.ru/51027aa0" TargetMode="External"/><Relationship Id="rId164" Type="http://schemas.openxmlformats.org/officeDocument/2006/relationships/hyperlink" Target="https://m.edsoo.ru/3d65e691" TargetMode="External"/><Relationship Id="rId169" Type="http://schemas.openxmlformats.org/officeDocument/2006/relationships/hyperlink" Target="https://m.edsoo.ru/a9c0a94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10bf8ccd" TargetMode="External"/><Relationship Id="rId26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861c2eb5" TargetMode="External"/><Relationship Id="rId68" Type="http://schemas.openxmlformats.org/officeDocument/2006/relationships/hyperlink" Target="https://m.edsoo.ru/89cd7b8a" TargetMode="External"/><Relationship Id="rId89" Type="http://schemas.openxmlformats.org/officeDocument/2006/relationships/hyperlink" Target="https://m.edsoo.ru/ad881c48" TargetMode="External"/><Relationship Id="rId112" Type="http://schemas.openxmlformats.org/officeDocument/2006/relationships/hyperlink" Target="https://m.edsoo.ru/de5f93e0" TargetMode="External"/><Relationship Id="rId133" Type="http://schemas.openxmlformats.org/officeDocument/2006/relationships/hyperlink" Target="https://m.edsoo.ru/ad0843eb" TargetMode="External"/><Relationship Id="rId154" Type="http://schemas.openxmlformats.org/officeDocument/2006/relationships/hyperlink" Target="https://m.edsoo.ru/334871a7" TargetMode="External"/><Relationship Id="rId16" Type="http://schemas.openxmlformats.org/officeDocument/2006/relationships/hyperlink" Target="https://m.edsoo.ru/10bf8cc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ce6838be" TargetMode="External"/><Relationship Id="rId79" Type="http://schemas.openxmlformats.org/officeDocument/2006/relationships/hyperlink" Target="https://m.edsoo.ru/a35d5390" TargetMode="External"/><Relationship Id="rId102" Type="http://schemas.openxmlformats.org/officeDocument/2006/relationships/hyperlink" Target="https://m.edsoo.ru/14660a84" TargetMode="External"/><Relationship Id="rId123" Type="http://schemas.openxmlformats.org/officeDocument/2006/relationships/hyperlink" Target="https://m.edsoo.ru/d98207fd" TargetMode="External"/><Relationship Id="rId144" Type="http://schemas.openxmlformats.org/officeDocument/2006/relationships/hyperlink" Target="https://m.edsoo.ru/9338c606" TargetMode="External"/><Relationship Id="rId90" Type="http://schemas.openxmlformats.org/officeDocument/2006/relationships/hyperlink" Target="https://m.edsoo.ru/8164bed7" TargetMode="External"/><Relationship Id="rId165" Type="http://schemas.openxmlformats.org/officeDocument/2006/relationships/hyperlink" Target="https://m.edsoo.ru/d852970c" TargetMode="External"/><Relationship Id="rId27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648f7bd6" TargetMode="External"/><Relationship Id="rId69" Type="http://schemas.openxmlformats.org/officeDocument/2006/relationships/hyperlink" Target="https://m.edsoo.ru/0e05f08b" TargetMode="External"/><Relationship Id="rId113" Type="http://schemas.openxmlformats.org/officeDocument/2006/relationships/hyperlink" Target="https://m.edsoo.ru/f9fdce0f" TargetMode="External"/><Relationship Id="rId134" Type="http://schemas.openxmlformats.org/officeDocument/2006/relationships/hyperlink" Target="https://m.edsoo.ru/275c3a18" TargetMode="External"/><Relationship Id="rId80" Type="http://schemas.openxmlformats.org/officeDocument/2006/relationships/hyperlink" Target="https://m.edsoo.ru/cd021e24" TargetMode="External"/><Relationship Id="rId155" Type="http://schemas.openxmlformats.org/officeDocument/2006/relationships/hyperlink" Target="https://m.edsoo.ru/6ef92436" TargetMode="External"/><Relationship Id="rId17" Type="http://schemas.openxmlformats.org/officeDocument/2006/relationships/hyperlink" Target="https://m.edsoo.ru/10bf8ccd" TargetMode="External"/><Relationship Id="rId38" Type="http://schemas.openxmlformats.org/officeDocument/2006/relationships/hyperlink" Target="https://m.edsoo.ru/a4bec052" TargetMode="External"/><Relationship Id="rId59" Type="http://schemas.openxmlformats.org/officeDocument/2006/relationships/hyperlink" Target="https://m.edsoo.ru/da78e595" TargetMode="External"/><Relationship Id="rId103" Type="http://schemas.openxmlformats.org/officeDocument/2006/relationships/hyperlink" Target="https://m.edsoo.ru/d20ebee8" TargetMode="External"/><Relationship Id="rId124" Type="http://schemas.openxmlformats.org/officeDocument/2006/relationships/hyperlink" Target="https://m.edsoo.ru/2c079b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35</Pages>
  <Words>9870</Words>
  <Characters>56259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kossoh</cp:lastModifiedBy>
  <cp:revision>19</cp:revision>
  <dcterms:created xsi:type="dcterms:W3CDTF">2024-09-03T14:00:00Z</dcterms:created>
  <dcterms:modified xsi:type="dcterms:W3CDTF">2025-09-11T10:24:00Z</dcterms:modified>
</cp:coreProperties>
</file>