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07B99C">
      <w:pPr>
        <w:spacing w:after="0" w:line="240" w:lineRule="auto"/>
        <w:ind w:firstLine="709"/>
        <w:jc w:val="center"/>
        <w:rPr>
          <w:rFonts w:hint="default" w:ascii="Times New Roman" w:hAnsi="Times New Roman" w:cs="Times New Roman"/>
          <w:b/>
          <w:sz w:val="24"/>
          <w:szCs w:val="24"/>
          <w:lang w:val="ru-RU"/>
        </w:rPr>
      </w:pPr>
      <w:r>
        <w:rPr>
          <w:rFonts w:hint="default" w:ascii="Times New Roman" w:hAnsi="Times New Roman" w:cs="Times New Roman"/>
          <w:b/>
          <w:sz w:val="24"/>
          <w:szCs w:val="24"/>
          <w:lang w:val="ru-RU"/>
        </w:rPr>
        <w:drawing>
          <wp:inline distT="0" distB="0" distL="114300" distR="114300">
            <wp:extent cx="5937885" cy="8166735"/>
            <wp:effectExtent l="0" t="0" r="5715" b="5715"/>
            <wp:docPr id="1" name="Изображение 1" descr="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Рисунок (3)"/>
                    <pic:cNvPicPr>
                      <a:picLocks noChangeAspect="1"/>
                    </pic:cNvPicPr>
                  </pic:nvPicPr>
                  <pic:blipFill>
                    <a:blip r:embed="rId6"/>
                    <a:stretch>
                      <a:fillRect/>
                    </a:stretch>
                  </pic:blipFill>
                  <pic:spPr>
                    <a:xfrm>
                      <a:off x="0" y="0"/>
                      <a:ext cx="5937885" cy="8166735"/>
                    </a:xfrm>
                    <a:prstGeom prst="rect">
                      <a:avLst/>
                    </a:prstGeom>
                  </pic:spPr>
                </pic:pic>
              </a:graphicData>
            </a:graphic>
          </wp:inline>
        </w:drawing>
      </w:r>
    </w:p>
    <w:p w14:paraId="58A589D2">
      <w:pPr>
        <w:spacing w:after="0" w:line="240" w:lineRule="auto"/>
        <w:ind w:firstLine="709"/>
        <w:jc w:val="center"/>
        <w:rPr>
          <w:rFonts w:hint="default" w:ascii="Times New Roman" w:hAnsi="Times New Roman" w:cs="Times New Roman"/>
          <w:b/>
          <w:sz w:val="24"/>
          <w:szCs w:val="24"/>
          <w:lang w:val="ru-RU"/>
        </w:rPr>
      </w:pPr>
    </w:p>
    <w:p w14:paraId="7DA9655D">
      <w:pPr>
        <w:spacing w:after="0" w:line="240" w:lineRule="auto"/>
        <w:ind w:firstLine="709"/>
        <w:jc w:val="center"/>
        <w:rPr>
          <w:rFonts w:hint="default" w:ascii="Times New Roman" w:hAnsi="Times New Roman" w:cs="Times New Roman"/>
          <w:b/>
          <w:sz w:val="24"/>
          <w:szCs w:val="24"/>
          <w:lang w:val="ru-RU"/>
        </w:rPr>
      </w:pPr>
    </w:p>
    <w:p w14:paraId="4F4309CE">
      <w:pPr>
        <w:spacing w:after="0" w:line="240" w:lineRule="auto"/>
        <w:ind w:firstLine="709"/>
        <w:jc w:val="center"/>
        <w:rPr>
          <w:rFonts w:hint="default" w:ascii="Times New Roman" w:hAnsi="Times New Roman" w:cs="Times New Roman"/>
          <w:b/>
          <w:sz w:val="24"/>
          <w:szCs w:val="24"/>
          <w:lang w:val="ru-RU"/>
        </w:rPr>
      </w:pPr>
    </w:p>
    <w:p w14:paraId="3B11354E">
      <w:pPr>
        <w:spacing w:after="0" w:line="240" w:lineRule="auto"/>
        <w:ind w:firstLine="709"/>
        <w:jc w:val="center"/>
        <w:rPr>
          <w:rFonts w:hint="default" w:ascii="Times New Roman" w:hAnsi="Times New Roman" w:cs="Times New Roman"/>
          <w:b/>
          <w:sz w:val="24"/>
          <w:szCs w:val="24"/>
          <w:lang w:val="ru-RU"/>
        </w:rPr>
      </w:pPr>
    </w:p>
    <w:p w14:paraId="534E0414">
      <w:pPr>
        <w:spacing w:after="0" w:line="240" w:lineRule="auto"/>
        <w:ind w:firstLine="709"/>
        <w:jc w:val="center"/>
        <w:rPr>
          <w:rFonts w:hint="default" w:ascii="Times New Roman" w:hAnsi="Times New Roman" w:cs="Times New Roman"/>
          <w:b/>
          <w:sz w:val="24"/>
          <w:szCs w:val="24"/>
          <w:lang w:val="ru-RU"/>
        </w:rPr>
      </w:pPr>
      <w:bookmarkStart w:id="0" w:name="_GoBack"/>
      <w:bookmarkEnd w:id="0"/>
    </w:p>
    <w:p w14:paraId="6F67C784">
      <w:pPr>
        <w:spacing w:after="0" w:line="240" w:lineRule="auto"/>
        <w:ind w:firstLine="709"/>
        <w:jc w:val="center"/>
        <w:rPr>
          <w:rFonts w:ascii="Times New Roman" w:hAnsi="Times New Roman" w:cs="Times New Roman"/>
          <w:b/>
          <w:sz w:val="24"/>
          <w:szCs w:val="24"/>
        </w:rPr>
      </w:pPr>
    </w:p>
    <w:p w14:paraId="3A6B578A">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ПОЯСНИТЕЛЬНАЯ ЗАПИСКА</w:t>
      </w:r>
    </w:p>
    <w:p w14:paraId="6C06E1F9">
      <w:pPr>
        <w:suppressAutoHyphens/>
        <w:spacing w:after="0"/>
        <w:jc w:val="both"/>
        <w:rPr>
          <w:rFonts w:ascii="Times New Roman" w:hAnsi="Times New Roman" w:cs="Times New Roman"/>
          <w:sz w:val="24"/>
          <w:szCs w:val="24"/>
          <w:lang w:eastAsia="ar-SA"/>
        </w:rPr>
      </w:pPr>
    </w:p>
    <w:p w14:paraId="296ED586">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Рабочая программа внеурочной деятельности «История родного края. Школа общий дом» для </w:t>
      </w:r>
      <w:r>
        <w:rPr>
          <w:rFonts w:hint="default" w:ascii="Times New Roman" w:hAnsi="Times New Roman" w:cs="Times New Roman"/>
          <w:sz w:val="24"/>
          <w:szCs w:val="24"/>
          <w:lang w:val="ru-RU" w:eastAsia="ar-SA"/>
        </w:rPr>
        <w:t>9</w:t>
      </w:r>
      <w:r>
        <w:rPr>
          <w:rFonts w:ascii="Times New Roman" w:hAnsi="Times New Roman" w:cs="Times New Roman"/>
          <w:sz w:val="24"/>
          <w:szCs w:val="24"/>
          <w:lang w:eastAsia="ar-SA"/>
        </w:rPr>
        <w:t xml:space="preserve"> класса разработана на основе следующих нормативно-правовых документов:</w:t>
      </w:r>
    </w:p>
    <w:p w14:paraId="28B5B9A8">
      <w:pPr>
        <w:suppressAutoHyphens/>
        <w:spacing w:after="0"/>
        <w:jc w:val="both"/>
        <w:rPr>
          <w:rFonts w:ascii="Times New Roman" w:hAnsi="Times New Roman" w:cs="Times New Roman"/>
          <w:b/>
          <w:sz w:val="24"/>
          <w:szCs w:val="24"/>
          <w:lang w:eastAsia="ar-SA"/>
        </w:rPr>
      </w:pPr>
      <w:r>
        <w:rPr>
          <w:rFonts w:ascii="Times New Roman" w:hAnsi="Times New Roman" w:cs="Times New Roman"/>
          <w:sz w:val="24"/>
          <w:szCs w:val="24"/>
        </w:rPr>
        <w:t xml:space="preserve">1. Федеральная образовательная программа основного общего образования </w:t>
      </w:r>
      <w:r>
        <w:rPr>
          <w:rStyle w:val="4"/>
          <w:rFonts w:ascii="Times New Roman" w:hAnsi="Times New Roman" w:cs="Times New Roman"/>
          <w:b w:val="0"/>
          <w:sz w:val="24"/>
          <w:szCs w:val="24"/>
          <w:shd w:val="clear" w:color="auto" w:fill="FFFFFF"/>
        </w:rPr>
        <w:t>по новым ФГОС ФООП 202</w:t>
      </w:r>
      <w:r>
        <w:rPr>
          <w:rStyle w:val="4"/>
          <w:rFonts w:hint="default" w:ascii="Times New Roman" w:hAnsi="Times New Roman" w:cs="Times New Roman"/>
          <w:b w:val="0"/>
          <w:sz w:val="24"/>
          <w:szCs w:val="24"/>
          <w:shd w:val="clear" w:color="auto" w:fill="FFFFFF"/>
          <w:lang w:val="ru-RU"/>
        </w:rPr>
        <w:t>5</w:t>
      </w:r>
      <w:r>
        <w:rPr>
          <w:rStyle w:val="4"/>
          <w:rFonts w:ascii="Times New Roman" w:hAnsi="Times New Roman" w:cs="Times New Roman"/>
          <w:b w:val="0"/>
          <w:sz w:val="24"/>
          <w:szCs w:val="24"/>
          <w:shd w:val="clear" w:color="auto" w:fill="FFFFFF"/>
        </w:rPr>
        <w:t>-202</w:t>
      </w:r>
      <w:r>
        <w:rPr>
          <w:rStyle w:val="4"/>
          <w:rFonts w:hint="default" w:ascii="Times New Roman" w:hAnsi="Times New Roman" w:cs="Times New Roman"/>
          <w:b w:val="0"/>
          <w:sz w:val="24"/>
          <w:szCs w:val="24"/>
          <w:shd w:val="clear" w:color="auto" w:fill="FFFFFF"/>
          <w:lang w:val="ru-RU"/>
        </w:rPr>
        <w:t>6</w:t>
      </w:r>
      <w:r>
        <w:rPr>
          <w:rStyle w:val="4"/>
          <w:rFonts w:ascii="Times New Roman" w:hAnsi="Times New Roman" w:cs="Times New Roman"/>
          <w:b w:val="0"/>
          <w:sz w:val="24"/>
          <w:szCs w:val="24"/>
          <w:shd w:val="clear" w:color="auto" w:fill="FFFFFF"/>
        </w:rPr>
        <w:t xml:space="preserve"> учебный год</w:t>
      </w:r>
      <w:r>
        <w:rPr>
          <w:rFonts w:ascii="Times New Roman" w:hAnsi="Times New Roman" w:cs="Times New Roman"/>
          <w:b/>
          <w:sz w:val="24"/>
          <w:szCs w:val="24"/>
        </w:rPr>
        <w:t>.</w:t>
      </w:r>
    </w:p>
    <w:p w14:paraId="09C5EFBB">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lang w:eastAsia="ar-SA"/>
        </w:rPr>
        <w:t>2.Примерная программа воспитания (одобрена решением федерального учебно-методического объединения по общему образованию, протокол от 23 июня 2022 г. № 3/22);</w:t>
      </w:r>
    </w:p>
    <w:p w14:paraId="6F7E72B0">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lang w:eastAsia="ar-SA"/>
        </w:rPr>
        <w:t>3.Положение МБОУ Киселевской СОШ им. Н.В. Попова о рабочих программах, разрабатываемых по ФГОС-2021;</w:t>
      </w:r>
    </w:p>
    <w:p w14:paraId="3E367B39">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lang w:eastAsia="ar-SA"/>
        </w:rPr>
        <w:t>4.Учебный план внеурочной деятельности основного общего образования МБОУ Киселевской СОШ им. Н.В.Попова (обновленный ФГОС) на 202</w:t>
      </w:r>
      <w:r>
        <w:rPr>
          <w:rFonts w:hint="default" w:ascii="Times New Roman" w:hAnsi="Times New Roman" w:cs="Times New Roman"/>
          <w:sz w:val="24"/>
          <w:szCs w:val="24"/>
          <w:lang w:val="ru-RU" w:eastAsia="ar-SA"/>
        </w:rPr>
        <w:t>5</w:t>
      </w:r>
      <w:r>
        <w:rPr>
          <w:rFonts w:ascii="Times New Roman" w:hAnsi="Times New Roman" w:cs="Times New Roman"/>
          <w:sz w:val="24"/>
          <w:szCs w:val="24"/>
          <w:lang w:eastAsia="ar-SA"/>
        </w:rPr>
        <w:t>-202</w:t>
      </w:r>
      <w:r>
        <w:rPr>
          <w:rFonts w:hint="default" w:ascii="Times New Roman" w:hAnsi="Times New Roman" w:cs="Times New Roman"/>
          <w:sz w:val="24"/>
          <w:szCs w:val="24"/>
          <w:lang w:val="ru-RU" w:eastAsia="ar-SA"/>
        </w:rPr>
        <w:t>6</w:t>
      </w:r>
      <w:r>
        <w:rPr>
          <w:rFonts w:ascii="Times New Roman" w:hAnsi="Times New Roman" w:cs="Times New Roman"/>
          <w:sz w:val="24"/>
          <w:szCs w:val="24"/>
          <w:lang w:eastAsia="ar-SA"/>
        </w:rPr>
        <w:t xml:space="preserve"> уч. г.</w:t>
      </w:r>
    </w:p>
    <w:p w14:paraId="0CAD27DB">
      <w:pPr>
        <w:shd w:val="clear" w:color="auto" w:fill="FFFFFF"/>
        <w:spacing w:after="0" w:line="240" w:lineRule="auto"/>
        <w:ind w:firstLine="709"/>
        <w:jc w:val="both"/>
        <w:rPr>
          <w:rFonts w:ascii="Times New Roman" w:hAnsi="Times New Roman" w:eastAsia="Times New Roman" w:cs="Times New Roman"/>
          <w:color w:val="000000"/>
          <w:sz w:val="24"/>
          <w:szCs w:val="24"/>
          <w:lang w:eastAsia="ru-RU"/>
        </w:rPr>
      </w:pPr>
    </w:p>
    <w:p w14:paraId="5DE4DEF7">
      <w:pPr>
        <w:shd w:val="clear" w:color="auto" w:fill="FFFFFF"/>
        <w:spacing w:after="0" w:line="240" w:lineRule="auto"/>
        <w:ind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Программа внеурочной деятельности </w:t>
      </w:r>
      <w:r>
        <w:rPr>
          <w:rFonts w:ascii="Times New Roman" w:hAnsi="Times New Roman" w:eastAsia="Times New Roman" w:cs="Times New Roman"/>
          <w:bCs/>
          <w:color w:val="000000"/>
          <w:sz w:val="24"/>
          <w:szCs w:val="24"/>
          <w:lang w:eastAsia="ru-RU"/>
        </w:rPr>
        <w:t xml:space="preserve">«История родного края. Школа – общий дом» </w:t>
      </w:r>
      <w:r>
        <w:rPr>
          <w:rFonts w:ascii="Times New Roman" w:hAnsi="Times New Roman" w:eastAsia="Times New Roman" w:cs="Times New Roman"/>
          <w:color w:val="000000"/>
          <w:sz w:val="24"/>
          <w:szCs w:val="24"/>
          <w:lang w:eastAsia="ru-RU"/>
        </w:rPr>
        <w:t>призвана расширить знания детей о родном крае, увидеть его в общем ходе истории, ощутить свою связь с прошлым и настоящим страны. Основу содержания программы составляет история Ростовской области, Заветинского района, герои нашей земли в годы Великой Отечественной войны.</w:t>
      </w:r>
    </w:p>
    <w:p w14:paraId="0E479D7F">
      <w:pPr>
        <w:shd w:val="clear" w:color="auto" w:fill="FFFFFF"/>
        <w:spacing w:after="0" w:line="240" w:lineRule="auto"/>
        <w:ind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Программа направлена на воспитание чувства гордости за своих земляков, способствует развитию: духовной памяти, чувства родства, уважения к живущим рядом людям. Собирая сведения о своих земляках, записывая биографии односельчан, ребята сохраняют историю малой родины для будущего поколения.</w:t>
      </w:r>
    </w:p>
    <w:p w14:paraId="72CAC853">
      <w:pPr>
        <w:shd w:val="clear" w:color="auto" w:fill="FFFFFF"/>
        <w:spacing w:after="0" w:line="240" w:lineRule="auto"/>
        <w:ind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Таким образом, данная программа призвана развивать личность ребенка путем активизации познавательных способностей обучающихся и реализации их устойчивого интереса к исторической науке и краеведению.</w:t>
      </w:r>
    </w:p>
    <w:p w14:paraId="73677507">
      <w:pPr>
        <w:shd w:val="clear" w:color="auto" w:fill="FFFFFF"/>
        <w:spacing w:after="0" w:line="240" w:lineRule="auto"/>
        <w:ind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Основные направления  внеурочной деятельности:</w:t>
      </w:r>
    </w:p>
    <w:p w14:paraId="2D107DDA">
      <w:pPr>
        <w:shd w:val="clear" w:color="auto" w:fill="FFFFFF"/>
        <w:spacing w:after="0" w:line="240" w:lineRule="auto"/>
        <w:ind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изучение истории своей малой родины.</w:t>
      </w:r>
    </w:p>
    <w:p w14:paraId="29D42258">
      <w:pPr>
        <w:shd w:val="clear" w:color="auto" w:fill="FFFFFF"/>
        <w:spacing w:after="0" w:line="240" w:lineRule="auto"/>
        <w:ind w:firstLine="709"/>
        <w:jc w:val="both"/>
        <w:rPr>
          <w:rFonts w:ascii="Times New Roman" w:hAnsi="Times New Roman" w:eastAsia="Times New Roman" w:cs="Times New Roman"/>
          <w:color w:val="000000"/>
          <w:sz w:val="24"/>
          <w:szCs w:val="24"/>
          <w:lang w:eastAsia="ru-RU"/>
        </w:rPr>
      </w:pPr>
    </w:p>
    <w:p w14:paraId="6F0D3BFB">
      <w:pPr>
        <w:shd w:val="clear" w:color="auto" w:fill="FFFFFF"/>
        <w:spacing w:after="0" w:line="240" w:lineRule="auto"/>
        <w:ind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sz w:val="24"/>
          <w:szCs w:val="24"/>
          <w:lang w:eastAsia="ru-RU"/>
        </w:rPr>
        <w:t>Актуальность</w:t>
      </w:r>
      <w:r>
        <w:rPr>
          <w:rFonts w:ascii="Times New Roman" w:hAnsi="Times New Roman" w:eastAsia="Times New Roman" w:cs="Times New Roman"/>
          <w:sz w:val="24"/>
          <w:szCs w:val="24"/>
          <w:lang w:eastAsia="ru-RU"/>
        </w:rPr>
        <w:t xml:space="preserve"> программы </w:t>
      </w:r>
      <w:r>
        <w:rPr>
          <w:rFonts w:ascii="Times New Roman" w:hAnsi="Times New Roman" w:eastAsia="Times New Roman" w:cs="Times New Roman"/>
          <w:color w:val="000000"/>
          <w:sz w:val="24"/>
          <w:szCs w:val="24"/>
          <w:lang w:val="tt-RU" w:eastAsia="ru-RU"/>
        </w:rPr>
        <w:t>заключается в усилении внимания к таким важным понятиям как патриотизм,</w:t>
      </w:r>
      <w:r>
        <w:rPr>
          <w:rFonts w:ascii="Times New Roman" w:hAnsi="Times New Roman" w:eastAsia="Times New Roman" w:cs="Times New Roman"/>
          <w:color w:val="000000"/>
          <w:sz w:val="24"/>
          <w:szCs w:val="24"/>
          <w:lang w:eastAsia="ru-RU"/>
        </w:rPr>
        <w:t> чувство гордости за своих земляков, способствует развитию: духовной памяти, чувства родства, уважения к живущим рядом. Особое внимание уделяется знакомству детей с родным краем: с историко-культурными, национальными, природными особенностями.</w:t>
      </w:r>
    </w:p>
    <w:p w14:paraId="4FBCE72D">
      <w:pPr>
        <w:shd w:val="clear" w:color="auto" w:fill="FFFFFF"/>
        <w:spacing w:after="0" w:line="240" w:lineRule="auto"/>
        <w:ind w:firstLine="709"/>
        <w:jc w:val="both"/>
        <w:rPr>
          <w:rFonts w:ascii="Times New Roman" w:hAnsi="Times New Roman" w:eastAsia="Times New Roman" w:cs="Times New Roman"/>
          <w:color w:val="000000"/>
          <w:sz w:val="24"/>
          <w:szCs w:val="24"/>
          <w:lang w:eastAsia="ru-RU"/>
        </w:rPr>
      </w:pPr>
    </w:p>
    <w:p w14:paraId="3A8670F5">
      <w:pPr>
        <w:shd w:val="clear" w:color="auto" w:fill="FFFFFF"/>
        <w:spacing w:after="0" w:line="240" w:lineRule="auto"/>
        <w:ind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Цели программы:</w:t>
      </w:r>
    </w:p>
    <w:p w14:paraId="5A4F696C">
      <w:pPr>
        <w:shd w:val="clear" w:color="auto" w:fill="FFFFFF"/>
        <w:spacing w:after="0" w:line="240" w:lineRule="auto"/>
        <w:ind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сформировать познавательную потребность в освоении исторического материала;</w:t>
      </w:r>
    </w:p>
    <w:p w14:paraId="5A12ABDC">
      <w:pPr>
        <w:shd w:val="clear" w:color="auto" w:fill="FFFFFF"/>
        <w:spacing w:after="0" w:line="240" w:lineRule="auto"/>
        <w:ind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расширить и углубить знания обучающихся о родном крае;</w:t>
      </w:r>
    </w:p>
    <w:p w14:paraId="5B7B1883">
      <w:pPr>
        <w:shd w:val="clear" w:color="auto" w:fill="FFFFFF"/>
        <w:spacing w:after="0" w:line="240" w:lineRule="auto"/>
        <w:ind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формировать умения и навыки общения, подготовки мероприятий, оформления исследовательских и проектных работ;</w:t>
      </w:r>
    </w:p>
    <w:p w14:paraId="28DA9940">
      <w:pPr>
        <w:shd w:val="clear" w:color="auto" w:fill="FFFFFF"/>
        <w:spacing w:after="0" w:line="240" w:lineRule="auto"/>
        <w:ind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воспитывать патриотизм.</w:t>
      </w:r>
    </w:p>
    <w:p w14:paraId="7D23BF0F">
      <w:pPr>
        <w:shd w:val="clear" w:color="auto" w:fill="FFFFFF"/>
        <w:spacing w:after="0" w:line="240" w:lineRule="auto"/>
        <w:ind w:firstLine="709"/>
        <w:jc w:val="both"/>
        <w:rPr>
          <w:rFonts w:ascii="Times New Roman" w:hAnsi="Times New Roman" w:eastAsia="Times New Roman" w:cs="Times New Roman"/>
          <w:b/>
          <w:bCs/>
          <w:color w:val="000000"/>
          <w:sz w:val="24"/>
          <w:szCs w:val="24"/>
          <w:lang w:eastAsia="ru-RU"/>
        </w:rPr>
      </w:pPr>
    </w:p>
    <w:p w14:paraId="731AC13E">
      <w:pPr>
        <w:shd w:val="clear" w:color="auto" w:fill="FFFFFF"/>
        <w:spacing w:after="0" w:line="240" w:lineRule="auto"/>
        <w:ind w:firstLine="709"/>
        <w:jc w:val="both"/>
        <w:rPr>
          <w:rFonts w:ascii="Times New Roman" w:hAnsi="Times New Roman" w:eastAsia="Times New Roman" w:cs="Times New Roman"/>
          <w:b/>
          <w:bCs/>
          <w:color w:val="000000"/>
          <w:sz w:val="24"/>
          <w:szCs w:val="24"/>
          <w:lang w:eastAsia="ru-RU"/>
        </w:rPr>
      </w:pPr>
      <w:r>
        <w:rPr>
          <w:rFonts w:ascii="Times New Roman" w:hAnsi="Times New Roman" w:eastAsia="Times New Roman" w:cs="Times New Roman"/>
          <w:b/>
          <w:bCs/>
          <w:color w:val="000000"/>
          <w:sz w:val="24"/>
          <w:szCs w:val="24"/>
          <w:lang w:eastAsia="ru-RU"/>
        </w:rPr>
        <w:t>Задачи программы:</w:t>
      </w:r>
    </w:p>
    <w:p w14:paraId="6C875030">
      <w:pPr>
        <w:shd w:val="clear" w:color="auto" w:fill="FFFFFF"/>
        <w:spacing w:after="0" w:line="240" w:lineRule="auto"/>
        <w:ind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Cs/>
          <w:color w:val="000000"/>
          <w:sz w:val="24"/>
          <w:szCs w:val="24"/>
          <w:lang w:eastAsia="ru-RU"/>
        </w:rPr>
        <w:t>Образовательные</w:t>
      </w:r>
    </w:p>
    <w:p w14:paraId="3C18E441">
      <w:pPr>
        <w:shd w:val="clear" w:color="auto" w:fill="FFFFFF"/>
        <w:spacing w:after="0" w:line="240" w:lineRule="auto"/>
        <w:ind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·овладение краеведческими знаниями и умениями, необходимыми для продолжения обучения в средней школе, изучения смежных дисциплин, применения в повседневной жизни;</w:t>
      </w:r>
    </w:p>
    <w:p w14:paraId="2BBC4748">
      <w:pPr>
        <w:shd w:val="clear" w:color="auto" w:fill="FFFFFF"/>
        <w:spacing w:after="0" w:line="240" w:lineRule="auto"/>
        <w:ind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·создание фундамента для развития интереса к истории  донского края.</w:t>
      </w:r>
    </w:p>
    <w:p w14:paraId="570A5B2E">
      <w:pPr>
        <w:shd w:val="clear" w:color="auto" w:fill="FFFFFF"/>
        <w:spacing w:after="0" w:line="240" w:lineRule="auto"/>
        <w:ind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Cs/>
          <w:color w:val="000000"/>
          <w:sz w:val="24"/>
          <w:szCs w:val="24"/>
          <w:lang w:eastAsia="ru-RU"/>
        </w:rPr>
        <w:t>Воспитательные</w:t>
      </w:r>
    </w:p>
    <w:p w14:paraId="0367DAE1">
      <w:pPr>
        <w:shd w:val="clear" w:color="auto" w:fill="FFFFFF"/>
        <w:spacing w:after="0" w:line="240" w:lineRule="auto"/>
        <w:ind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·развитие гражданских качеств, патриотического отношения к России и своему краю;</w:t>
      </w:r>
    </w:p>
    <w:p w14:paraId="449BEFF0">
      <w:pPr>
        <w:shd w:val="clear" w:color="auto" w:fill="FFFFFF"/>
        <w:spacing w:after="0" w:line="240" w:lineRule="auto"/>
        <w:ind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·воспитание обучающихся на примере жизни и деятельности земляков, понимания ценности и значимости каждой   человеческой жизни;</w:t>
      </w:r>
    </w:p>
    <w:p w14:paraId="255DCF1E">
      <w:pPr>
        <w:shd w:val="clear" w:color="auto" w:fill="FFFFFF"/>
        <w:spacing w:after="0" w:line="240" w:lineRule="auto"/>
        <w:ind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·воспитание гордости и уважения к живущим рядом ветеранам войны и труда.</w:t>
      </w:r>
    </w:p>
    <w:p w14:paraId="62F476C7">
      <w:pPr>
        <w:shd w:val="clear" w:color="auto" w:fill="FFFFFF"/>
        <w:spacing w:after="0" w:line="240" w:lineRule="auto"/>
        <w:ind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Cs/>
          <w:color w:val="000000"/>
          <w:sz w:val="24"/>
          <w:szCs w:val="24"/>
          <w:lang w:eastAsia="ru-RU"/>
        </w:rPr>
        <w:t>Развивающие</w:t>
      </w:r>
    </w:p>
    <w:p w14:paraId="0EDD31D6">
      <w:pPr>
        <w:shd w:val="clear" w:color="auto" w:fill="FFFFFF"/>
        <w:spacing w:after="0" w:line="240" w:lineRule="auto"/>
        <w:ind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·развитие познавательного интереса, интеллектуальных и творческих способностей;</w:t>
      </w:r>
    </w:p>
    <w:p w14:paraId="3F6E840B">
      <w:pPr>
        <w:shd w:val="clear" w:color="auto" w:fill="FFFFFF"/>
        <w:spacing w:after="0" w:line="240" w:lineRule="auto"/>
        <w:ind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·стимулирование стремления знать как можно больше о родном крае и его людях, интереса обучающихся к краеведению.</w:t>
      </w:r>
    </w:p>
    <w:p w14:paraId="10AC65FC">
      <w:pPr>
        <w:keepNext/>
        <w:keepLines/>
        <w:spacing w:before="240" w:after="0" w:line="240" w:lineRule="auto"/>
        <w:ind w:firstLine="709"/>
        <w:jc w:val="both"/>
        <w:outlineLvl w:val="0"/>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b/>
          <w:color w:val="000000"/>
          <w:sz w:val="24"/>
          <w:szCs w:val="24"/>
          <w:lang w:eastAsia="ru-RU"/>
        </w:rPr>
        <w:t xml:space="preserve">Общая характеристика курса внеурочной деятельности </w:t>
      </w:r>
    </w:p>
    <w:p w14:paraId="6C82995D">
      <w:pPr>
        <w:spacing w:after="0" w:line="240" w:lineRule="auto"/>
        <w:ind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Курс «История родного края. Школа общий дом» входит во внеурочную деятельность по направлению социально-нравственного развития личности. Наше общество переживает период переоценки ценностей: напряженные социально-экономические отношения, противоречивый информационный пресс, повышенные культурные требования к человеку, при понижении уровня общей культуры в обществе - все это ставит ребенка в трудное положение.  </w:t>
      </w:r>
    </w:p>
    <w:p w14:paraId="19C34F88">
      <w:pPr>
        <w:spacing w:after="0" w:line="240" w:lineRule="auto"/>
        <w:ind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Сегодня наиболее оправданным является такой подход к организации воспитательной работы, при котором совокупность воспитательских средств направлена на выработку у каждого конкретного воспитанника собственного варианта жизни, достойного его как человека современного общества.  Мало просто «воспитывать» традиционные ценностные отношения, воспитанник должен сам на их основе формировать свою жизненную позицию, быть способным на разумный выбор, выработку самостоятельных идей. </w:t>
      </w:r>
    </w:p>
    <w:p w14:paraId="4F9B9E0A">
      <w:pPr>
        <w:spacing w:after="0" w:line="240" w:lineRule="auto"/>
        <w:ind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Педагогическая целесообразность программы внеурочной деятельности в сфере социально-личностного развития учащихся обусловлена необходимостью помочь ребенку раскрывать индивидуальные способности, творческие начала собственной личности, формирование устремлений ребенка в интеграции личностных позиций как основы взаимодействия ребёнка с другими детьми, учителями и другими взрослыми. Партнерские отношения, сопричастность взрослого к делам и поступкам, разработка занятий, развивающих потребность в приобретении умений и навыков - это и многое другое учитывается в данной программе. </w:t>
      </w:r>
    </w:p>
    <w:p w14:paraId="3C2812DF">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38D169D1">
      <w:pPr>
        <w:pStyle w:val="7"/>
        <w:ind w:firstLine="709"/>
        <w:rPr>
          <w:rFonts w:ascii="Times New Roman" w:hAnsi="Times New Roman" w:cs="Times New Roman"/>
          <w:sz w:val="24"/>
          <w:szCs w:val="24"/>
        </w:rPr>
      </w:pPr>
      <w:r>
        <w:rPr>
          <w:rFonts w:ascii="Times New Roman" w:hAnsi="Times New Roman" w:cs="Times New Roman"/>
          <w:b/>
          <w:sz w:val="24"/>
          <w:szCs w:val="24"/>
        </w:rPr>
        <w:t>Планируемые результаты.</w:t>
      </w:r>
    </w:p>
    <w:p w14:paraId="69B56DA7">
      <w:pPr>
        <w:pStyle w:val="7"/>
        <w:ind w:firstLine="709"/>
        <w:rPr>
          <w:rFonts w:ascii="Times New Roman" w:hAnsi="Times New Roman" w:cs="Times New Roman"/>
          <w:i/>
          <w:sz w:val="24"/>
          <w:szCs w:val="24"/>
          <w:u w:val="single"/>
        </w:rPr>
      </w:pPr>
      <w:r>
        <w:rPr>
          <w:rFonts w:ascii="Times New Roman" w:hAnsi="Times New Roman" w:cs="Times New Roman"/>
          <w:i/>
          <w:sz w:val="24"/>
          <w:szCs w:val="24"/>
          <w:u w:val="single"/>
        </w:rPr>
        <w:t xml:space="preserve">Личностные: </w:t>
      </w:r>
    </w:p>
    <w:p w14:paraId="7B2C1EDA">
      <w:pPr>
        <w:pStyle w:val="7"/>
        <w:ind w:firstLine="709"/>
        <w:rPr>
          <w:rFonts w:ascii="Times New Roman" w:hAnsi="Times New Roman" w:cs="Times New Roman"/>
          <w:sz w:val="24"/>
          <w:szCs w:val="24"/>
        </w:rPr>
      </w:pPr>
      <w:r>
        <w:rPr>
          <w:rFonts w:ascii="Times New Roman" w:hAnsi="Times New Roman" w:cs="Times New Roman"/>
          <w:sz w:val="24"/>
          <w:szCs w:val="24"/>
        </w:rPr>
        <w:t xml:space="preserve">• осознавать себя ценной частью большого разнообразного мира (природы и общества); </w:t>
      </w:r>
    </w:p>
    <w:p w14:paraId="7132571D">
      <w:pPr>
        <w:pStyle w:val="7"/>
        <w:ind w:firstLine="709"/>
        <w:rPr>
          <w:rFonts w:ascii="Times New Roman" w:hAnsi="Times New Roman" w:cs="Times New Roman"/>
          <w:sz w:val="24"/>
          <w:szCs w:val="24"/>
        </w:rPr>
      </w:pPr>
      <w:r>
        <w:rPr>
          <w:rFonts w:ascii="Times New Roman" w:hAnsi="Times New Roman" w:cs="Times New Roman"/>
          <w:sz w:val="24"/>
          <w:szCs w:val="24"/>
        </w:rPr>
        <w:t xml:space="preserve">• испытывать чувство гордости за красоту родной природы, свою малую Родину, страну; </w:t>
      </w:r>
    </w:p>
    <w:p w14:paraId="17EECA74">
      <w:pPr>
        <w:pStyle w:val="7"/>
        <w:ind w:firstLine="709"/>
        <w:rPr>
          <w:rFonts w:ascii="Times New Roman" w:hAnsi="Times New Roman" w:cs="Times New Roman"/>
          <w:sz w:val="24"/>
          <w:szCs w:val="24"/>
        </w:rPr>
      </w:pPr>
      <w:r>
        <w:rPr>
          <w:rFonts w:ascii="Times New Roman" w:hAnsi="Times New Roman" w:cs="Times New Roman"/>
          <w:sz w:val="24"/>
          <w:szCs w:val="24"/>
        </w:rPr>
        <w:t xml:space="preserve">• формулировать самому простые правила поведения в природе; </w:t>
      </w:r>
    </w:p>
    <w:p w14:paraId="102EE48E">
      <w:pPr>
        <w:pStyle w:val="7"/>
        <w:ind w:firstLine="709"/>
        <w:rPr>
          <w:rFonts w:ascii="Times New Roman" w:hAnsi="Times New Roman" w:cs="Times New Roman"/>
          <w:sz w:val="24"/>
          <w:szCs w:val="24"/>
        </w:rPr>
      </w:pPr>
      <w:r>
        <w:rPr>
          <w:rFonts w:ascii="Times New Roman" w:hAnsi="Times New Roman" w:cs="Times New Roman"/>
          <w:sz w:val="24"/>
          <w:szCs w:val="24"/>
        </w:rPr>
        <w:t xml:space="preserve">• осознавать себя гражданином России; </w:t>
      </w:r>
    </w:p>
    <w:p w14:paraId="37871092">
      <w:pPr>
        <w:pStyle w:val="7"/>
        <w:ind w:firstLine="709"/>
        <w:rPr>
          <w:rFonts w:ascii="Times New Roman" w:hAnsi="Times New Roman" w:cs="Times New Roman"/>
          <w:sz w:val="24"/>
          <w:szCs w:val="24"/>
        </w:rPr>
      </w:pPr>
      <w:r>
        <w:rPr>
          <w:rFonts w:ascii="Times New Roman" w:hAnsi="Times New Roman" w:cs="Times New Roman"/>
          <w:sz w:val="24"/>
          <w:szCs w:val="24"/>
        </w:rPr>
        <w:t xml:space="preserve">• объяснять, что связывает тебя с историей, культурой, судьбой твоего народа и всей России; </w:t>
      </w:r>
    </w:p>
    <w:p w14:paraId="65B408A3">
      <w:pPr>
        <w:pStyle w:val="7"/>
        <w:ind w:firstLine="709"/>
        <w:rPr>
          <w:rFonts w:ascii="Times New Roman" w:hAnsi="Times New Roman" w:cs="Times New Roman"/>
          <w:sz w:val="24"/>
          <w:szCs w:val="24"/>
        </w:rPr>
      </w:pPr>
      <w:r>
        <w:rPr>
          <w:rFonts w:ascii="Times New Roman" w:hAnsi="Times New Roman" w:cs="Times New Roman"/>
          <w:sz w:val="24"/>
          <w:szCs w:val="24"/>
        </w:rPr>
        <w:t xml:space="preserve">• искать свою позицию в многообразии общественных и мировоззренческих позиций, эстетических и культурных предпочтений; </w:t>
      </w:r>
    </w:p>
    <w:p w14:paraId="37327775">
      <w:pPr>
        <w:pStyle w:val="7"/>
        <w:ind w:firstLine="709"/>
        <w:rPr>
          <w:rFonts w:ascii="Times New Roman" w:hAnsi="Times New Roman" w:cs="Times New Roman"/>
          <w:sz w:val="24"/>
          <w:szCs w:val="24"/>
        </w:rPr>
      </w:pPr>
      <w:r>
        <w:rPr>
          <w:rFonts w:ascii="Times New Roman" w:hAnsi="Times New Roman" w:cs="Times New Roman"/>
          <w:sz w:val="24"/>
          <w:szCs w:val="24"/>
        </w:rPr>
        <w:t xml:space="preserve">• уважать иное мнение; </w:t>
      </w:r>
    </w:p>
    <w:p w14:paraId="6421A74A">
      <w:pPr>
        <w:pStyle w:val="7"/>
        <w:ind w:firstLine="709"/>
        <w:rPr>
          <w:rFonts w:ascii="Times New Roman" w:hAnsi="Times New Roman" w:cs="Times New Roman"/>
          <w:sz w:val="24"/>
          <w:szCs w:val="24"/>
        </w:rPr>
      </w:pPr>
      <w:r>
        <w:rPr>
          <w:rFonts w:ascii="Times New Roman" w:hAnsi="Times New Roman" w:cs="Times New Roman"/>
          <w:sz w:val="24"/>
          <w:szCs w:val="24"/>
        </w:rPr>
        <w:t xml:space="preserve">• вырабатывать в противоречивых конфликтных ситуациях правила поведения. </w:t>
      </w:r>
    </w:p>
    <w:p w14:paraId="632FE85D">
      <w:pPr>
        <w:pStyle w:val="7"/>
        <w:ind w:firstLine="709"/>
        <w:rPr>
          <w:rFonts w:ascii="Times New Roman" w:hAnsi="Times New Roman" w:cs="Times New Roman"/>
          <w:i/>
          <w:sz w:val="24"/>
          <w:szCs w:val="24"/>
          <w:u w:val="single"/>
        </w:rPr>
      </w:pPr>
    </w:p>
    <w:p w14:paraId="1E3296F4">
      <w:pPr>
        <w:pStyle w:val="7"/>
        <w:ind w:firstLine="709"/>
        <w:rPr>
          <w:rFonts w:ascii="Times New Roman" w:hAnsi="Times New Roman" w:cs="Times New Roman"/>
          <w:i/>
          <w:sz w:val="24"/>
          <w:szCs w:val="24"/>
          <w:u w:val="single"/>
        </w:rPr>
      </w:pPr>
      <w:r>
        <w:rPr>
          <w:rFonts w:ascii="Times New Roman" w:hAnsi="Times New Roman" w:cs="Times New Roman"/>
          <w:i/>
          <w:sz w:val="24"/>
          <w:szCs w:val="24"/>
          <w:u w:val="single"/>
        </w:rPr>
        <w:t xml:space="preserve">Регулятивные: </w:t>
      </w:r>
    </w:p>
    <w:p w14:paraId="09E22167">
      <w:pPr>
        <w:pStyle w:val="7"/>
        <w:ind w:firstLine="709"/>
        <w:rPr>
          <w:rFonts w:ascii="Times New Roman" w:hAnsi="Times New Roman" w:cs="Times New Roman"/>
          <w:sz w:val="24"/>
          <w:szCs w:val="24"/>
        </w:rPr>
      </w:pPr>
      <w:r>
        <w:rPr>
          <w:rFonts w:ascii="Times New Roman" w:hAnsi="Times New Roman" w:cs="Times New Roman"/>
          <w:sz w:val="24"/>
          <w:szCs w:val="24"/>
        </w:rPr>
        <w:t xml:space="preserve">• работая по плану, сверять свои действия с целью и, при необходимости, исправлять ошибки; </w:t>
      </w:r>
    </w:p>
    <w:p w14:paraId="6A42678E">
      <w:pPr>
        <w:pStyle w:val="7"/>
        <w:ind w:firstLine="709"/>
        <w:rPr>
          <w:rFonts w:ascii="Times New Roman" w:hAnsi="Times New Roman" w:cs="Times New Roman"/>
          <w:sz w:val="24"/>
          <w:szCs w:val="24"/>
        </w:rPr>
      </w:pPr>
      <w:r>
        <w:rPr>
          <w:rFonts w:ascii="Times New Roman" w:hAnsi="Times New Roman" w:cs="Times New Roman"/>
          <w:sz w:val="24"/>
          <w:szCs w:val="24"/>
        </w:rPr>
        <w:t xml:space="preserve">• понимать причины своего неуспеха и находить способы выхода из этой ситуации </w:t>
      </w:r>
    </w:p>
    <w:p w14:paraId="08B900DA">
      <w:pPr>
        <w:pStyle w:val="7"/>
        <w:ind w:firstLine="709"/>
        <w:rPr>
          <w:rFonts w:ascii="Times New Roman" w:hAnsi="Times New Roman" w:cs="Times New Roman"/>
          <w:i/>
          <w:sz w:val="24"/>
          <w:szCs w:val="24"/>
          <w:u w:val="single"/>
        </w:rPr>
      </w:pPr>
    </w:p>
    <w:p w14:paraId="50FEE000">
      <w:pPr>
        <w:pStyle w:val="7"/>
        <w:ind w:firstLine="709"/>
        <w:rPr>
          <w:rFonts w:ascii="Times New Roman" w:hAnsi="Times New Roman" w:cs="Times New Roman"/>
          <w:i/>
          <w:sz w:val="24"/>
          <w:szCs w:val="24"/>
          <w:u w:val="single"/>
        </w:rPr>
      </w:pPr>
      <w:r>
        <w:rPr>
          <w:rFonts w:ascii="Times New Roman" w:hAnsi="Times New Roman" w:cs="Times New Roman"/>
          <w:i/>
          <w:sz w:val="24"/>
          <w:szCs w:val="24"/>
          <w:u w:val="single"/>
        </w:rPr>
        <w:t xml:space="preserve">Познавательные: </w:t>
      </w:r>
    </w:p>
    <w:p w14:paraId="44AA2FE3">
      <w:pPr>
        <w:pStyle w:val="7"/>
        <w:ind w:firstLine="709"/>
        <w:rPr>
          <w:rFonts w:ascii="Times New Roman" w:hAnsi="Times New Roman" w:cs="Times New Roman"/>
          <w:sz w:val="24"/>
          <w:szCs w:val="24"/>
        </w:rPr>
      </w:pPr>
      <w:r>
        <w:rPr>
          <w:rFonts w:ascii="Times New Roman" w:hAnsi="Times New Roman" w:cs="Times New Roman"/>
          <w:sz w:val="24"/>
          <w:szCs w:val="24"/>
        </w:rPr>
        <w:t xml:space="preserve">• выстраивать логическую цепь рассуждений; </w:t>
      </w:r>
    </w:p>
    <w:p w14:paraId="3247EF52">
      <w:pPr>
        <w:pStyle w:val="7"/>
        <w:ind w:firstLine="709"/>
        <w:rPr>
          <w:rFonts w:ascii="Times New Roman" w:hAnsi="Times New Roman" w:cs="Times New Roman"/>
          <w:i/>
          <w:sz w:val="24"/>
          <w:szCs w:val="24"/>
          <w:u w:val="single"/>
        </w:rPr>
      </w:pPr>
    </w:p>
    <w:p w14:paraId="5CA2467F">
      <w:pPr>
        <w:pStyle w:val="7"/>
        <w:ind w:firstLine="709"/>
        <w:rPr>
          <w:rFonts w:ascii="Times New Roman" w:hAnsi="Times New Roman" w:cs="Times New Roman"/>
          <w:i/>
          <w:sz w:val="24"/>
          <w:szCs w:val="24"/>
          <w:u w:val="single"/>
        </w:rPr>
      </w:pPr>
      <w:r>
        <w:rPr>
          <w:rFonts w:ascii="Times New Roman" w:hAnsi="Times New Roman" w:cs="Times New Roman"/>
          <w:i/>
          <w:sz w:val="24"/>
          <w:szCs w:val="24"/>
          <w:u w:val="single"/>
        </w:rPr>
        <w:t xml:space="preserve">Коммуникативные: </w:t>
      </w:r>
    </w:p>
    <w:p w14:paraId="74657E53">
      <w:pPr>
        <w:pStyle w:val="7"/>
        <w:ind w:firstLine="709"/>
        <w:rPr>
          <w:rFonts w:ascii="Times New Roman" w:hAnsi="Times New Roman" w:cs="Times New Roman"/>
          <w:sz w:val="24"/>
          <w:szCs w:val="24"/>
        </w:rPr>
      </w:pPr>
      <w:r>
        <w:rPr>
          <w:rFonts w:ascii="Times New Roman" w:hAnsi="Times New Roman" w:cs="Times New Roman"/>
          <w:sz w:val="24"/>
          <w:szCs w:val="24"/>
        </w:rPr>
        <w:t xml:space="preserve">организовывать взаимодействие в группе (распределять роли, договариваться друг с другом и т.д.); </w:t>
      </w:r>
    </w:p>
    <w:p w14:paraId="2E02B4EF">
      <w:pPr>
        <w:pStyle w:val="7"/>
        <w:ind w:firstLine="709"/>
        <w:rPr>
          <w:rFonts w:ascii="Times New Roman" w:hAnsi="Times New Roman" w:cs="Times New Roman"/>
          <w:sz w:val="24"/>
          <w:szCs w:val="24"/>
        </w:rPr>
      </w:pPr>
      <w:r>
        <w:rPr>
          <w:rFonts w:ascii="Times New Roman" w:hAnsi="Times New Roman" w:cs="Times New Roman"/>
          <w:sz w:val="24"/>
          <w:szCs w:val="24"/>
        </w:rPr>
        <w:t xml:space="preserve">• при необходимости отстаивать свою точку зрения, аргументируя ее; учиться подтверждать аргументы фактами; </w:t>
      </w:r>
    </w:p>
    <w:p w14:paraId="1557AD53">
      <w:pPr>
        <w:pStyle w:val="7"/>
        <w:ind w:firstLine="709"/>
        <w:rPr>
          <w:rFonts w:ascii="Times New Roman" w:hAnsi="Times New Roman" w:cs="Times New Roman"/>
          <w:sz w:val="24"/>
          <w:szCs w:val="24"/>
        </w:rPr>
      </w:pPr>
      <w:r>
        <w:rPr>
          <w:rFonts w:ascii="Times New Roman" w:hAnsi="Times New Roman" w:cs="Times New Roman"/>
          <w:sz w:val="24"/>
          <w:szCs w:val="24"/>
        </w:rPr>
        <w:t xml:space="preserve">• слушать других, пытаться принимать другую точку зрения, быть готовым изменить свою точку зрения. </w:t>
      </w:r>
    </w:p>
    <w:p w14:paraId="35D39ECB">
      <w:pPr>
        <w:shd w:val="clear" w:color="auto" w:fill="FFFFFF"/>
        <w:spacing w:after="0" w:line="240" w:lineRule="auto"/>
        <w:ind w:firstLine="709"/>
        <w:jc w:val="center"/>
        <w:rPr>
          <w:rFonts w:ascii="Times New Roman" w:hAnsi="Times New Roman" w:eastAsia="Times New Roman" w:cs="Times New Roman"/>
          <w:b/>
          <w:bCs/>
          <w:sz w:val="24"/>
          <w:szCs w:val="24"/>
          <w:lang w:eastAsia="ru-RU"/>
        </w:rPr>
      </w:pPr>
    </w:p>
    <w:p w14:paraId="43289B22">
      <w:pPr>
        <w:shd w:val="clear" w:color="auto" w:fill="FFFFFF"/>
        <w:spacing w:after="0" w:line="240" w:lineRule="auto"/>
        <w:ind w:firstLine="709"/>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Место учебного курса в учебном плане</w:t>
      </w:r>
    </w:p>
    <w:p w14:paraId="67DFB375">
      <w:pPr>
        <w:shd w:val="clear" w:color="auto" w:fill="FFFFFF"/>
        <w:spacing w:after="0" w:line="240" w:lineRule="auto"/>
        <w:ind w:firstLine="709"/>
        <w:jc w:val="center"/>
        <w:rPr>
          <w:rFonts w:ascii="Times New Roman" w:hAnsi="Times New Roman" w:eastAsia="Times New Roman" w:cs="Times New Roman"/>
          <w:sz w:val="24"/>
          <w:szCs w:val="24"/>
          <w:lang w:eastAsia="ru-RU"/>
        </w:rPr>
      </w:pPr>
    </w:p>
    <w:p w14:paraId="68CCEA69">
      <w:pPr>
        <w:suppressAutoHyphens/>
        <w:spacing w:after="0" w:line="240" w:lineRule="auto"/>
        <w:ind w:firstLine="709"/>
        <w:jc w:val="both"/>
        <w:rPr>
          <w:rFonts w:ascii="Times New Roman" w:hAnsi="Times New Roman" w:eastAsia="Times New Roman" w:cs="Times New Roman"/>
          <w:bCs/>
          <w:sz w:val="24"/>
          <w:szCs w:val="24"/>
          <w:lang w:eastAsia="zh-CN"/>
        </w:rPr>
      </w:pPr>
      <w:r>
        <w:rPr>
          <w:rFonts w:ascii="Times New Roman" w:hAnsi="Times New Roman" w:eastAsia="Times New Roman" w:cs="Times New Roman"/>
          <w:bCs/>
          <w:sz w:val="24"/>
          <w:szCs w:val="24"/>
          <w:lang w:eastAsia="zh-CN"/>
        </w:rPr>
        <w:t xml:space="preserve">Рабочая программа по внеурочной деятельности </w:t>
      </w:r>
      <w:r>
        <w:rPr>
          <w:rFonts w:ascii="Times New Roman" w:hAnsi="Times New Roman" w:eastAsia="Times New Roman" w:cs="Times New Roman"/>
          <w:bCs/>
          <w:color w:val="000000"/>
          <w:sz w:val="24"/>
          <w:szCs w:val="24"/>
          <w:lang w:eastAsia="ru-RU"/>
        </w:rPr>
        <w:t xml:space="preserve">«История родного края. Школа – общий дом» </w:t>
      </w:r>
      <w:r>
        <w:rPr>
          <w:rFonts w:ascii="Times New Roman" w:hAnsi="Times New Roman" w:eastAsia="Times New Roman" w:cs="Times New Roman"/>
          <w:bCs/>
          <w:sz w:val="24"/>
          <w:szCs w:val="24"/>
          <w:lang w:eastAsia="zh-CN"/>
        </w:rPr>
        <w:t xml:space="preserve"> для   </w:t>
      </w:r>
      <w:r>
        <w:rPr>
          <w:rFonts w:hint="default" w:ascii="Times New Roman" w:hAnsi="Times New Roman" w:eastAsia="Times New Roman" w:cs="Times New Roman"/>
          <w:bCs/>
          <w:sz w:val="24"/>
          <w:szCs w:val="24"/>
          <w:lang w:val="ru-RU" w:eastAsia="zh-CN"/>
        </w:rPr>
        <w:t>9</w:t>
      </w:r>
      <w:r>
        <w:rPr>
          <w:rFonts w:ascii="Times New Roman" w:hAnsi="Times New Roman" w:eastAsia="Times New Roman" w:cs="Times New Roman"/>
          <w:bCs/>
          <w:sz w:val="24"/>
          <w:szCs w:val="24"/>
          <w:lang w:eastAsia="zh-CN"/>
        </w:rPr>
        <w:t xml:space="preserve"> класса рассчитана на 3</w:t>
      </w:r>
      <w:r>
        <w:rPr>
          <w:rFonts w:hint="default" w:ascii="Times New Roman" w:hAnsi="Times New Roman" w:eastAsia="Times New Roman" w:cs="Times New Roman"/>
          <w:bCs/>
          <w:sz w:val="24"/>
          <w:szCs w:val="24"/>
          <w:lang w:val="ru-RU" w:eastAsia="zh-CN"/>
        </w:rPr>
        <w:t>5</w:t>
      </w:r>
      <w:r>
        <w:rPr>
          <w:rFonts w:ascii="Times New Roman" w:hAnsi="Times New Roman" w:eastAsia="Times New Roman" w:cs="Times New Roman"/>
          <w:bCs/>
          <w:sz w:val="24"/>
          <w:szCs w:val="24"/>
          <w:lang w:eastAsia="zh-CN"/>
        </w:rPr>
        <w:t xml:space="preserve"> часа в год,  1 ч. в неделю.  В  соответствии с  учебным планом МБОУ Киселевской СОШ им. Н.В. Попова, в связи с фактическим количеством учебных дней, с учетом календарного учебного графика и расписанием занятий </w:t>
      </w:r>
      <w:r>
        <w:rPr>
          <w:rFonts w:ascii="Times New Roman" w:hAnsi="Times New Roman" w:eastAsia="Times New Roman" w:cs="Times New Roman"/>
          <w:bCs/>
          <w:color w:val="000000" w:themeColor="text1"/>
          <w:sz w:val="24"/>
          <w:szCs w:val="24"/>
          <w:lang w:eastAsia="zh-CN"/>
        </w:rPr>
        <w:t>обеспечено выполнение рабочей программы в полном объеме. Фактическое количество часов за год -  3</w:t>
      </w:r>
      <w:r>
        <w:rPr>
          <w:rFonts w:hint="default" w:ascii="Times New Roman" w:hAnsi="Times New Roman" w:eastAsia="Times New Roman" w:cs="Times New Roman"/>
          <w:bCs/>
          <w:color w:val="000000" w:themeColor="text1"/>
          <w:sz w:val="24"/>
          <w:szCs w:val="24"/>
          <w:lang w:val="ru-RU" w:eastAsia="zh-CN"/>
        </w:rPr>
        <w:t>5</w:t>
      </w:r>
      <w:r>
        <w:rPr>
          <w:rFonts w:ascii="Times New Roman" w:hAnsi="Times New Roman" w:eastAsia="Times New Roman" w:cs="Times New Roman"/>
          <w:bCs/>
          <w:color w:val="000000" w:themeColor="text1"/>
          <w:sz w:val="24"/>
          <w:szCs w:val="24"/>
          <w:lang w:eastAsia="zh-CN"/>
        </w:rPr>
        <w:t xml:space="preserve"> часа.                                                                  </w:t>
      </w:r>
    </w:p>
    <w:p w14:paraId="0A161881">
      <w:pPr>
        <w:pStyle w:val="7"/>
        <w:ind w:firstLine="709"/>
        <w:rPr>
          <w:rFonts w:ascii="Times New Roman" w:hAnsi="Times New Roman" w:cs="Times New Roman"/>
          <w:sz w:val="24"/>
          <w:szCs w:val="24"/>
        </w:rPr>
      </w:pPr>
    </w:p>
    <w:p w14:paraId="5AAF82D1">
      <w:pPr>
        <w:pStyle w:val="7"/>
        <w:ind w:firstLine="709"/>
        <w:rPr>
          <w:rFonts w:ascii="Times New Roman" w:hAnsi="Times New Roman" w:cs="Times New Roman"/>
          <w:sz w:val="24"/>
          <w:szCs w:val="24"/>
        </w:rPr>
      </w:pPr>
    </w:p>
    <w:p w14:paraId="621679F9">
      <w:pPr>
        <w:pStyle w:val="7"/>
        <w:ind w:firstLine="709"/>
        <w:jc w:val="center"/>
        <w:rPr>
          <w:rFonts w:ascii="Times New Roman" w:hAnsi="Times New Roman" w:cs="Times New Roman"/>
          <w:b/>
          <w:sz w:val="24"/>
          <w:szCs w:val="24"/>
        </w:rPr>
      </w:pPr>
      <w:r>
        <w:rPr>
          <w:rFonts w:ascii="Times New Roman" w:hAnsi="Times New Roman" w:cs="Times New Roman"/>
          <w:b/>
          <w:sz w:val="24"/>
          <w:szCs w:val="24"/>
        </w:rPr>
        <w:t>ТЕМАТИЧЕСКОЕ ПЛАНИРОВАНИЕ</w:t>
      </w:r>
    </w:p>
    <w:p w14:paraId="0115F78A">
      <w:pPr>
        <w:pStyle w:val="7"/>
        <w:ind w:firstLine="709"/>
        <w:rPr>
          <w:rFonts w:ascii="Times New Roman" w:hAnsi="Times New Roman" w:cs="Times New Roman"/>
          <w:b/>
          <w:sz w:val="24"/>
          <w:szCs w:val="24"/>
        </w:rPr>
      </w:pPr>
      <w:r>
        <w:rPr>
          <w:rFonts w:ascii="Times New Roman" w:hAnsi="Times New Roman" w:cs="Times New Roman"/>
          <w:b/>
          <w:sz w:val="24"/>
          <w:szCs w:val="24"/>
        </w:rPr>
        <w:t>Введение: ( 1 час)</w:t>
      </w:r>
    </w:p>
    <w:p w14:paraId="0E3632F8">
      <w:pPr>
        <w:pStyle w:val="7"/>
        <w:ind w:firstLine="709"/>
        <w:rPr>
          <w:rFonts w:ascii="Times New Roman" w:hAnsi="Times New Roman" w:cs="Times New Roman"/>
          <w:b/>
          <w:sz w:val="24"/>
          <w:szCs w:val="24"/>
        </w:rPr>
      </w:pPr>
      <w:r>
        <w:rPr>
          <w:rFonts w:ascii="Times New Roman" w:hAnsi="Times New Roman" w:cs="Times New Roman"/>
          <w:b/>
          <w:sz w:val="24"/>
          <w:szCs w:val="24"/>
        </w:rPr>
        <w:t>ТЕМА 1: С чего начинается Родина? (6 часа)</w:t>
      </w:r>
    </w:p>
    <w:p w14:paraId="7419E01C">
      <w:pPr>
        <w:pStyle w:val="7"/>
        <w:ind w:firstLine="709"/>
        <w:rPr>
          <w:rFonts w:ascii="Times New Roman" w:hAnsi="Times New Roman" w:cs="Times New Roman"/>
          <w:sz w:val="24"/>
          <w:szCs w:val="24"/>
        </w:rPr>
      </w:pPr>
      <w:r>
        <w:rPr>
          <w:rFonts w:ascii="Times New Roman" w:hAnsi="Times New Roman" w:cs="Times New Roman"/>
          <w:sz w:val="24"/>
          <w:szCs w:val="24"/>
        </w:rPr>
        <w:t xml:space="preserve">Понятие Родина большая и малая. История образования области, района, хутора.  Исторические факты. Чем наш район знаменит? Виды народного творчества на Дону. </w:t>
      </w:r>
    </w:p>
    <w:p w14:paraId="333FCF7A">
      <w:pPr>
        <w:pStyle w:val="7"/>
        <w:ind w:firstLine="709"/>
        <w:rPr>
          <w:rFonts w:ascii="Times New Roman" w:hAnsi="Times New Roman" w:cs="Times New Roman"/>
          <w:sz w:val="24"/>
          <w:szCs w:val="24"/>
        </w:rPr>
      </w:pPr>
      <w:r>
        <w:rPr>
          <w:rFonts w:ascii="Times New Roman" w:hAnsi="Times New Roman" w:cs="Times New Roman"/>
          <w:b/>
          <w:sz w:val="24"/>
          <w:szCs w:val="24"/>
        </w:rPr>
        <w:t>ТЕМА 2: Символы Ростовской области (3 часа)</w:t>
      </w:r>
    </w:p>
    <w:p w14:paraId="5E292F96">
      <w:pPr>
        <w:pStyle w:val="7"/>
        <w:ind w:firstLine="709"/>
        <w:rPr>
          <w:rFonts w:ascii="Times New Roman" w:hAnsi="Times New Roman" w:cs="Times New Roman"/>
          <w:sz w:val="24"/>
          <w:szCs w:val="24"/>
        </w:rPr>
      </w:pPr>
      <w:r>
        <w:rPr>
          <w:rFonts w:ascii="Times New Roman" w:hAnsi="Times New Roman" w:cs="Times New Roman"/>
          <w:sz w:val="24"/>
          <w:szCs w:val="24"/>
        </w:rPr>
        <w:t>Как выглядит флаг Ростовской области. История донского флага. Как выглядит герб Ростовской области? Что такое гимн? История гимна Ростовской области.</w:t>
      </w:r>
    </w:p>
    <w:p w14:paraId="5BCEFE1F">
      <w:pPr>
        <w:pStyle w:val="7"/>
        <w:ind w:firstLine="709"/>
        <w:rPr>
          <w:rFonts w:ascii="Times New Roman" w:hAnsi="Times New Roman" w:cs="Times New Roman"/>
          <w:sz w:val="24"/>
          <w:szCs w:val="24"/>
        </w:rPr>
      </w:pPr>
      <w:r>
        <w:rPr>
          <w:rFonts w:ascii="Times New Roman" w:hAnsi="Times New Roman" w:cs="Times New Roman"/>
          <w:b/>
          <w:sz w:val="24"/>
          <w:szCs w:val="24"/>
        </w:rPr>
        <w:t>ТЕМА 3:   Жизнь на Дону(3 часа)</w:t>
      </w:r>
    </w:p>
    <w:p w14:paraId="45B121C9">
      <w:pPr>
        <w:pStyle w:val="7"/>
        <w:ind w:firstLine="709"/>
        <w:rPr>
          <w:rFonts w:ascii="Times New Roman" w:hAnsi="Times New Roman" w:cs="Times New Roman"/>
          <w:sz w:val="24"/>
          <w:szCs w:val="24"/>
        </w:rPr>
      </w:pPr>
      <w:r>
        <w:rPr>
          <w:rFonts w:ascii="Times New Roman" w:hAnsi="Times New Roman" w:cs="Times New Roman"/>
          <w:sz w:val="24"/>
          <w:szCs w:val="24"/>
        </w:rPr>
        <w:t>Кто жил на территории нашего края в древние (первобытные) времена? Кто такие кочевники? Что такое «курган»? Что такое «Дикое поле». Первые поселения. Казачья усадьба. Что такое «курень», «хата»?</w:t>
      </w:r>
    </w:p>
    <w:p w14:paraId="5CBE2246">
      <w:pPr>
        <w:pStyle w:val="7"/>
        <w:ind w:firstLine="709"/>
        <w:rPr>
          <w:rFonts w:ascii="Times New Roman" w:hAnsi="Times New Roman" w:cs="Times New Roman"/>
          <w:b/>
          <w:sz w:val="24"/>
          <w:szCs w:val="24"/>
        </w:rPr>
      </w:pPr>
      <w:r>
        <w:rPr>
          <w:rFonts w:ascii="Times New Roman" w:hAnsi="Times New Roman" w:cs="Times New Roman"/>
          <w:b/>
          <w:sz w:val="24"/>
          <w:szCs w:val="24"/>
        </w:rPr>
        <w:t>ТЕМА  4. Казаки – люди вольные (21 час)</w:t>
      </w:r>
    </w:p>
    <w:p w14:paraId="06A03355">
      <w:pPr>
        <w:pStyle w:val="7"/>
        <w:ind w:firstLine="709"/>
        <w:rPr>
          <w:rFonts w:ascii="Times New Roman" w:hAnsi="Times New Roman" w:cs="Times New Roman"/>
          <w:sz w:val="24"/>
          <w:szCs w:val="24"/>
        </w:rPr>
      </w:pPr>
      <w:r>
        <w:rPr>
          <w:rFonts w:ascii="Times New Roman" w:hAnsi="Times New Roman" w:cs="Times New Roman"/>
          <w:sz w:val="24"/>
          <w:szCs w:val="24"/>
        </w:rPr>
        <w:t>История происхождения казачества. Версии. Виды казачьих поселений. Станицы. Первые казачьи городки. Семейный уклад. Роли в семье. Что такое «родословная»? Формировать на примере героических детских образов чувство гордости за юных патриотов края.</w:t>
      </w:r>
    </w:p>
    <w:p w14:paraId="0363D71F">
      <w:pPr>
        <w:pStyle w:val="7"/>
        <w:ind w:firstLine="709"/>
        <w:rPr>
          <w:rFonts w:ascii="Times New Roman" w:hAnsi="Times New Roman" w:cs="Times New Roman"/>
          <w:b/>
          <w:sz w:val="24"/>
          <w:szCs w:val="24"/>
        </w:rPr>
      </w:pPr>
    </w:p>
    <w:p w14:paraId="0DFF1DB8">
      <w:pPr>
        <w:spacing w:after="0" w:line="240" w:lineRule="auto"/>
        <w:rPr>
          <w:rFonts w:ascii="Times New Roman" w:hAnsi="Times New Roman" w:cs="Times New Roman"/>
          <w:b/>
          <w:i/>
          <w:sz w:val="24"/>
          <w:szCs w:val="24"/>
        </w:rPr>
      </w:pPr>
    </w:p>
    <w:p w14:paraId="2EBB0C3B">
      <w:pPr>
        <w:spacing w:after="0" w:line="240" w:lineRule="auto"/>
        <w:ind w:firstLine="709"/>
        <w:jc w:val="center"/>
        <w:rPr>
          <w:rFonts w:ascii="Times New Roman" w:hAnsi="Times New Roman" w:eastAsia="Calibri" w:cs="Times New Roman"/>
          <w:b/>
          <w:color w:val="000000"/>
          <w:sz w:val="24"/>
          <w:szCs w:val="24"/>
        </w:rPr>
      </w:pPr>
    </w:p>
    <w:p w14:paraId="77832C10">
      <w:pPr>
        <w:spacing w:after="0" w:line="240" w:lineRule="auto"/>
        <w:ind w:firstLine="709"/>
        <w:jc w:val="center"/>
        <w:rPr>
          <w:rFonts w:ascii="Times New Roman" w:hAnsi="Times New Roman" w:eastAsia="Calibri" w:cs="Times New Roman"/>
          <w:b/>
          <w:color w:val="000000"/>
          <w:sz w:val="24"/>
          <w:szCs w:val="24"/>
        </w:rPr>
      </w:pPr>
    </w:p>
    <w:p w14:paraId="4F886A5B">
      <w:pPr>
        <w:spacing w:after="0" w:line="240" w:lineRule="auto"/>
        <w:ind w:firstLine="709"/>
        <w:jc w:val="center"/>
        <w:rPr>
          <w:rFonts w:ascii="Times New Roman" w:hAnsi="Times New Roman" w:eastAsia="Calibri" w:cs="Times New Roman"/>
          <w:b/>
          <w:color w:val="000000"/>
          <w:sz w:val="24"/>
          <w:szCs w:val="24"/>
        </w:rPr>
      </w:pPr>
    </w:p>
    <w:p w14:paraId="4309FED8">
      <w:pPr>
        <w:spacing w:after="0" w:line="240" w:lineRule="auto"/>
        <w:ind w:firstLine="709"/>
        <w:jc w:val="center"/>
        <w:rPr>
          <w:rFonts w:ascii="Times New Roman" w:hAnsi="Times New Roman" w:eastAsia="Calibri" w:cs="Times New Roman"/>
          <w:b/>
          <w:color w:val="000000"/>
          <w:sz w:val="24"/>
          <w:szCs w:val="24"/>
        </w:rPr>
      </w:pPr>
    </w:p>
    <w:p w14:paraId="04533875">
      <w:pPr>
        <w:spacing w:after="0" w:line="240" w:lineRule="auto"/>
        <w:ind w:firstLine="709"/>
        <w:jc w:val="center"/>
        <w:rPr>
          <w:rFonts w:ascii="Times New Roman" w:hAnsi="Times New Roman" w:eastAsia="Calibri" w:cs="Times New Roman"/>
          <w:b/>
          <w:color w:val="000000"/>
          <w:sz w:val="24"/>
          <w:szCs w:val="24"/>
        </w:rPr>
      </w:pPr>
    </w:p>
    <w:p w14:paraId="655C4500">
      <w:pPr>
        <w:spacing w:after="0" w:line="240" w:lineRule="auto"/>
        <w:ind w:firstLine="709"/>
        <w:jc w:val="center"/>
        <w:rPr>
          <w:rFonts w:ascii="Times New Roman" w:hAnsi="Times New Roman" w:eastAsia="Calibri" w:cs="Times New Roman"/>
          <w:b/>
          <w:color w:val="000000"/>
          <w:sz w:val="24"/>
          <w:szCs w:val="24"/>
        </w:rPr>
      </w:pPr>
    </w:p>
    <w:p w14:paraId="4191331A">
      <w:pPr>
        <w:spacing w:after="0" w:line="240" w:lineRule="auto"/>
        <w:ind w:firstLine="709"/>
        <w:jc w:val="center"/>
        <w:rPr>
          <w:rFonts w:ascii="Times New Roman" w:hAnsi="Times New Roman" w:eastAsia="Calibri" w:cs="Times New Roman"/>
          <w:b/>
          <w:color w:val="000000"/>
          <w:sz w:val="24"/>
          <w:szCs w:val="24"/>
        </w:rPr>
      </w:pPr>
    </w:p>
    <w:p w14:paraId="4F58BBC0">
      <w:pPr>
        <w:spacing w:after="0" w:line="240" w:lineRule="auto"/>
        <w:ind w:firstLine="709"/>
        <w:jc w:val="center"/>
        <w:rPr>
          <w:rFonts w:ascii="Times New Roman" w:hAnsi="Times New Roman" w:eastAsia="Calibri" w:cs="Times New Roman"/>
          <w:b/>
          <w:color w:val="000000"/>
          <w:sz w:val="24"/>
          <w:szCs w:val="24"/>
        </w:rPr>
      </w:pPr>
    </w:p>
    <w:p w14:paraId="18C700A0">
      <w:pPr>
        <w:spacing w:after="0" w:line="240" w:lineRule="auto"/>
        <w:ind w:firstLine="709"/>
        <w:jc w:val="center"/>
        <w:rPr>
          <w:rFonts w:ascii="Times New Roman" w:hAnsi="Times New Roman" w:eastAsia="Calibri" w:cs="Times New Roman"/>
          <w:b/>
          <w:color w:val="000000"/>
          <w:sz w:val="24"/>
          <w:szCs w:val="24"/>
        </w:rPr>
      </w:pPr>
    </w:p>
    <w:p w14:paraId="2C6DF0D0">
      <w:pPr>
        <w:spacing w:after="0" w:line="240" w:lineRule="auto"/>
        <w:ind w:firstLine="709"/>
        <w:jc w:val="center"/>
        <w:rPr>
          <w:rFonts w:ascii="Times New Roman" w:hAnsi="Times New Roman" w:eastAsia="Calibri" w:cs="Times New Roman"/>
          <w:b/>
          <w:color w:val="000000"/>
          <w:sz w:val="24"/>
          <w:szCs w:val="24"/>
        </w:rPr>
      </w:pPr>
    </w:p>
    <w:p w14:paraId="010A56E7">
      <w:pPr>
        <w:spacing w:after="0" w:line="240" w:lineRule="auto"/>
        <w:ind w:firstLine="709"/>
        <w:jc w:val="center"/>
        <w:rPr>
          <w:rFonts w:ascii="Times New Roman" w:hAnsi="Times New Roman" w:eastAsia="Calibri" w:cs="Times New Roman"/>
          <w:b/>
          <w:color w:val="000000"/>
          <w:sz w:val="24"/>
          <w:szCs w:val="24"/>
        </w:rPr>
      </w:pPr>
    </w:p>
    <w:p w14:paraId="32D6E570">
      <w:pPr>
        <w:spacing w:after="0" w:line="240" w:lineRule="auto"/>
        <w:ind w:firstLine="709"/>
        <w:jc w:val="center"/>
        <w:rPr>
          <w:rFonts w:ascii="Times New Roman" w:hAnsi="Times New Roman" w:eastAsia="Calibri" w:cs="Times New Roman"/>
          <w:sz w:val="24"/>
          <w:szCs w:val="24"/>
          <w:lang w:val="en-US"/>
        </w:rPr>
      </w:pPr>
      <w:r>
        <w:rPr>
          <w:rFonts w:ascii="Times New Roman" w:hAnsi="Times New Roman" w:eastAsia="Calibri" w:cs="Times New Roman"/>
          <w:b/>
          <w:color w:val="000000"/>
          <w:sz w:val="24"/>
          <w:szCs w:val="24"/>
          <w:lang w:val="en-US"/>
        </w:rPr>
        <w:t>ПОУРОЧНОЕ ПЛАНИРОВАНИЕ</w:t>
      </w:r>
    </w:p>
    <w:p w14:paraId="567ACDA2">
      <w:pPr>
        <w:spacing w:after="0" w:line="240" w:lineRule="auto"/>
        <w:ind w:firstLine="709"/>
        <w:jc w:val="center"/>
        <w:rPr>
          <w:rFonts w:ascii="Times New Roman" w:hAnsi="Times New Roman" w:cs="Times New Roman"/>
          <w:b/>
          <w:i/>
          <w:sz w:val="24"/>
          <w:szCs w:val="24"/>
        </w:rPr>
      </w:pPr>
    </w:p>
    <w:tbl>
      <w:tblPr>
        <w:tblStyle w:val="3"/>
        <w:tblW w:w="10349"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8"/>
        <w:gridCol w:w="1276"/>
        <w:gridCol w:w="3118"/>
        <w:gridCol w:w="2410"/>
        <w:gridCol w:w="1843"/>
        <w:gridCol w:w="1134"/>
      </w:tblGrid>
      <w:tr w14:paraId="127E8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8" w:hRule="atLeast"/>
        </w:trPr>
        <w:tc>
          <w:tcPr>
            <w:tcW w:w="568" w:type="dxa"/>
            <w:tcBorders>
              <w:top w:val="single" w:color="000000" w:sz="4" w:space="0"/>
              <w:left w:val="single" w:color="000000" w:sz="4" w:space="0"/>
              <w:bottom w:val="single" w:color="000000" w:sz="4" w:space="0"/>
              <w:right w:val="single" w:color="000000" w:sz="4" w:space="0"/>
            </w:tcBorders>
          </w:tcPr>
          <w:p w14:paraId="68DA6B8D">
            <w:pPr>
              <w:spacing w:after="0" w:line="240" w:lineRule="auto"/>
              <w:rPr>
                <w:rFonts w:ascii="Times New Roman" w:hAnsi="Times New Roman" w:cs="Times New Roman"/>
                <w:sz w:val="24"/>
                <w:szCs w:val="24"/>
              </w:rPr>
            </w:pPr>
            <w:r>
              <w:rPr>
                <w:rFonts w:ascii="Times New Roman" w:hAnsi="Times New Roman" w:cs="Times New Roman"/>
                <w:sz w:val="24"/>
                <w:szCs w:val="24"/>
              </w:rPr>
              <w:t>№ урока</w:t>
            </w:r>
          </w:p>
        </w:tc>
        <w:tc>
          <w:tcPr>
            <w:tcW w:w="1276" w:type="dxa"/>
            <w:tcBorders>
              <w:top w:val="single" w:color="000000" w:sz="4" w:space="0"/>
              <w:left w:val="single" w:color="000000" w:sz="4" w:space="0"/>
              <w:bottom w:val="single" w:color="000000" w:sz="4" w:space="0"/>
              <w:right w:val="single" w:color="000000" w:sz="4" w:space="0"/>
            </w:tcBorders>
          </w:tcPr>
          <w:p w14:paraId="050349B0">
            <w:pPr>
              <w:spacing w:after="0" w:line="240" w:lineRule="auto"/>
              <w:rPr>
                <w:rFonts w:ascii="Times New Roman" w:hAnsi="Times New Roman" w:cs="Times New Roman"/>
                <w:sz w:val="24"/>
                <w:szCs w:val="24"/>
              </w:rPr>
            </w:pPr>
            <w:r>
              <w:rPr>
                <w:rFonts w:ascii="Times New Roman" w:hAnsi="Times New Roman" w:cs="Times New Roman"/>
                <w:sz w:val="24"/>
                <w:szCs w:val="24"/>
              </w:rPr>
              <w:t>Дата урока</w:t>
            </w:r>
          </w:p>
        </w:tc>
        <w:tc>
          <w:tcPr>
            <w:tcW w:w="3118" w:type="dxa"/>
            <w:tcBorders>
              <w:top w:val="single" w:color="000000" w:sz="4" w:space="0"/>
              <w:left w:val="single" w:color="000000" w:sz="4" w:space="0"/>
              <w:bottom w:val="single" w:color="000000" w:sz="4" w:space="0"/>
              <w:right w:val="single" w:color="000000" w:sz="4" w:space="0"/>
            </w:tcBorders>
          </w:tcPr>
          <w:p w14:paraId="24131AAD">
            <w:pPr>
              <w:spacing w:after="0" w:line="240" w:lineRule="auto"/>
              <w:rPr>
                <w:rFonts w:ascii="Times New Roman" w:hAnsi="Times New Roman" w:cs="Times New Roman"/>
                <w:sz w:val="24"/>
                <w:szCs w:val="24"/>
              </w:rPr>
            </w:pPr>
            <w:r>
              <w:rPr>
                <w:rFonts w:ascii="Times New Roman" w:hAnsi="Times New Roman" w:cs="Times New Roman"/>
                <w:sz w:val="24"/>
                <w:szCs w:val="24"/>
              </w:rPr>
              <w:t>Раздел, тема урока</w:t>
            </w:r>
          </w:p>
        </w:tc>
        <w:tc>
          <w:tcPr>
            <w:tcW w:w="2410" w:type="dxa"/>
            <w:tcBorders>
              <w:top w:val="single" w:color="000000" w:sz="4" w:space="0"/>
              <w:left w:val="single" w:color="000000" w:sz="4" w:space="0"/>
              <w:bottom w:val="single" w:color="000000" w:sz="4" w:space="0"/>
              <w:right w:val="single" w:color="000000" w:sz="4" w:space="0"/>
            </w:tcBorders>
          </w:tcPr>
          <w:p w14:paraId="288EE2FA">
            <w:pPr>
              <w:spacing w:after="0" w:line="240" w:lineRule="auto"/>
              <w:rPr>
                <w:rFonts w:ascii="Times New Roman" w:hAnsi="Times New Roman" w:cs="Times New Roman"/>
                <w:sz w:val="24"/>
                <w:szCs w:val="24"/>
              </w:rPr>
            </w:pPr>
            <w:r>
              <w:rPr>
                <w:rFonts w:ascii="Times New Roman" w:hAnsi="Times New Roman" w:cs="Times New Roman"/>
                <w:sz w:val="24"/>
                <w:szCs w:val="24"/>
              </w:rPr>
              <w:t>Теоретическая часть</w:t>
            </w:r>
          </w:p>
        </w:tc>
        <w:tc>
          <w:tcPr>
            <w:tcW w:w="1843" w:type="dxa"/>
            <w:tcBorders>
              <w:top w:val="single" w:color="000000" w:sz="4" w:space="0"/>
              <w:left w:val="single" w:color="000000" w:sz="4" w:space="0"/>
              <w:bottom w:val="single" w:color="000000" w:sz="4" w:space="0"/>
              <w:right w:val="single" w:color="000000" w:sz="4" w:space="0"/>
            </w:tcBorders>
          </w:tcPr>
          <w:p w14:paraId="73A8453E">
            <w:pPr>
              <w:spacing w:after="0" w:line="240" w:lineRule="auto"/>
              <w:rPr>
                <w:rFonts w:ascii="Times New Roman" w:hAnsi="Times New Roman" w:cs="Times New Roman"/>
                <w:sz w:val="24"/>
                <w:szCs w:val="24"/>
              </w:rPr>
            </w:pPr>
            <w:r>
              <w:rPr>
                <w:rFonts w:ascii="Times New Roman" w:hAnsi="Times New Roman" w:cs="Times New Roman"/>
                <w:sz w:val="24"/>
                <w:szCs w:val="24"/>
              </w:rPr>
              <w:t>Практическая часть</w:t>
            </w:r>
          </w:p>
        </w:tc>
        <w:tc>
          <w:tcPr>
            <w:tcW w:w="1134" w:type="dxa"/>
            <w:tcBorders>
              <w:top w:val="single" w:color="000000" w:sz="4" w:space="0"/>
              <w:left w:val="single" w:color="000000" w:sz="4" w:space="0"/>
              <w:bottom w:val="single" w:color="000000" w:sz="4" w:space="0"/>
              <w:right w:val="single" w:color="000000" w:sz="4" w:space="0"/>
            </w:tcBorders>
          </w:tcPr>
          <w:p w14:paraId="56F86EA9">
            <w:pPr>
              <w:spacing w:after="0" w:line="240" w:lineRule="auto"/>
              <w:rPr>
                <w:rFonts w:ascii="Times New Roman" w:hAnsi="Times New Roman" w:cs="Times New Roman"/>
                <w:sz w:val="24"/>
                <w:szCs w:val="24"/>
              </w:rPr>
            </w:pPr>
            <w:r>
              <w:rPr>
                <w:rFonts w:ascii="Times New Roman" w:hAnsi="Times New Roman" w:cs="Times New Roman"/>
                <w:sz w:val="24"/>
                <w:szCs w:val="24"/>
              </w:rPr>
              <w:t>Кол-во часов</w:t>
            </w:r>
          </w:p>
        </w:tc>
      </w:tr>
      <w:tr w14:paraId="5D87C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8" w:type="dxa"/>
            <w:tcBorders>
              <w:top w:val="single" w:color="000000" w:sz="4" w:space="0"/>
              <w:left w:val="single" w:color="000000" w:sz="4" w:space="0"/>
              <w:bottom w:val="single" w:color="000000" w:sz="4" w:space="0"/>
              <w:right w:val="single" w:color="000000" w:sz="4" w:space="0"/>
            </w:tcBorders>
          </w:tcPr>
          <w:p w14:paraId="66EB8A9C">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color="000000" w:sz="4" w:space="0"/>
              <w:left w:val="single" w:color="000000" w:sz="4" w:space="0"/>
              <w:bottom w:val="single" w:color="000000" w:sz="4" w:space="0"/>
              <w:right w:val="single" w:color="000000" w:sz="4" w:space="0"/>
            </w:tcBorders>
          </w:tcPr>
          <w:p w14:paraId="13F474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r>
              <w:rPr>
                <w:rFonts w:hint="default" w:ascii="Times New Roman" w:hAnsi="Times New Roman" w:cs="Times New Roman"/>
                <w:sz w:val="24"/>
                <w:szCs w:val="24"/>
                <w:lang w:val="ru-RU"/>
              </w:rPr>
              <w:t>2</w:t>
            </w:r>
            <w:r>
              <w:rPr>
                <w:rFonts w:ascii="Times New Roman" w:hAnsi="Times New Roman" w:cs="Times New Roman"/>
                <w:sz w:val="24"/>
                <w:szCs w:val="24"/>
              </w:rPr>
              <w:t>.09</w:t>
            </w:r>
          </w:p>
        </w:tc>
        <w:tc>
          <w:tcPr>
            <w:tcW w:w="3118" w:type="dxa"/>
            <w:tcBorders>
              <w:top w:val="single" w:color="000000" w:sz="4" w:space="0"/>
              <w:left w:val="single" w:color="000000" w:sz="4" w:space="0"/>
              <w:bottom w:val="single" w:color="000000" w:sz="4" w:space="0"/>
              <w:right w:val="single" w:color="000000" w:sz="4" w:space="0"/>
            </w:tcBorders>
          </w:tcPr>
          <w:p w14:paraId="67212A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Введение. Донской край – часть России.</w:t>
            </w:r>
          </w:p>
          <w:p w14:paraId="236015A4">
            <w:pPr>
              <w:spacing w:after="0" w:line="240" w:lineRule="auto"/>
              <w:rPr>
                <w:rFonts w:ascii="Times New Roman" w:hAnsi="Times New Roman" w:cs="Times New Roman"/>
                <w:sz w:val="24"/>
                <w:szCs w:val="24"/>
              </w:rPr>
            </w:pPr>
          </w:p>
        </w:tc>
        <w:tc>
          <w:tcPr>
            <w:tcW w:w="2410" w:type="dxa"/>
            <w:tcBorders>
              <w:top w:val="single" w:color="000000" w:sz="4" w:space="0"/>
              <w:left w:val="single" w:color="000000" w:sz="4" w:space="0"/>
              <w:bottom w:val="single" w:color="000000" w:sz="4" w:space="0"/>
              <w:right w:val="single" w:color="000000" w:sz="4" w:space="0"/>
            </w:tcBorders>
          </w:tcPr>
          <w:p w14:paraId="2DA57228">
            <w:pPr>
              <w:spacing w:after="0" w:line="240" w:lineRule="auto"/>
              <w:rPr>
                <w:rFonts w:ascii="Times New Roman" w:hAnsi="Times New Roman" w:cs="Times New Roman"/>
                <w:sz w:val="24"/>
                <w:szCs w:val="24"/>
              </w:rPr>
            </w:pPr>
            <w:r>
              <w:rPr>
                <w:rFonts w:ascii="Times New Roman" w:hAnsi="Times New Roman" w:cs="Times New Roman"/>
                <w:sz w:val="24"/>
                <w:szCs w:val="24"/>
              </w:rPr>
              <w:t>Фронтальная беседа о родном крае.</w:t>
            </w:r>
          </w:p>
        </w:tc>
        <w:tc>
          <w:tcPr>
            <w:tcW w:w="1843" w:type="dxa"/>
            <w:tcBorders>
              <w:top w:val="single" w:color="000000" w:sz="4" w:space="0"/>
              <w:left w:val="single" w:color="000000" w:sz="4" w:space="0"/>
              <w:bottom w:val="single" w:color="000000" w:sz="4" w:space="0"/>
              <w:right w:val="single" w:color="000000" w:sz="4" w:space="0"/>
            </w:tcBorders>
          </w:tcPr>
          <w:p w14:paraId="2B2E8F52">
            <w:pPr>
              <w:spacing w:after="0" w:line="240" w:lineRule="auto"/>
              <w:rPr>
                <w:rFonts w:ascii="Times New Roman" w:hAnsi="Times New Roman" w:cs="Times New Roman"/>
                <w:sz w:val="24"/>
                <w:szCs w:val="24"/>
              </w:rPr>
            </w:pPr>
            <w:r>
              <w:rPr>
                <w:rFonts w:ascii="Times New Roman" w:hAnsi="Times New Roman" w:cs="Times New Roman"/>
                <w:sz w:val="24"/>
                <w:szCs w:val="24"/>
              </w:rPr>
              <w:t>Работа с понятиями: история, археология, век, исторические источники</w:t>
            </w:r>
          </w:p>
        </w:tc>
        <w:tc>
          <w:tcPr>
            <w:tcW w:w="1134" w:type="dxa"/>
            <w:tcBorders>
              <w:top w:val="single" w:color="000000" w:sz="4" w:space="0"/>
              <w:left w:val="single" w:color="000000" w:sz="4" w:space="0"/>
              <w:bottom w:val="single" w:color="000000" w:sz="4" w:space="0"/>
              <w:right w:val="single" w:color="000000" w:sz="4" w:space="0"/>
            </w:tcBorders>
          </w:tcPr>
          <w:p w14:paraId="22DFCB51">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7438E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349" w:type="dxa"/>
            <w:gridSpan w:val="6"/>
            <w:tcBorders>
              <w:top w:val="single" w:color="000000" w:sz="4" w:space="0"/>
              <w:left w:val="single" w:color="000000" w:sz="4" w:space="0"/>
              <w:bottom w:val="single" w:color="000000" w:sz="4" w:space="0"/>
              <w:right w:val="single" w:color="000000" w:sz="4" w:space="0"/>
            </w:tcBorders>
          </w:tcPr>
          <w:p w14:paraId="298CFD59">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ТЕМА 1: С чего начинается Родина?</w:t>
            </w:r>
          </w:p>
          <w:p w14:paraId="1CD77692">
            <w:pPr>
              <w:spacing w:after="0" w:line="240" w:lineRule="auto"/>
              <w:rPr>
                <w:rFonts w:ascii="Times New Roman" w:hAnsi="Times New Roman" w:cs="Times New Roman"/>
                <w:b/>
                <w:sz w:val="24"/>
                <w:szCs w:val="24"/>
              </w:rPr>
            </w:pPr>
          </w:p>
        </w:tc>
      </w:tr>
      <w:tr w14:paraId="77402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8" w:type="dxa"/>
            <w:tcBorders>
              <w:top w:val="single" w:color="000000" w:sz="4" w:space="0"/>
              <w:left w:val="single" w:color="000000" w:sz="4" w:space="0"/>
              <w:bottom w:val="single" w:color="000000" w:sz="4" w:space="0"/>
              <w:right w:val="single" w:color="000000" w:sz="4" w:space="0"/>
            </w:tcBorders>
          </w:tcPr>
          <w:p w14:paraId="30004C2A">
            <w:pPr>
              <w:spacing w:after="0" w:line="240" w:lineRule="auto"/>
              <w:rPr>
                <w:rFonts w:ascii="Times New Roman" w:hAnsi="Times New Roman" w:cs="Times New Roman"/>
                <w:sz w:val="24"/>
                <w:szCs w:val="24"/>
              </w:rPr>
            </w:pPr>
            <w:r>
              <w:rPr>
                <w:rFonts w:ascii="Times New Roman" w:hAnsi="Times New Roman" w:cs="Times New Roman"/>
                <w:sz w:val="24"/>
                <w:szCs w:val="24"/>
              </w:rPr>
              <w:t>2</w:t>
            </w:r>
          </w:p>
          <w:p w14:paraId="7F34C2B3">
            <w:pPr>
              <w:spacing w:after="0" w:line="240" w:lineRule="auto"/>
              <w:rPr>
                <w:rFonts w:ascii="Times New Roman" w:hAnsi="Times New Roman" w:cs="Times New Roman"/>
                <w:sz w:val="24"/>
                <w:szCs w:val="24"/>
              </w:rPr>
            </w:pPr>
          </w:p>
        </w:tc>
        <w:tc>
          <w:tcPr>
            <w:tcW w:w="1276" w:type="dxa"/>
            <w:tcBorders>
              <w:top w:val="single" w:color="000000" w:sz="4" w:space="0"/>
              <w:left w:val="single" w:color="000000" w:sz="4" w:space="0"/>
              <w:bottom w:val="single" w:color="000000" w:sz="4" w:space="0"/>
              <w:right w:val="single" w:color="000000" w:sz="4" w:space="0"/>
            </w:tcBorders>
          </w:tcPr>
          <w:p w14:paraId="49AFFBFB">
            <w:pPr>
              <w:shd w:val="clear" w:color="auto" w:fill="FFFFFF"/>
              <w:tabs>
                <w:tab w:val="left" w:leader="dot" w:pos="6398"/>
              </w:tabs>
              <w:spacing w:after="0" w:line="240" w:lineRule="auto"/>
              <w:jc w:val="both"/>
              <w:rPr>
                <w:rFonts w:ascii="Times New Roman" w:hAnsi="Times New Roman" w:cs="Times New Roman"/>
                <w:spacing w:val="-1"/>
                <w:sz w:val="24"/>
                <w:szCs w:val="24"/>
              </w:rPr>
            </w:pPr>
            <w:r>
              <w:rPr>
                <w:rFonts w:hint="default" w:ascii="Times New Roman" w:hAnsi="Times New Roman" w:cs="Times New Roman"/>
                <w:spacing w:val="-1"/>
                <w:sz w:val="24"/>
                <w:szCs w:val="24"/>
                <w:lang w:val="ru-RU"/>
              </w:rPr>
              <w:t>09</w:t>
            </w:r>
            <w:r>
              <w:rPr>
                <w:rFonts w:ascii="Times New Roman" w:hAnsi="Times New Roman" w:cs="Times New Roman"/>
                <w:spacing w:val="-1"/>
                <w:sz w:val="24"/>
                <w:szCs w:val="24"/>
              </w:rPr>
              <w:t>.09</w:t>
            </w:r>
          </w:p>
          <w:p w14:paraId="37ABA324">
            <w:pPr>
              <w:shd w:val="clear" w:color="auto" w:fill="FFFFFF"/>
              <w:tabs>
                <w:tab w:val="left" w:leader="dot" w:pos="6398"/>
              </w:tabs>
              <w:spacing w:after="0" w:line="240" w:lineRule="auto"/>
              <w:jc w:val="both"/>
              <w:rPr>
                <w:rFonts w:ascii="Times New Roman" w:hAnsi="Times New Roman" w:cs="Times New Roman"/>
                <w:spacing w:val="-1"/>
                <w:sz w:val="24"/>
                <w:szCs w:val="24"/>
              </w:rPr>
            </w:pPr>
          </w:p>
        </w:tc>
        <w:tc>
          <w:tcPr>
            <w:tcW w:w="3118" w:type="dxa"/>
            <w:tcBorders>
              <w:top w:val="single" w:color="000000" w:sz="4" w:space="0"/>
              <w:left w:val="single" w:color="000000" w:sz="4" w:space="0"/>
              <w:bottom w:val="single" w:color="000000" w:sz="4" w:space="0"/>
              <w:right w:val="single" w:color="000000" w:sz="4" w:space="0"/>
            </w:tcBorders>
          </w:tcPr>
          <w:p w14:paraId="001D55B9">
            <w:pPr>
              <w:pStyle w:val="7"/>
              <w:rPr>
                <w:rFonts w:hint="default" w:ascii="Times New Roman" w:hAnsi="Times New Roman" w:cs="Times New Roman"/>
                <w:sz w:val="24"/>
                <w:szCs w:val="24"/>
                <w:lang w:val="ru-RU"/>
              </w:rPr>
            </w:pPr>
            <w:r>
              <w:rPr>
                <w:rFonts w:ascii="Times New Roman" w:hAnsi="Times New Roman" w:cs="Times New Roman"/>
                <w:sz w:val="24"/>
                <w:szCs w:val="24"/>
                <w:lang w:val="ru-RU"/>
              </w:rPr>
              <w:t>Мероприятия</w:t>
            </w:r>
            <w:r>
              <w:rPr>
                <w:rFonts w:hint="default" w:ascii="Times New Roman" w:hAnsi="Times New Roman" w:cs="Times New Roman"/>
                <w:sz w:val="24"/>
                <w:szCs w:val="24"/>
                <w:lang w:val="ru-RU"/>
              </w:rPr>
              <w:t xml:space="preserve"> по благоустройству школы.</w:t>
            </w:r>
          </w:p>
        </w:tc>
        <w:tc>
          <w:tcPr>
            <w:tcW w:w="2410" w:type="dxa"/>
            <w:tcBorders>
              <w:top w:val="single" w:color="000000" w:sz="4" w:space="0"/>
              <w:left w:val="single" w:color="000000" w:sz="4" w:space="0"/>
              <w:bottom w:val="single" w:color="000000" w:sz="4" w:space="0"/>
              <w:right w:val="single" w:color="000000" w:sz="4" w:space="0"/>
            </w:tcBorders>
          </w:tcPr>
          <w:p w14:paraId="27B000AD">
            <w:pPr>
              <w:spacing w:after="0" w:line="240" w:lineRule="auto"/>
              <w:rPr>
                <w:rFonts w:ascii="Times New Roman" w:hAnsi="Times New Roman" w:cs="Times New Roman"/>
                <w:sz w:val="24"/>
                <w:szCs w:val="24"/>
              </w:rPr>
            </w:pPr>
          </w:p>
        </w:tc>
        <w:tc>
          <w:tcPr>
            <w:tcW w:w="1843" w:type="dxa"/>
            <w:tcBorders>
              <w:top w:val="single" w:color="000000" w:sz="4" w:space="0"/>
              <w:left w:val="single" w:color="000000" w:sz="4" w:space="0"/>
              <w:bottom w:val="single" w:color="000000" w:sz="4" w:space="0"/>
              <w:right w:val="single" w:color="000000" w:sz="4" w:space="0"/>
            </w:tcBorders>
          </w:tcPr>
          <w:p w14:paraId="1419A1BE">
            <w:pPr>
              <w:spacing w:after="0" w:line="240" w:lineRule="auto"/>
              <w:rPr>
                <w:rFonts w:ascii="Times New Roman" w:hAnsi="Times New Roman" w:cs="Times New Roman"/>
                <w:sz w:val="24"/>
                <w:szCs w:val="24"/>
              </w:rPr>
            </w:pPr>
          </w:p>
        </w:tc>
        <w:tc>
          <w:tcPr>
            <w:tcW w:w="1134" w:type="dxa"/>
            <w:tcBorders>
              <w:top w:val="single" w:color="000000" w:sz="4" w:space="0"/>
              <w:left w:val="single" w:color="000000" w:sz="4" w:space="0"/>
              <w:bottom w:val="single" w:color="000000" w:sz="4" w:space="0"/>
              <w:right w:val="single" w:color="000000" w:sz="4" w:space="0"/>
            </w:tcBorders>
          </w:tcPr>
          <w:p w14:paraId="6E880A9E">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0FD5E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8" w:type="dxa"/>
            <w:tcBorders>
              <w:top w:val="single" w:color="000000" w:sz="4" w:space="0"/>
              <w:left w:val="single" w:color="000000" w:sz="4" w:space="0"/>
              <w:bottom w:val="single" w:color="000000" w:sz="4" w:space="0"/>
              <w:right w:val="single" w:color="000000" w:sz="4" w:space="0"/>
            </w:tcBorders>
          </w:tcPr>
          <w:p w14:paraId="6E3CBC5A">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276" w:type="dxa"/>
            <w:tcBorders>
              <w:top w:val="single" w:color="000000" w:sz="4" w:space="0"/>
              <w:left w:val="single" w:color="000000" w:sz="4" w:space="0"/>
              <w:bottom w:val="single" w:color="000000" w:sz="4" w:space="0"/>
              <w:right w:val="single" w:color="000000" w:sz="4" w:space="0"/>
            </w:tcBorders>
          </w:tcPr>
          <w:p w14:paraId="61246177">
            <w:pPr>
              <w:shd w:val="clear" w:color="auto" w:fill="FFFFFF"/>
              <w:tabs>
                <w:tab w:val="left" w:leader="dot" w:pos="6398"/>
              </w:tabs>
              <w:spacing w:after="0" w:line="240" w:lineRule="auto"/>
              <w:jc w:val="both"/>
              <w:rPr>
                <w:rFonts w:ascii="Times New Roman" w:hAnsi="Times New Roman" w:cs="Times New Roman"/>
                <w:spacing w:val="-1"/>
                <w:sz w:val="24"/>
                <w:szCs w:val="24"/>
              </w:rPr>
            </w:pPr>
            <w:r>
              <w:rPr>
                <w:rFonts w:hint="default" w:ascii="Times New Roman" w:hAnsi="Times New Roman" w:cs="Times New Roman"/>
                <w:spacing w:val="-1"/>
                <w:sz w:val="24"/>
                <w:szCs w:val="24"/>
                <w:lang w:val="ru-RU"/>
              </w:rPr>
              <w:t>16</w:t>
            </w:r>
            <w:r>
              <w:rPr>
                <w:rFonts w:ascii="Times New Roman" w:hAnsi="Times New Roman" w:cs="Times New Roman"/>
                <w:spacing w:val="-1"/>
                <w:sz w:val="24"/>
                <w:szCs w:val="24"/>
              </w:rPr>
              <w:t>.09</w:t>
            </w:r>
          </w:p>
        </w:tc>
        <w:tc>
          <w:tcPr>
            <w:tcW w:w="3118" w:type="dxa"/>
            <w:tcBorders>
              <w:top w:val="single" w:color="000000" w:sz="4" w:space="0"/>
              <w:left w:val="single" w:color="000000" w:sz="4" w:space="0"/>
              <w:bottom w:val="single" w:color="000000" w:sz="4" w:space="0"/>
              <w:right w:val="single" w:color="000000" w:sz="4" w:space="0"/>
            </w:tcBorders>
          </w:tcPr>
          <w:p w14:paraId="2D3D4D2D">
            <w:pPr>
              <w:pStyle w:val="7"/>
              <w:rPr>
                <w:rFonts w:ascii="Times New Roman" w:hAnsi="Times New Roman" w:cs="Times New Roman"/>
                <w:sz w:val="24"/>
                <w:szCs w:val="24"/>
              </w:rPr>
            </w:pPr>
            <w:r>
              <w:rPr>
                <w:rFonts w:ascii="Times New Roman" w:hAnsi="Times New Roman" w:cs="Times New Roman"/>
                <w:sz w:val="24"/>
                <w:szCs w:val="24"/>
              </w:rPr>
              <w:t>Памятники истории Донского казачества.</w:t>
            </w:r>
          </w:p>
        </w:tc>
        <w:tc>
          <w:tcPr>
            <w:tcW w:w="2410" w:type="dxa"/>
            <w:tcBorders>
              <w:top w:val="single" w:color="000000" w:sz="4" w:space="0"/>
              <w:left w:val="single" w:color="000000" w:sz="4" w:space="0"/>
              <w:bottom w:val="single" w:color="000000" w:sz="4" w:space="0"/>
              <w:right w:val="single" w:color="000000" w:sz="4" w:space="0"/>
            </w:tcBorders>
          </w:tcPr>
          <w:p w14:paraId="031688D0">
            <w:pPr>
              <w:spacing w:after="0" w:line="240" w:lineRule="auto"/>
              <w:rPr>
                <w:rFonts w:ascii="Times New Roman" w:hAnsi="Times New Roman" w:cs="Times New Roman"/>
                <w:sz w:val="24"/>
                <w:szCs w:val="24"/>
              </w:rPr>
            </w:pPr>
            <w:r>
              <w:rPr>
                <w:rFonts w:ascii="Times New Roman" w:hAnsi="Times New Roman" w:cs="Times New Roman"/>
                <w:sz w:val="24"/>
                <w:szCs w:val="24"/>
              </w:rPr>
              <w:t>Просмотр презентации по  теме урока</w:t>
            </w:r>
          </w:p>
        </w:tc>
        <w:tc>
          <w:tcPr>
            <w:tcW w:w="1843" w:type="dxa"/>
            <w:tcBorders>
              <w:top w:val="single" w:color="000000" w:sz="4" w:space="0"/>
              <w:left w:val="single" w:color="000000" w:sz="4" w:space="0"/>
              <w:bottom w:val="single" w:color="000000" w:sz="4" w:space="0"/>
              <w:right w:val="single" w:color="000000" w:sz="4" w:space="0"/>
            </w:tcBorders>
          </w:tcPr>
          <w:p w14:paraId="6C2FA3CA">
            <w:pPr>
              <w:spacing w:after="0" w:line="240" w:lineRule="auto"/>
              <w:rPr>
                <w:rFonts w:ascii="Times New Roman" w:hAnsi="Times New Roman" w:cs="Times New Roman"/>
                <w:sz w:val="24"/>
                <w:szCs w:val="24"/>
              </w:rPr>
            </w:pPr>
          </w:p>
        </w:tc>
        <w:tc>
          <w:tcPr>
            <w:tcW w:w="1134" w:type="dxa"/>
            <w:tcBorders>
              <w:top w:val="single" w:color="000000" w:sz="4" w:space="0"/>
              <w:left w:val="single" w:color="000000" w:sz="4" w:space="0"/>
              <w:bottom w:val="single" w:color="000000" w:sz="4" w:space="0"/>
              <w:right w:val="single" w:color="000000" w:sz="4" w:space="0"/>
            </w:tcBorders>
          </w:tcPr>
          <w:p w14:paraId="09EB8187">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58470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8" w:type="dxa"/>
            <w:tcBorders>
              <w:top w:val="single" w:color="000000" w:sz="4" w:space="0"/>
              <w:left w:val="single" w:color="000000" w:sz="4" w:space="0"/>
              <w:bottom w:val="single" w:color="000000" w:sz="4" w:space="0"/>
              <w:right w:val="single" w:color="000000" w:sz="4" w:space="0"/>
            </w:tcBorders>
          </w:tcPr>
          <w:p w14:paraId="7AC07479">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276" w:type="dxa"/>
            <w:tcBorders>
              <w:top w:val="single" w:color="000000" w:sz="4" w:space="0"/>
              <w:left w:val="single" w:color="000000" w:sz="4" w:space="0"/>
              <w:bottom w:val="single" w:color="000000" w:sz="4" w:space="0"/>
              <w:right w:val="single" w:color="000000" w:sz="4" w:space="0"/>
            </w:tcBorders>
          </w:tcPr>
          <w:p w14:paraId="7767B1DD">
            <w:pPr>
              <w:shd w:val="clear" w:color="auto" w:fill="FFFFFF"/>
              <w:tabs>
                <w:tab w:val="left" w:leader="dot" w:pos="6269"/>
              </w:tabs>
              <w:spacing w:after="0" w:line="240" w:lineRule="auto"/>
              <w:jc w:val="both"/>
              <w:rPr>
                <w:rFonts w:ascii="Times New Roman" w:hAnsi="Times New Roman" w:cs="Times New Roman"/>
                <w:spacing w:val="-1"/>
                <w:sz w:val="24"/>
                <w:szCs w:val="24"/>
              </w:rPr>
            </w:pPr>
            <w:r>
              <w:rPr>
                <w:rFonts w:hint="default" w:ascii="Times New Roman" w:hAnsi="Times New Roman" w:cs="Times New Roman"/>
                <w:spacing w:val="-1"/>
                <w:sz w:val="24"/>
                <w:szCs w:val="24"/>
                <w:lang w:val="ru-RU"/>
              </w:rPr>
              <w:t>23</w:t>
            </w:r>
            <w:r>
              <w:rPr>
                <w:rFonts w:ascii="Times New Roman" w:hAnsi="Times New Roman" w:cs="Times New Roman"/>
                <w:spacing w:val="-1"/>
                <w:sz w:val="24"/>
                <w:szCs w:val="24"/>
              </w:rPr>
              <w:t>.09</w:t>
            </w:r>
          </w:p>
        </w:tc>
        <w:tc>
          <w:tcPr>
            <w:tcW w:w="3118" w:type="dxa"/>
            <w:tcBorders>
              <w:top w:val="single" w:color="000000" w:sz="4" w:space="0"/>
              <w:left w:val="single" w:color="000000" w:sz="4" w:space="0"/>
              <w:bottom w:val="single" w:color="000000" w:sz="4" w:space="0"/>
              <w:right w:val="single" w:color="000000" w:sz="4" w:space="0"/>
            </w:tcBorders>
          </w:tcPr>
          <w:p w14:paraId="6C9BF907">
            <w:pPr>
              <w:pStyle w:val="7"/>
              <w:rPr>
                <w:rFonts w:ascii="Times New Roman" w:hAnsi="Times New Roman" w:cs="Times New Roman"/>
                <w:sz w:val="24"/>
                <w:szCs w:val="24"/>
              </w:rPr>
            </w:pPr>
            <w:r>
              <w:rPr>
                <w:rFonts w:ascii="Times New Roman" w:hAnsi="Times New Roman" w:cs="Times New Roman"/>
                <w:sz w:val="24"/>
                <w:szCs w:val="24"/>
                <w:lang w:val="ru-RU"/>
              </w:rPr>
              <w:t>Мероприятия</w:t>
            </w:r>
            <w:r>
              <w:rPr>
                <w:rFonts w:hint="default" w:ascii="Times New Roman" w:hAnsi="Times New Roman" w:cs="Times New Roman"/>
                <w:sz w:val="24"/>
                <w:szCs w:val="24"/>
                <w:lang w:val="ru-RU"/>
              </w:rPr>
              <w:t xml:space="preserve"> по благоустройству школы.</w:t>
            </w:r>
          </w:p>
        </w:tc>
        <w:tc>
          <w:tcPr>
            <w:tcW w:w="2410" w:type="dxa"/>
            <w:tcBorders>
              <w:top w:val="single" w:color="000000" w:sz="4" w:space="0"/>
              <w:left w:val="single" w:color="000000" w:sz="4" w:space="0"/>
              <w:bottom w:val="single" w:color="000000" w:sz="4" w:space="0"/>
              <w:right w:val="single" w:color="000000" w:sz="4" w:space="0"/>
            </w:tcBorders>
          </w:tcPr>
          <w:p w14:paraId="5D72C908">
            <w:pPr>
              <w:spacing w:after="0" w:line="240" w:lineRule="auto"/>
              <w:rPr>
                <w:rFonts w:ascii="Times New Roman" w:hAnsi="Times New Roman" w:cs="Times New Roman"/>
                <w:sz w:val="24"/>
                <w:szCs w:val="24"/>
              </w:rPr>
            </w:pPr>
          </w:p>
        </w:tc>
        <w:tc>
          <w:tcPr>
            <w:tcW w:w="1843" w:type="dxa"/>
            <w:tcBorders>
              <w:top w:val="single" w:color="000000" w:sz="4" w:space="0"/>
              <w:left w:val="single" w:color="000000" w:sz="4" w:space="0"/>
              <w:bottom w:val="single" w:color="000000" w:sz="4" w:space="0"/>
              <w:right w:val="single" w:color="000000" w:sz="4" w:space="0"/>
            </w:tcBorders>
          </w:tcPr>
          <w:p w14:paraId="38923D66">
            <w:pPr>
              <w:spacing w:after="0" w:line="240" w:lineRule="auto"/>
              <w:rPr>
                <w:rFonts w:ascii="Times New Roman" w:hAnsi="Times New Roman" w:cs="Times New Roman"/>
                <w:sz w:val="24"/>
                <w:szCs w:val="24"/>
              </w:rPr>
            </w:pPr>
          </w:p>
        </w:tc>
        <w:tc>
          <w:tcPr>
            <w:tcW w:w="1134" w:type="dxa"/>
            <w:tcBorders>
              <w:top w:val="single" w:color="000000" w:sz="4" w:space="0"/>
              <w:left w:val="single" w:color="000000" w:sz="4" w:space="0"/>
              <w:bottom w:val="single" w:color="000000" w:sz="4" w:space="0"/>
              <w:right w:val="single" w:color="000000" w:sz="4" w:space="0"/>
            </w:tcBorders>
          </w:tcPr>
          <w:p w14:paraId="4605ABCD">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3647C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8" w:type="dxa"/>
            <w:tcBorders>
              <w:top w:val="single" w:color="000000" w:sz="4" w:space="0"/>
              <w:left w:val="single" w:color="000000" w:sz="4" w:space="0"/>
              <w:bottom w:val="single" w:color="000000" w:sz="4" w:space="0"/>
              <w:right w:val="single" w:color="000000" w:sz="4" w:space="0"/>
            </w:tcBorders>
          </w:tcPr>
          <w:p w14:paraId="06AD286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p>
        </w:tc>
        <w:tc>
          <w:tcPr>
            <w:tcW w:w="1276" w:type="dxa"/>
            <w:tcBorders>
              <w:top w:val="single" w:color="000000" w:sz="4" w:space="0"/>
              <w:left w:val="single" w:color="000000" w:sz="4" w:space="0"/>
              <w:bottom w:val="single" w:color="000000" w:sz="4" w:space="0"/>
              <w:right w:val="single" w:color="000000" w:sz="4" w:space="0"/>
            </w:tcBorders>
          </w:tcPr>
          <w:p w14:paraId="48904004">
            <w:pPr>
              <w:shd w:val="clear" w:color="auto" w:fill="FFFFFF"/>
              <w:tabs>
                <w:tab w:val="left" w:leader="dot" w:pos="6269"/>
              </w:tabs>
              <w:spacing w:after="0" w:line="240" w:lineRule="auto"/>
              <w:jc w:val="both"/>
              <w:rPr>
                <w:rFonts w:hint="default" w:ascii="Times New Roman" w:hAnsi="Times New Roman" w:cs="Times New Roman"/>
                <w:spacing w:val="-1"/>
                <w:sz w:val="24"/>
                <w:szCs w:val="24"/>
                <w:lang w:val="ru-RU"/>
              </w:rPr>
            </w:pPr>
            <w:r>
              <w:rPr>
                <w:rFonts w:hint="default" w:ascii="Times New Roman" w:hAnsi="Times New Roman" w:cs="Times New Roman"/>
                <w:spacing w:val="-1"/>
                <w:sz w:val="24"/>
                <w:szCs w:val="24"/>
                <w:lang w:val="ru-RU"/>
              </w:rPr>
              <w:t>30</w:t>
            </w:r>
            <w:r>
              <w:rPr>
                <w:rFonts w:ascii="Times New Roman" w:hAnsi="Times New Roman" w:cs="Times New Roman"/>
                <w:spacing w:val="-1"/>
                <w:sz w:val="24"/>
                <w:szCs w:val="24"/>
              </w:rPr>
              <w:t>.</w:t>
            </w:r>
            <w:r>
              <w:rPr>
                <w:rFonts w:hint="default" w:ascii="Times New Roman" w:hAnsi="Times New Roman" w:cs="Times New Roman"/>
                <w:spacing w:val="-1"/>
                <w:sz w:val="24"/>
                <w:szCs w:val="24"/>
                <w:lang w:val="ru-RU"/>
              </w:rPr>
              <w:t>09</w:t>
            </w:r>
          </w:p>
        </w:tc>
        <w:tc>
          <w:tcPr>
            <w:tcW w:w="3118" w:type="dxa"/>
            <w:tcBorders>
              <w:top w:val="single" w:color="000000" w:sz="4" w:space="0"/>
              <w:left w:val="single" w:color="000000" w:sz="4" w:space="0"/>
              <w:bottom w:val="single" w:color="000000" w:sz="4" w:space="0"/>
              <w:right w:val="single" w:color="000000" w:sz="4" w:space="0"/>
            </w:tcBorders>
          </w:tcPr>
          <w:p w14:paraId="4EB79D7C">
            <w:pPr>
              <w:pStyle w:val="7"/>
              <w:rPr>
                <w:rFonts w:ascii="Times New Roman" w:hAnsi="Times New Roman" w:cs="Times New Roman"/>
                <w:sz w:val="24"/>
                <w:szCs w:val="24"/>
              </w:rPr>
            </w:pPr>
            <w:r>
              <w:rPr>
                <w:rFonts w:ascii="Times New Roman" w:hAnsi="Times New Roman" w:cs="Times New Roman"/>
                <w:sz w:val="24"/>
                <w:szCs w:val="24"/>
              </w:rPr>
              <w:t>Пословицы и поговорки жителей Дона. Наши  умельцы.</w:t>
            </w:r>
          </w:p>
        </w:tc>
        <w:tc>
          <w:tcPr>
            <w:tcW w:w="2410" w:type="dxa"/>
            <w:tcBorders>
              <w:top w:val="single" w:color="000000" w:sz="4" w:space="0"/>
              <w:left w:val="single" w:color="000000" w:sz="4" w:space="0"/>
              <w:bottom w:val="single" w:color="000000" w:sz="4" w:space="0"/>
              <w:right w:val="single" w:color="000000" w:sz="4" w:space="0"/>
            </w:tcBorders>
          </w:tcPr>
          <w:p w14:paraId="4771274E">
            <w:pPr>
              <w:spacing w:after="0" w:line="240" w:lineRule="auto"/>
              <w:rPr>
                <w:rFonts w:ascii="Times New Roman" w:hAnsi="Times New Roman" w:cs="Times New Roman"/>
                <w:sz w:val="24"/>
                <w:szCs w:val="24"/>
              </w:rPr>
            </w:pPr>
            <w:r>
              <w:rPr>
                <w:rFonts w:ascii="Times New Roman" w:hAnsi="Times New Roman" w:cs="Times New Roman"/>
                <w:sz w:val="24"/>
                <w:szCs w:val="24"/>
              </w:rPr>
              <w:t>Просмотр презентации «Умельцы Дона»</w:t>
            </w:r>
          </w:p>
        </w:tc>
        <w:tc>
          <w:tcPr>
            <w:tcW w:w="1843" w:type="dxa"/>
            <w:tcBorders>
              <w:top w:val="single" w:color="000000" w:sz="4" w:space="0"/>
              <w:left w:val="single" w:color="000000" w:sz="4" w:space="0"/>
              <w:bottom w:val="single" w:color="000000" w:sz="4" w:space="0"/>
              <w:right w:val="single" w:color="000000" w:sz="4" w:space="0"/>
            </w:tcBorders>
          </w:tcPr>
          <w:p w14:paraId="37A21E25">
            <w:pPr>
              <w:spacing w:after="0" w:line="240" w:lineRule="auto"/>
              <w:rPr>
                <w:rFonts w:ascii="Times New Roman" w:hAnsi="Times New Roman" w:cs="Times New Roman"/>
                <w:sz w:val="24"/>
                <w:szCs w:val="24"/>
              </w:rPr>
            </w:pPr>
            <w:r>
              <w:rPr>
                <w:rFonts w:ascii="Times New Roman" w:hAnsi="Times New Roman" w:cs="Times New Roman"/>
                <w:sz w:val="24"/>
                <w:szCs w:val="24"/>
              </w:rPr>
              <w:t>Пословицы и поговорки жителей Дона</w:t>
            </w:r>
          </w:p>
        </w:tc>
        <w:tc>
          <w:tcPr>
            <w:tcW w:w="1134" w:type="dxa"/>
            <w:tcBorders>
              <w:top w:val="single" w:color="000000" w:sz="4" w:space="0"/>
              <w:left w:val="single" w:color="000000" w:sz="4" w:space="0"/>
              <w:bottom w:val="single" w:color="000000" w:sz="4" w:space="0"/>
              <w:right w:val="single" w:color="000000" w:sz="4" w:space="0"/>
            </w:tcBorders>
          </w:tcPr>
          <w:p w14:paraId="31C00A0C">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04F992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8" w:type="dxa"/>
            <w:tcBorders>
              <w:top w:val="single" w:color="000000" w:sz="4" w:space="0"/>
              <w:left w:val="single" w:color="000000" w:sz="4" w:space="0"/>
              <w:bottom w:val="single" w:color="000000" w:sz="4" w:space="0"/>
              <w:right w:val="single" w:color="000000" w:sz="4" w:space="0"/>
            </w:tcBorders>
          </w:tcPr>
          <w:p w14:paraId="178C02E1">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276" w:type="dxa"/>
            <w:tcBorders>
              <w:top w:val="single" w:color="000000" w:sz="4" w:space="0"/>
              <w:left w:val="single" w:color="000000" w:sz="4" w:space="0"/>
              <w:bottom w:val="single" w:color="000000" w:sz="4" w:space="0"/>
              <w:right w:val="single" w:color="000000" w:sz="4" w:space="0"/>
            </w:tcBorders>
          </w:tcPr>
          <w:p w14:paraId="56E6B85C">
            <w:pPr>
              <w:shd w:val="clear" w:color="auto" w:fill="FFFFFF"/>
              <w:tabs>
                <w:tab w:val="left" w:leader="dot" w:pos="6269"/>
              </w:tabs>
              <w:spacing w:after="0" w:line="240" w:lineRule="auto"/>
              <w:jc w:val="both"/>
              <w:rPr>
                <w:rFonts w:ascii="Times New Roman" w:hAnsi="Times New Roman" w:cs="Times New Roman"/>
                <w:spacing w:val="-1"/>
                <w:sz w:val="24"/>
                <w:szCs w:val="24"/>
              </w:rPr>
            </w:pPr>
            <w:r>
              <w:rPr>
                <w:rFonts w:hint="default" w:ascii="Times New Roman" w:hAnsi="Times New Roman" w:cs="Times New Roman"/>
                <w:spacing w:val="-1"/>
                <w:sz w:val="24"/>
                <w:szCs w:val="24"/>
                <w:lang w:val="ru-RU"/>
              </w:rPr>
              <w:t>07</w:t>
            </w:r>
            <w:r>
              <w:rPr>
                <w:rFonts w:ascii="Times New Roman" w:hAnsi="Times New Roman" w:cs="Times New Roman"/>
                <w:spacing w:val="-1"/>
                <w:sz w:val="24"/>
                <w:szCs w:val="24"/>
              </w:rPr>
              <w:t>.10</w:t>
            </w:r>
          </w:p>
        </w:tc>
        <w:tc>
          <w:tcPr>
            <w:tcW w:w="3118" w:type="dxa"/>
            <w:tcBorders>
              <w:top w:val="single" w:color="000000" w:sz="4" w:space="0"/>
              <w:left w:val="single" w:color="000000" w:sz="4" w:space="0"/>
              <w:bottom w:val="single" w:color="000000" w:sz="4" w:space="0"/>
              <w:right w:val="single" w:color="000000" w:sz="4" w:space="0"/>
            </w:tcBorders>
          </w:tcPr>
          <w:p w14:paraId="5FD3D10F">
            <w:pPr>
              <w:pStyle w:val="7"/>
              <w:rPr>
                <w:rFonts w:ascii="Times New Roman" w:hAnsi="Times New Roman" w:cs="Times New Roman"/>
                <w:sz w:val="24"/>
                <w:szCs w:val="24"/>
              </w:rPr>
            </w:pPr>
            <w:r>
              <w:rPr>
                <w:rFonts w:ascii="Times New Roman" w:hAnsi="Times New Roman" w:cs="Times New Roman"/>
                <w:sz w:val="24"/>
                <w:szCs w:val="24"/>
                <w:lang w:val="ru-RU"/>
              </w:rPr>
              <w:t>Мероприятия</w:t>
            </w:r>
            <w:r>
              <w:rPr>
                <w:rFonts w:hint="default" w:ascii="Times New Roman" w:hAnsi="Times New Roman" w:cs="Times New Roman"/>
                <w:sz w:val="24"/>
                <w:szCs w:val="24"/>
                <w:lang w:val="ru-RU"/>
              </w:rPr>
              <w:t xml:space="preserve"> по благоустройству школы.</w:t>
            </w:r>
            <w:r>
              <w:rPr>
                <w:rFonts w:ascii="Times New Roman" w:hAnsi="Times New Roman" w:cs="Times New Roman"/>
                <w:sz w:val="24"/>
                <w:szCs w:val="24"/>
              </w:rPr>
              <w:t xml:space="preserve"> </w:t>
            </w:r>
          </w:p>
        </w:tc>
        <w:tc>
          <w:tcPr>
            <w:tcW w:w="2410" w:type="dxa"/>
            <w:tcBorders>
              <w:top w:val="single" w:color="000000" w:sz="4" w:space="0"/>
              <w:left w:val="single" w:color="000000" w:sz="4" w:space="0"/>
              <w:bottom w:val="single" w:color="000000" w:sz="4" w:space="0"/>
              <w:right w:val="single" w:color="000000" w:sz="4" w:space="0"/>
            </w:tcBorders>
          </w:tcPr>
          <w:p w14:paraId="6D193F26">
            <w:pPr>
              <w:spacing w:after="0" w:line="240" w:lineRule="auto"/>
              <w:rPr>
                <w:rFonts w:ascii="Times New Roman" w:hAnsi="Times New Roman" w:cs="Times New Roman"/>
                <w:sz w:val="24"/>
                <w:szCs w:val="24"/>
              </w:rPr>
            </w:pPr>
          </w:p>
        </w:tc>
        <w:tc>
          <w:tcPr>
            <w:tcW w:w="1843" w:type="dxa"/>
            <w:tcBorders>
              <w:top w:val="single" w:color="000000" w:sz="4" w:space="0"/>
              <w:left w:val="single" w:color="000000" w:sz="4" w:space="0"/>
              <w:bottom w:val="single" w:color="000000" w:sz="4" w:space="0"/>
              <w:right w:val="single" w:color="000000" w:sz="4" w:space="0"/>
            </w:tcBorders>
          </w:tcPr>
          <w:p w14:paraId="76DF8AF4">
            <w:pPr>
              <w:spacing w:after="0" w:line="240" w:lineRule="auto"/>
              <w:rPr>
                <w:rFonts w:ascii="Times New Roman" w:hAnsi="Times New Roman" w:cs="Times New Roman"/>
                <w:sz w:val="24"/>
                <w:szCs w:val="24"/>
              </w:rPr>
            </w:pPr>
          </w:p>
        </w:tc>
        <w:tc>
          <w:tcPr>
            <w:tcW w:w="1134" w:type="dxa"/>
            <w:tcBorders>
              <w:top w:val="single" w:color="000000" w:sz="4" w:space="0"/>
              <w:left w:val="single" w:color="000000" w:sz="4" w:space="0"/>
              <w:bottom w:val="single" w:color="000000" w:sz="4" w:space="0"/>
              <w:right w:val="single" w:color="000000" w:sz="4" w:space="0"/>
            </w:tcBorders>
          </w:tcPr>
          <w:p w14:paraId="3F470350">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176E8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8" w:type="dxa"/>
            <w:tcBorders>
              <w:top w:val="single" w:color="000000" w:sz="4" w:space="0"/>
              <w:left w:val="single" w:color="000000" w:sz="4" w:space="0"/>
              <w:bottom w:val="single" w:color="000000" w:sz="4" w:space="0"/>
              <w:right w:val="single" w:color="000000" w:sz="4" w:space="0"/>
            </w:tcBorders>
          </w:tcPr>
          <w:p w14:paraId="4ACB112B">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1276" w:type="dxa"/>
            <w:tcBorders>
              <w:top w:val="single" w:color="000000" w:sz="4" w:space="0"/>
              <w:left w:val="single" w:color="000000" w:sz="4" w:space="0"/>
              <w:bottom w:val="single" w:color="000000" w:sz="4" w:space="0"/>
              <w:right w:val="single" w:color="000000" w:sz="4" w:space="0"/>
            </w:tcBorders>
          </w:tcPr>
          <w:p w14:paraId="74780143">
            <w:pPr>
              <w:shd w:val="clear" w:color="auto" w:fill="FFFFFF"/>
              <w:tabs>
                <w:tab w:val="left" w:leader="dot" w:pos="6269"/>
              </w:tabs>
              <w:spacing w:after="0" w:line="240" w:lineRule="auto"/>
              <w:jc w:val="both"/>
              <w:rPr>
                <w:rFonts w:ascii="Times New Roman" w:hAnsi="Times New Roman" w:cs="Times New Roman"/>
                <w:spacing w:val="-1"/>
                <w:sz w:val="24"/>
                <w:szCs w:val="24"/>
              </w:rPr>
            </w:pPr>
            <w:r>
              <w:rPr>
                <w:rFonts w:ascii="Times New Roman" w:hAnsi="Times New Roman" w:cs="Times New Roman"/>
                <w:spacing w:val="-1"/>
                <w:sz w:val="24"/>
                <w:szCs w:val="24"/>
              </w:rPr>
              <w:t>1</w:t>
            </w:r>
            <w:r>
              <w:rPr>
                <w:rFonts w:hint="default" w:ascii="Times New Roman" w:hAnsi="Times New Roman" w:cs="Times New Roman"/>
                <w:spacing w:val="-1"/>
                <w:sz w:val="24"/>
                <w:szCs w:val="24"/>
                <w:lang w:val="ru-RU"/>
              </w:rPr>
              <w:t>4</w:t>
            </w:r>
            <w:r>
              <w:rPr>
                <w:rFonts w:ascii="Times New Roman" w:hAnsi="Times New Roman" w:cs="Times New Roman"/>
                <w:spacing w:val="-1"/>
                <w:sz w:val="24"/>
                <w:szCs w:val="24"/>
              </w:rPr>
              <w:t>.10</w:t>
            </w:r>
          </w:p>
        </w:tc>
        <w:tc>
          <w:tcPr>
            <w:tcW w:w="3118" w:type="dxa"/>
            <w:tcBorders>
              <w:top w:val="single" w:color="000000" w:sz="4" w:space="0"/>
              <w:left w:val="single" w:color="000000" w:sz="4" w:space="0"/>
              <w:bottom w:val="single" w:color="000000" w:sz="4" w:space="0"/>
              <w:right w:val="single" w:color="000000" w:sz="4" w:space="0"/>
            </w:tcBorders>
          </w:tcPr>
          <w:p w14:paraId="5326D0A6">
            <w:pPr>
              <w:pStyle w:val="7"/>
              <w:rPr>
                <w:rFonts w:ascii="Times New Roman" w:hAnsi="Times New Roman" w:cs="Times New Roman"/>
                <w:sz w:val="24"/>
                <w:szCs w:val="24"/>
              </w:rPr>
            </w:pPr>
            <w:r>
              <w:rPr>
                <w:rFonts w:ascii="Times New Roman" w:hAnsi="Times New Roman" w:cs="Times New Roman"/>
                <w:sz w:val="24"/>
                <w:szCs w:val="24"/>
              </w:rPr>
              <w:t>История казачества</w:t>
            </w:r>
          </w:p>
        </w:tc>
        <w:tc>
          <w:tcPr>
            <w:tcW w:w="2410" w:type="dxa"/>
            <w:tcBorders>
              <w:top w:val="single" w:color="000000" w:sz="4" w:space="0"/>
              <w:left w:val="single" w:color="000000" w:sz="4" w:space="0"/>
              <w:bottom w:val="single" w:color="000000" w:sz="4" w:space="0"/>
              <w:right w:val="single" w:color="000000" w:sz="4" w:space="0"/>
            </w:tcBorders>
          </w:tcPr>
          <w:p w14:paraId="7AFFEF1C">
            <w:pPr>
              <w:spacing w:after="0" w:line="240" w:lineRule="auto"/>
              <w:rPr>
                <w:rFonts w:ascii="Times New Roman" w:hAnsi="Times New Roman" w:cs="Times New Roman"/>
                <w:sz w:val="24"/>
                <w:szCs w:val="24"/>
              </w:rPr>
            </w:pPr>
          </w:p>
        </w:tc>
        <w:tc>
          <w:tcPr>
            <w:tcW w:w="1843" w:type="dxa"/>
            <w:tcBorders>
              <w:top w:val="single" w:color="000000" w:sz="4" w:space="0"/>
              <w:left w:val="single" w:color="000000" w:sz="4" w:space="0"/>
              <w:bottom w:val="single" w:color="000000" w:sz="4" w:space="0"/>
              <w:right w:val="single" w:color="000000" w:sz="4" w:space="0"/>
            </w:tcBorders>
          </w:tcPr>
          <w:p w14:paraId="185FC2EC">
            <w:pPr>
              <w:spacing w:after="0" w:line="240" w:lineRule="auto"/>
              <w:rPr>
                <w:rFonts w:ascii="Times New Roman" w:hAnsi="Times New Roman" w:cs="Times New Roman"/>
                <w:sz w:val="24"/>
                <w:szCs w:val="24"/>
              </w:rPr>
            </w:pPr>
          </w:p>
        </w:tc>
        <w:tc>
          <w:tcPr>
            <w:tcW w:w="1134" w:type="dxa"/>
            <w:tcBorders>
              <w:top w:val="single" w:color="000000" w:sz="4" w:space="0"/>
              <w:left w:val="single" w:color="000000" w:sz="4" w:space="0"/>
              <w:bottom w:val="single" w:color="000000" w:sz="4" w:space="0"/>
              <w:right w:val="single" w:color="000000" w:sz="4" w:space="0"/>
            </w:tcBorders>
          </w:tcPr>
          <w:p w14:paraId="3107D288">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43B47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349" w:type="dxa"/>
            <w:gridSpan w:val="6"/>
            <w:tcBorders>
              <w:top w:val="single" w:color="000000" w:sz="4" w:space="0"/>
              <w:left w:val="single" w:color="000000" w:sz="4" w:space="0"/>
              <w:bottom w:val="single" w:color="000000" w:sz="4" w:space="0"/>
              <w:right w:val="single" w:color="000000" w:sz="4" w:space="0"/>
            </w:tcBorders>
          </w:tcPr>
          <w:p w14:paraId="3DC88B2B">
            <w:pPr>
              <w:spacing w:after="0" w:line="240" w:lineRule="auto"/>
              <w:rPr>
                <w:rFonts w:ascii="Times New Roman" w:hAnsi="Times New Roman" w:cs="Times New Roman"/>
                <w:b/>
                <w:spacing w:val="-1"/>
                <w:sz w:val="24"/>
                <w:szCs w:val="24"/>
              </w:rPr>
            </w:pPr>
            <w:r>
              <w:rPr>
                <w:rFonts w:ascii="Times New Roman" w:hAnsi="Times New Roman" w:cs="Times New Roman"/>
                <w:b/>
                <w:sz w:val="24"/>
                <w:szCs w:val="24"/>
              </w:rPr>
              <w:t>ТЕМА 2: Символы Ростовской области</w:t>
            </w:r>
          </w:p>
          <w:p w14:paraId="05DF8F2C">
            <w:pPr>
              <w:spacing w:after="0" w:line="240" w:lineRule="auto"/>
              <w:rPr>
                <w:rFonts w:ascii="Times New Roman" w:hAnsi="Times New Roman" w:cs="Times New Roman"/>
                <w:sz w:val="24"/>
                <w:szCs w:val="24"/>
              </w:rPr>
            </w:pPr>
          </w:p>
        </w:tc>
      </w:tr>
      <w:tr w14:paraId="3CBD7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8" w:type="dxa"/>
            <w:tcBorders>
              <w:top w:val="single" w:color="000000" w:sz="4" w:space="0"/>
              <w:left w:val="single" w:color="000000" w:sz="4" w:space="0"/>
              <w:bottom w:val="single" w:color="000000" w:sz="4" w:space="0"/>
              <w:right w:val="single" w:color="000000" w:sz="4" w:space="0"/>
            </w:tcBorders>
          </w:tcPr>
          <w:p w14:paraId="393A0C97">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1276" w:type="dxa"/>
            <w:tcBorders>
              <w:top w:val="single" w:color="000000" w:sz="4" w:space="0"/>
              <w:left w:val="single" w:color="000000" w:sz="4" w:space="0"/>
              <w:bottom w:val="single" w:color="000000" w:sz="4" w:space="0"/>
              <w:right w:val="single" w:color="000000" w:sz="4" w:space="0"/>
            </w:tcBorders>
          </w:tcPr>
          <w:p w14:paraId="2769C275">
            <w:pPr>
              <w:spacing w:after="0" w:line="240" w:lineRule="auto"/>
              <w:jc w:val="both"/>
              <w:rPr>
                <w:rFonts w:ascii="Times New Roman" w:hAnsi="Times New Roman" w:cs="Times New Roman"/>
                <w:spacing w:val="-1"/>
                <w:sz w:val="24"/>
                <w:szCs w:val="24"/>
              </w:rPr>
            </w:pPr>
            <w:r>
              <w:rPr>
                <w:rFonts w:hint="default" w:ascii="Times New Roman" w:hAnsi="Times New Roman" w:cs="Times New Roman"/>
                <w:spacing w:val="-1"/>
                <w:sz w:val="24"/>
                <w:szCs w:val="24"/>
                <w:lang w:val="ru-RU"/>
              </w:rPr>
              <w:t>21</w:t>
            </w:r>
            <w:r>
              <w:rPr>
                <w:rFonts w:ascii="Times New Roman" w:hAnsi="Times New Roman" w:cs="Times New Roman"/>
                <w:spacing w:val="-1"/>
                <w:sz w:val="24"/>
                <w:szCs w:val="24"/>
              </w:rPr>
              <w:t>.10</w:t>
            </w:r>
          </w:p>
        </w:tc>
        <w:tc>
          <w:tcPr>
            <w:tcW w:w="3118" w:type="dxa"/>
            <w:tcBorders>
              <w:top w:val="single" w:color="000000" w:sz="4" w:space="0"/>
              <w:left w:val="single" w:color="000000" w:sz="4" w:space="0"/>
              <w:bottom w:val="single" w:color="000000" w:sz="4" w:space="0"/>
              <w:right w:val="single" w:color="000000" w:sz="4" w:space="0"/>
            </w:tcBorders>
          </w:tcPr>
          <w:p w14:paraId="1503D0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Флаг Ростовской области.</w:t>
            </w:r>
          </w:p>
          <w:p w14:paraId="1842B2D5">
            <w:pPr>
              <w:spacing w:after="0" w:line="240" w:lineRule="auto"/>
              <w:jc w:val="both"/>
              <w:rPr>
                <w:rFonts w:ascii="Times New Roman" w:hAnsi="Times New Roman" w:cs="Times New Roman"/>
                <w:sz w:val="24"/>
                <w:szCs w:val="24"/>
              </w:rPr>
            </w:pPr>
          </w:p>
        </w:tc>
        <w:tc>
          <w:tcPr>
            <w:tcW w:w="2410" w:type="dxa"/>
            <w:tcBorders>
              <w:top w:val="single" w:color="000000" w:sz="4" w:space="0"/>
              <w:left w:val="single" w:color="000000" w:sz="4" w:space="0"/>
              <w:bottom w:val="single" w:color="000000" w:sz="4" w:space="0"/>
              <w:right w:val="single" w:color="000000" w:sz="4" w:space="0"/>
            </w:tcBorders>
          </w:tcPr>
          <w:p w14:paraId="1756621F">
            <w:pPr>
              <w:spacing w:after="0" w:line="240" w:lineRule="auto"/>
              <w:rPr>
                <w:rFonts w:ascii="Times New Roman" w:hAnsi="Times New Roman" w:cs="Times New Roman"/>
                <w:sz w:val="24"/>
                <w:szCs w:val="24"/>
              </w:rPr>
            </w:pPr>
            <w:r>
              <w:rPr>
                <w:rFonts w:ascii="Times New Roman" w:hAnsi="Times New Roman" w:cs="Times New Roman"/>
                <w:sz w:val="24"/>
                <w:szCs w:val="24"/>
              </w:rPr>
              <w:t>Рассказ о государственной символике – флаг РО, истории его возникновения, символе каждого цвета.</w:t>
            </w:r>
          </w:p>
        </w:tc>
        <w:tc>
          <w:tcPr>
            <w:tcW w:w="1843" w:type="dxa"/>
            <w:tcBorders>
              <w:top w:val="single" w:color="000000" w:sz="4" w:space="0"/>
              <w:left w:val="single" w:color="000000" w:sz="4" w:space="0"/>
              <w:bottom w:val="single" w:color="000000" w:sz="4" w:space="0"/>
              <w:right w:val="single" w:color="000000" w:sz="4" w:space="0"/>
            </w:tcBorders>
          </w:tcPr>
          <w:p w14:paraId="723D6E3C">
            <w:pPr>
              <w:spacing w:after="0" w:line="240" w:lineRule="auto"/>
              <w:rPr>
                <w:rFonts w:ascii="Times New Roman" w:hAnsi="Times New Roman" w:cs="Times New Roman"/>
                <w:sz w:val="24"/>
                <w:szCs w:val="24"/>
              </w:rPr>
            </w:pPr>
          </w:p>
        </w:tc>
        <w:tc>
          <w:tcPr>
            <w:tcW w:w="1134" w:type="dxa"/>
            <w:tcBorders>
              <w:top w:val="single" w:color="000000" w:sz="4" w:space="0"/>
              <w:left w:val="single" w:color="000000" w:sz="4" w:space="0"/>
              <w:bottom w:val="single" w:color="000000" w:sz="4" w:space="0"/>
              <w:right w:val="single" w:color="000000" w:sz="4" w:space="0"/>
            </w:tcBorders>
          </w:tcPr>
          <w:p w14:paraId="1327C864">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5B929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8" w:type="dxa"/>
            <w:tcBorders>
              <w:top w:val="single" w:color="000000" w:sz="4" w:space="0"/>
              <w:left w:val="single" w:color="000000" w:sz="4" w:space="0"/>
              <w:bottom w:val="single" w:color="000000" w:sz="4" w:space="0"/>
              <w:right w:val="single" w:color="000000" w:sz="4" w:space="0"/>
            </w:tcBorders>
          </w:tcPr>
          <w:p w14:paraId="6003E59B">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1276" w:type="dxa"/>
            <w:tcBorders>
              <w:top w:val="single" w:color="000000" w:sz="4" w:space="0"/>
              <w:left w:val="single" w:color="000000" w:sz="4" w:space="0"/>
              <w:bottom w:val="single" w:color="000000" w:sz="4" w:space="0"/>
              <w:right w:val="single" w:color="000000" w:sz="4" w:space="0"/>
            </w:tcBorders>
          </w:tcPr>
          <w:p w14:paraId="0271A2AC">
            <w:pPr>
              <w:spacing w:after="0" w:line="240" w:lineRule="auto"/>
              <w:jc w:val="both"/>
              <w:rPr>
                <w:rFonts w:ascii="Times New Roman" w:hAnsi="Times New Roman" w:cs="Times New Roman"/>
                <w:spacing w:val="-1"/>
                <w:sz w:val="24"/>
                <w:szCs w:val="24"/>
              </w:rPr>
            </w:pPr>
            <w:r>
              <w:rPr>
                <w:rFonts w:hint="default" w:ascii="Times New Roman" w:hAnsi="Times New Roman" w:cs="Times New Roman"/>
                <w:spacing w:val="-1"/>
                <w:sz w:val="24"/>
                <w:szCs w:val="24"/>
                <w:lang w:val="ru-RU"/>
              </w:rPr>
              <w:t>11</w:t>
            </w:r>
            <w:r>
              <w:rPr>
                <w:rFonts w:ascii="Times New Roman" w:hAnsi="Times New Roman" w:cs="Times New Roman"/>
                <w:spacing w:val="-1"/>
                <w:sz w:val="24"/>
                <w:szCs w:val="24"/>
              </w:rPr>
              <w:t>.11</w:t>
            </w:r>
          </w:p>
        </w:tc>
        <w:tc>
          <w:tcPr>
            <w:tcW w:w="3118" w:type="dxa"/>
            <w:tcBorders>
              <w:top w:val="single" w:color="000000" w:sz="4" w:space="0"/>
              <w:left w:val="single" w:color="000000" w:sz="4" w:space="0"/>
              <w:bottom w:val="single" w:color="000000" w:sz="4" w:space="0"/>
              <w:right w:val="single" w:color="000000" w:sz="4" w:space="0"/>
            </w:tcBorders>
          </w:tcPr>
          <w:p w14:paraId="402744C5">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ru-RU"/>
              </w:rPr>
              <w:t>Мероприятия</w:t>
            </w:r>
            <w:r>
              <w:rPr>
                <w:rFonts w:hint="default" w:ascii="Times New Roman" w:hAnsi="Times New Roman" w:cs="Times New Roman"/>
                <w:sz w:val="24"/>
                <w:szCs w:val="24"/>
                <w:lang w:val="ru-RU"/>
              </w:rPr>
              <w:t xml:space="preserve"> по благоустройству школы.</w:t>
            </w:r>
          </w:p>
        </w:tc>
        <w:tc>
          <w:tcPr>
            <w:tcW w:w="2410" w:type="dxa"/>
            <w:tcBorders>
              <w:top w:val="single" w:color="000000" w:sz="4" w:space="0"/>
              <w:left w:val="single" w:color="000000" w:sz="4" w:space="0"/>
              <w:bottom w:val="single" w:color="000000" w:sz="4" w:space="0"/>
              <w:right w:val="single" w:color="000000" w:sz="4" w:space="0"/>
            </w:tcBorders>
          </w:tcPr>
          <w:p w14:paraId="31043CFF">
            <w:pPr>
              <w:spacing w:after="0" w:line="240" w:lineRule="auto"/>
              <w:rPr>
                <w:rFonts w:ascii="Times New Roman" w:hAnsi="Times New Roman" w:cs="Times New Roman"/>
                <w:sz w:val="24"/>
                <w:szCs w:val="24"/>
              </w:rPr>
            </w:pPr>
          </w:p>
        </w:tc>
        <w:tc>
          <w:tcPr>
            <w:tcW w:w="1843" w:type="dxa"/>
            <w:tcBorders>
              <w:top w:val="single" w:color="000000" w:sz="4" w:space="0"/>
              <w:left w:val="single" w:color="000000" w:sz="4" w:space="0"/>
              <w:bottom w:val="single" w:color="000000" w:sz="4" w:space="0"/>
              <w:right w:val="single" w:color="000000" w:sz="4" w:space="0"/>
            </w:tcBorders>
          </w:tcPr>
          <w:p w14:paraId="1E47A226">
            <w:pPr>
              <w:spacing w:after="0" w:line="240" w:lineRule="auto"/>
              <w:rPr>
                <w:rFonts w:ascii="Times New Roman" w:hAnsi="Times New Roman" w:cs="Times New Roman"/>
                <w:sz w:val="24"/>
                <w:szCs w:val="24"/>
              </w:rPr>
            </w:pPr>
          </w:p>
        </w:tc>
        <w:tc>
          <w:tcPr>
            <w:tcW w:w="1134" w:type="dxa"/>
            <w:tcBorders>
              <w:top w:val="single" w:color="000000" w:sz="4" w:space="0"/>
              <w:left w:val="single" w:color="000000" w:sz="4" w:space="0"/>
              <w:bottom w:val="single" w:color="000000" w:sz="4" w:space="0"/>
              <w:right w:val="single" w:color="000000" w:sz="4" w:space="0"/>
            </w:tcBorders>
          </w:tcPr>
          <w:p w14:paraId="7F07A427">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3F478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8" w:type="dxa"/>
            <w:tcBorders>
              <w:top w:val="single" w:color="000000" w:sz="4" w:space="0"/>
              <w:left w:val="single" w:color="000000" w:sz="4" w:space="0"/>
              <w:bottom w:val="single" w:color="000000" w:sz="4" w:space="0"/>
              <w:right w:val="single" w:color="000000" w:sz="4" w:space="0"/>
            </w:tcBorders>
          </w:tcPr>
          <w:p w14:paraId="04D28743">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1276" w:type="dxa"/>
            <w:tcBorders>
              <w:top w:val="single" w:color="000000" w:sz="4" w:space="0"/>
              <w:left w:val="single" w:color="000000" w:sz="4" w:space="0"/>
              <w:bottom w:val="single" w:color="000000" w:sz="4" w:space="0"/>
              <w:right w:val="single" w:color="000000" w:sz="4" w:space="0"/>
            </w:tcBorders>
          </w:tcPr>
          <w:p w14:paraId="2A51E4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hint="default" w:ascii="Times New Roman" w:hAnsi="Times New Roman" w:cs="Times New Roman"/>
                <w:sz w:val="24"/>
                <w:szCs w:val="24"/>
                <w:lang w:val="ru-RU"/>
              </w:rPr>
              <w:t>8</w:t>
            </w:r>
            <w:r>
              <w:rPr>
                <w:rFonts w:ascii="Times New Roman" w:hAnsi="Times New Roman" w:cs="Times New Roman"/>
                <w:sz w:val="24"/>
                <w:szCs w:val="24"/>
              </w:rPr>
              <w:t>.11</w:t>
            </w:r>
          </w:p>
        </w:tc>
        <w:tc>
          <w:tcPr>
            <w:tcW w:w="3118" w:type="dxa"/>
            <w:tcBorders>
              <w:top w:val="single" w:color="000000" w:sz="4" w:space="0"/>
              <w:left w:val="single" w:color="000000" w:sz="4" w:space="0"/>
              <w:bottom w:val="single" w:color="000000" w:sz="4" w:space="0"/>
              <w:right w:val="single" w:color="000000" w:sz="4" w:space="0"/>
            </w:tcBorders>
          </w:tcPr>
          <w:p w14:paraId="57E63C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Гимн Ростовской области.</w:t>
            </w:r>
          </w:p>
          <w:p w14:paraId="0574E8EC">
            <w:pPr>
              <w:spacing w:after="0" w:line="240" w:lineRule="auto"/>
              <w:jc w:val="both"/>
              <w:rPr>
                <w:rFonts w:ascii="Times New Roman" w:hAnsi="Times New Roman" w:cs="Times New Roman"/>
                <w:sz w:val="24"/>
                <w:szCs w:val="24"/>
              </w:rPr>
            </w:pPr>
          </w:p>
        </w:tc>
        <w:tc>
          <w:tcPr>
            <w:tcW w:w="2410" w:type="dxa"/>
            <w:tcBorders>
              <w:top w:val="single" w:color="000000" w:sz="4" w:space="0"/>
              <w:left w:val="single" w:color="000000" w:sz="4" w:space="0"/>
              <w:bottom w:val="single" w:color="000000" w:sz="4" w:space="0"/>
              <w:right w:val="single" w:color="000000" w:sz="4" w:space="0"/>
            </w:tcBorders>
          </w:tcPr>
          <w:p w14:paraId="119A8D5C">
            <w:pPr>
              <w:spacing w:after="0" w:line="240" w:lineRule="auto"/>
              <w:rPr>
                <w:rFonts w:ascii="Times New Roman" w:hAnsi="Times New Roman" w:cs="Times New Roman"/>
                <w:sz w:val="24"/>
                <w:szCs w:val="24"/>
              </w:rPr>
            </w:pPr>
            <w:r>
              <w:rPr>
                <w:rFonts w:ascii="Times New Roman" w:hAnsi="Times New Roman" w:cs="Times New Roman"/>
                <w:sz w:val="24"/>
                <w:szCs w:val="24"/>
              </w:rPr>
              <w:t>Рассказ о государственной символике – гимн РО, истории создания, авторе.</w:t>
            </w:r>
          </w:p>
        </w:tc>
        <w:tc>
          <w:tcPr>
            <w:tcW w:w="1843" w:type="dxa"/>
            <w:tcBorders>
              <w:top w:val="single" w:color="000000" w:sz="4" w:space="0"/>
              <w:left w:val="single" w:color="000000" w:sz="4" w:space="0"/>
              <w:bottom w:val="single" w:color="000000" w:sz="4" w:space="0"/>
              <w:right w:val="single" w:color="000000" w:sz="4" w:space="0"/>
            </w:tcBorders>
          </w:tcPr>
          <w:p w14:paraId="75D99BBE">
            <w:pPr>
              <w:spacing w:after="0" w:line="240" w:lineRule="auto"/>
              <w:rPr>
                <w:rFonts w:ascii="Times New Roman" w:hAnsi="Times New Roman" w:cs="Times New Roman"/>
                <w:sz w:val="24"/>
                <w:szCs w:val="24"/>
              </w:rPr>
            </w:pPr>
            <w:r>
              <w:rPr>
                <w:rFonts w:ascii="Times New Roman" w:hAnsi="Times New Roman" w:cs="Times New Roman"/>
                <w:sz w:val="24"/>
                <w:szCs w:val="24"/>
              </w:rPr>
              <w:t>Знакомство с текстом произведения</w:t>
            </w:r>
          </w:p>
        </w:tc>
        <w:tc>
          <w:tcPr>
            <w:tcW w:w="1134" w:type="dxa"/>
            <w:tcBorders>
              <w:top w:val="single" w:color="000000" w:sz="4" w:space="0"/>
              <w:left w:val="single" w:color="000000" w:sz="4" w:space="0"/>
              <w:bottom w:val="single" w:color="000000" w:sz="4" w:space="0"/>
              <w:right w:val="single" w:color="000000" w:sz="4" w:space="0"/>
            </w:tcBorders>
          </w:tcPr>
          <w:p w14:paraId="721486DE">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3151B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349" w:type="dxa"/>
            <w:gridSpan w:val="6"/>
            <w:tcBorders>
              <w:top w:val="single" w:color="000000" w:sz="4" w:space="0"/>
              <w:left w:val="single" w:color="000000" w:sz="4" w:space="0"/>
              <w:bottom w:val="single" w:color="000000" w:sz="4" w:space="0"/>
              <w:right w:val="single" w:color="000000" w:sz="4" w:space="0"/>
            </w:tcBorders>
          </w:tcPr>
          <w:p w14:paraId="69E8075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ТЕМА 3:   Жизнь на Дону  </w:t>
            </w:r>
          </w:p>
          <w:p w14:paraId="6B836339">
            <w:pPr>
              <w:spacing w:after="0" w:line="240" w:lineRule="auto"/>
              <w:rPr>
                <w:rFonts w:ascii="Times New Roman" w:hAnsi="Times New Roman" w:cs="Times New Roman"/>
                <w:b/>
                <w:sz w:val="24"/>
                <w:szCs w:val="24"/>
              </w:rPr>
            </w:pPr>
          </w:p>
        </w:tc>
      </w:tr>
      <w:tr w14:paraId="784F2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8" w:type="dxa"/>
            <w:tcBorders>
              <w:top w:val="single" w:color="000000" w:sz="4" w:space="0"/>
              <w:left w:val="single" w:color="000000" w:sz="4" w:space="0"/>
              <w:bottom w:val="single" w:color="000000" w:sz="4" w:space="0"/>
              <w:right w:val="single" w:color="000000" w:sz="4" w:space="0"/>
            </w:tcBorders>
          </w:tcPr>
          <w:p w14:paraId="42D0EEC5">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1276" w:type="dxa"/>
            <w:tcBorders>
              <w:top w:val="single" w:color="000000" w:sz="4" w:space="0"/>
              <w:left w:val="single" w:color="000000" w:sz="4" w:space="0"/>
              <w:bottom w:val="single" w:color="000000" w:sz="4" w:space="0"/>
              <w:right w:val="single" w:color="000000" w:sz="4" w:space="0"/>
            </w:tcBorders>
          </w:tcPr>
          <w:p w14:paraId="5D0FA26E">
            <w:pPr>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2</w:t>
            </w:r>
            <w:r>
              <w:rPr>
                <w:rFonts w:hint="default" w:ascii="Times New Roman" w:hAnsi="Times New Roman" w:cs="Times New Roman"/>
                <w:spacing w:val="-2"/>
                <w:sz w:val="24"/>
                <w:szCs w:val="24"/>
                <w:lang w:val="ru-RU"/>
              </w:rPr>
              <w:t>5</w:t>
            </w:r>
            <w:r>
              <w:rPr>
                <w:rFonts w:ascii="Times New Roman" w:hAnsi="Times New Roman" w:cs="Times New Roman"/>
                <w:spacing w:val="-2"/>
                <w:sz w:val="24"/>
                <w:szCs w:val="24"/>
              </w:rPr>
              <w:t>.11</w:t>
            </w:r>
          </w:p>
        </w:tc>
        <w:tc>
          <w:tcPr>
            <w:tcW w:w="3118" w:type="dxa"/>
            <w:tcBorders>
              <w:top w:val="single" w:color="000000" w:sz="4" w:space="0"/>
              <w:left w:val="single" w:color="000000" w:sz="4" w:space="0"/>
              <w:bottom w:val="single" w:color="000000" w:sz="4" w:space="0"/>
              <w:right w:val="single" w:color="000000" w:sz="4" w:space="0"/>
            </w:tcBorders>
          </w:tcPr>
          <w:p w14:paraId="7CD631C9">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ru-RU"/>
              </w:rPr>
              <w:t>Мероприятия</w:t>
            </w:r>
            <w:r>
              <w:rPr>
                <w:rFonts w:hint="default" w:ascii="Times New Roman" w:hAnsi="Times New Roman" w:cs="Times New Roman"/>
                <w:sz w:val="24"/>
                <w:szCs w:val="24"/>
                <w:lang w:val="ru-RU"/>
              </w:rPr>
              <w:t xml:space="preserve"> по благоустройству школы.</w:t>
            </w:r>
          </w:p>
        </w:tc>
        <w:tc>
          <w:tcPr>
            <w:tcW w:w="2410" w:type="dxa"/>
            <w:tcBorders>
              <w:top w:val="single" w:color="000000" w:sz="4" w:space="0"/>
              <w:left w:val="single" w:color="000000" w:sz="4" w:space="0"/>
              <w:bottom w:val="single" w:color="000000" w:sz="4" w:space="0"/>
              <w:right w:val="single" w:color="000000" w:sz="4" w:space="0"/>
            </w:tcBorders>
          </w:tcPr>
          <w:p w14:paraId="359AA15A">
            <w:pPr>
              <w:spacing w:after="0" w:line="240" w:lineRule="auto"/>
              <w:rPr>
                <w:rFonts w:ascii="Times New Roman" w:hAnsi="Times New Roman" w:cs="Times New Roman"/>
                <w:sz w:val="24"/>
                <w:szCs w:val="24"/>
              </w:rPr>
            </w:pPr>
          </w:p>
        </w:tc>
        <w:tc>
          <w:tcPr>
            <w:tcW w:w="1843" w:type="dxa"/>
            <w:tcBorders>
              <w:top w:val="single" w:color="000000" w:sz="4" w:space="0"/>
              <w:left w:val="single" w:color="000000" w:sz="4" w:space="0"/>
              <w:bottom w:val="single" w:color="000000" w:sz="4" w:space="0"/>
              <w:right w:val="single" w:color="000000" w:sz="4" w:space="0"/>
            </w:tcBorders>
          </w:tcPr>
          <w:p w14:paraId="61E9F437">
            <w:pPr>
              <w:spacing w:after="0" w:line="240" w:lineRule="auto"/>
              <w:rPr>
                <w:rFonts w:ascii="Times New Roman" w:hAnsi="Times New Roman" w:cs="Times New Roman"/>
                <w:sz w:val="24"/>
                <w:szCs w:val="24"/>
              </w:rPr>
            </w:pPr>
          </w:p>
        </w:tc>
        <w:tc>
          <w:tcPr>
            <w:tcW w:w="1134" w:type="dxa"/>
            <w:tcBorders>
              <w:top w:val="single" w:color="000000" w:sz="4" w:space="0"/>
              <w:left w:val="single" w:color="000000" w:sz="4" w:space="0"/>
              <w:bottom w:val="single" w:color="000000" w:sz="4" w:space="0"/>
              <w:right w:val="single" w:color="000000" w:sz="4" w:space="0"/>
            </w:tcBorders>
          </w:tcPr>
          <w:p w14:paraId="77488029">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46F70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8" w:type="dxa"/>
            <w:tcBorders>
              <w:top w:val="single" w:color="000000" w:sz="4" w:space="0"/>
              <w:left w:val="single" w:color="000000" w:sz="4" w:space="0"/>
              <w:bottom w:val="single" w:color="000000" w:sz="4" w:space="0"/>
              <w:right w:val="single" w:color="000000" w:sz="4" w:space="0"/>
            </w:tcBorders>
          </w:tcPr>
          <w:p w14:paraId="70F96A9A">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1276" w:type="dxa"/>
            <w:tcBorders>
              <w:top w:val="single" w:color="000000" w:sz="4" w:space="0"/>
              <w:left w:val="single" w:color="000000" w:sz="4" w:space="0"/>
              <w:bottom w:val="single" w:color="000000" w:sz="4" w:space="0"/>
              <w:right w:val="single" w:color="000000" w:sz="4" w:space="0"/>
            </w:tcBorders>
          </w:tcPr>
          <w:p w14:paraId="58705BCB">
            <w:pPr>
              <w:spacing w:after="0" w:line="240" w:lineRule="auto"/>
              <w:jc w:val="both"/>
              <w:rPr>
                <w:rFonts w:hint="default" w:ascii="Times New Roman" w:hAnsi="Times New Roman" w:cs="Times New Roman"/>
                <w:spacing w:val="-2"/>
                <w:sz w:val="24"/>
                <w:szCs w:val="24"/>
                <w:lang w:val="ru-RU"/>
              </w:rPr>
            </w:pPr>
            <w:r>
              <w:rPr>
                <w:rFonts w:hint="default" w:ascii="Times New Roman" w:hAnsi="Times New Roman" w:cs="Times New Roman"/>
                <w:spacing w:val="-2"/>
                <w:sz w:val="24"/>
                <w:szCs w:val="24"/>
                <w:lang w:val="ru-RU"/>
              </w:rPr>
              <w:t>02</w:t>
            </w:r>
            <w:r>
              <w:rPr>
                <w:rFonts w:ascii="Times New Roman" w:hAnsi="Times New Roman" w:cs="Times New Roman"/>
                <w:spacing w:val="-2"/>
                <w:sz w:val="24"/>
                <w:szCs w:val="24"/>
              </w:rPr>
              <w:t>.1</w:t>
            </w:r>
            <w:r>
              <w:rPr>
                <w:rFonts w:hint="default" w:ascii="Times New Roman" w:hAnsi="Times New Roman" w:cs="Times New Roman"/>
                <w:spacing w:val="-2"/>
                <w:sz w:val="24"/>
                <w:szCs w:val="24"/>
                <w:lang w:val="ru-RU"/>
              </w:rPr>
              <w:t>2</w:t>
            </w:r>
          </w:p>
        </w:tc>
        <w:tc>
          <w:tcPr>
            <w:tcW w:w="3118" w:type="dxa"/>
            <w:tcBorders>
              <w:top w:val="single" w:color="000000" w:sz="4" w:space="0"/>
              <w:left w:val="single" w:color="000000" w:sz="4" w:space="0"/>
              <w:bottom w:val="single" w:color="000000" w:sz="4" w:space="0"/>
              <w:right w:val="single" w:color="000000" w:sz="4" w:space="0"/>
            </w:tcBorders>
          </w:tcPr>
          <w:p w14:paraId="4E805C2B">
            <w:pPr>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Тайны донской земли.</w:t>
            </w:r>
          </w:p>
          <w:p w14:paraId="3D2442B8">
            <w:pPr>
              <w:spacing w:after="0" w:line="240" w:lineRule="auto"/>
              <w:jc w:val="both"/>
              <w:rPr>
                <w:rFonts w:ascii="Times New Roman" w:hAnsi="Times New Roman" w:cs="Times New Roman"/>
                <w:spacing w:val="-2"/>
                <w:sz w:val="24"/>
                <w:szCs w:val="24"/>
              </w:rPr>
            </w:pPr>
          </w:p>
        </w:tc>
        <w:tc>
          <w:tcPr>
            <w:tcW w:w="2410" w:type="dxa"/>
            <w:tcBorders>
              <w:top w:val="single" w:color="000000" w:sz="4" w:space="0"/>
              <w:left w:val="single" w:color="000000" w:sz="4" w:space="0"/>
              <w:bottom w:val="single" w:color="000000" w:sz="4" w:space="0"/>
              <w:right w:val="single" w:color="000000" w:sz="4" w:space="0"/>
            </w:tcBorders>
          </w:tcPr>
          <w:p w14:paraId="6C247C59">
            <w:pPr>
              <w:spacing w:after="0" w:line="240" w:lineRule="auto"/>
              <w:rPr>
                <w:rFonts w:ascii="Times New Roman" w:hAnsi="Times New Roman" w:cs="Times New Roman"/>
                <w:sz w:val="24"/>
                <w:szCs w:val="24"/>
              </w:rPr>
            </w:pPr>
            <w:r>
              <w:rPr>
                <w:rFonts w:ascii="Times New Roman" w:hAnsi="Times New Roman" w:cs="Times New Roman"/>
                <w:sz w:val="24"/>
                <w:szCs w:val="24"/>
              </w:rPr>
              <w:t>Знакомство с тайнами и легендами Донского края.</w:t>
            </w:r>
          </w:p>
        </w:tc>
        <w:tc>
          <w:tcPr>
            <w:tcW w:w="1843" w:type="dxa"/>
            <w:tcBorders>
              <w:top w:val="single" w:color="000000" w:sz="4" w:space="0"/>
              <w:left w:val="single" w:color="000000" w:sz="4" w:space="0"/>
              <w:bottom w:val="single" w:color="000000" w:sz="4" w:space="0"/>
              <w:right w:val="single" w:color="000000" w:sz="4" w:space="0"/>
            </w:tcBorders>
          </w:tcPr>
          <w:p w14:paraId="110EC1F1">
            <w:pPr>
              <w:spacing w:after="0" w:line="240" w:lineRule="auto"/>
              <w:rPr>
                <w:rFonts w:ascii="Times New Roman" w:hAnsi="Times New Roman" w:cs="Times New Roman"/>
                <w:sz w:val="24"/>
                <w:szCs w:val="24"/>
              </w:rPr>
            </w:pPr>
            <w:r>
              <w:rPr>
                <w:rFonts w:ascii="Times New Roman" w:hAnsi="Times New Roman" w:cs="Times New Roman"/>
                <w:sz w:val="24"/>
                <w:szCs w:val="24"/>
              </w:rPr>
              <w:t>Легенды о Донской земле</w:t>
            </w:r>
          </w:p>
        </w:tc>
        <w:tc>
          <w:tcPr>
            <w:tcW w:w="1134" w:type="dxa"/>
            <w:tcBorders>
              <w:top w:val="single" w:color="000000" w:sz="4" w:space="0"/>
              <w:left w:val="single" w:color="000000" w:sz="4" w:space="0"/>
              <w:bottom w:val="single" w:color="000000" w:sz="4" w:space="0"/>
              <w:right w:val="single" w:color="000000" w:sz="4" w:space="0"/>
            </w:tcBorders>
          </w:tcPr>
          <w:p w14:paraId="72DDDFD3">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37BCF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8" w:type="dxa"/>
            <w:tcBorders>
              <w:top w:val="single" w:color="000000" w:sz="4" w:space="0"/>
              <w:left w:val="single" w:color="000000" w:sz="4" w:space="0"/>
              <w:bottom w:val="single" w:color="000000" w:sz="4" w:space="0"/>
              <w:right w:val="single" w:color="000000" w:sz="4" w:space="0"/>
            </w:tcBorders>
          </w:tcPr>
          <w:p w14:paraId="63CAD846">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1276" w:type="dxa"/>
            <w:tcBorders>
              <w:top w:val="single" w:color="000000" w:sz="4" w:space="0"/>
              <w:left w:val="single" w:color="000000" w:sz="4" w:space="0"/>
              <w:bottom w:val="single" w:color="000000" w:sz="4" w:space="0"/>
              <w:right w:val="single" w:color="000000" w:sz="4" w:space="0"/>
            </w:tcBorders>
          </w:tcPr>
          <w:p w14:paraId="51CAD597">
            <w:pPr>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0</w:t>
            </w:r>
            <w:r>
              <w:rPr>
                <w:rFonts w:hint="default" w:ascii="Times New Roman" w:hAnsi="Times New Roman" w:cs="Times New Roman"/>
                <w:spacing w:val="-2"/>
                <w:sz w:val="24"/>
                <w:szCs w:val="24"/>
                <w:lang w:val="ru-RU"/>
              </w:rPr>
              <w:t>9</w:t>
            </w:r>
            <w:r>
              <w:rPr>
                <w:rFonts w:ascii="Times New Roman" w:hAnsi="Times New Roman" w:cs="Times New Roman"/>
                <w:spacing w:val="-2"/>
                <w:sz w:val="24"/>
                <w:szCs w:val="24"/>
              </w:rPr>
              <w:t>.12</w:t>
            </w:r>
          </w:p>
        </w:tc>
        <w:tc>
          <w:tcPr>
            <w:tcW w:w="3118" w:type="dxa"/>
            <w:tcBorders>
              <w:top w:val="single" w:color="000000" w:sz="4" w:space="0"/>
              <w:left w:val="single" w:color="000000" w:sz="4" w:space="0"/>
              <w:bottom w:val="single" w:color="000000" w:sz="4" w:space="0"/>
              <w:right w:val="single" w:color="000000" w:sz="4" w:space="0"/>
            </w:tcBorders>
          </w:tcPr>
          <w:p w14:paraId="304C8544">
            <w:pPr>
              <w:spacing w:after="0" w:line="240" w:lineRule="auto"/>
              <w:jc w:val="both"/>
              <w:rPr>
                <w:rFonts w:ascii="Times New Roman" w:hAnsi="Times New Roman" w:cs="Times New Roman"/>
                <w:spacing w:val="-2"/>
                <w:sz w:val="24"/>
                <w:szCs w:val="24"/>
              </w:rPr>
            </w:pPr>
            <w:r>
              <w:rPr>
                <w:rFonts w:ascii="Times New Roman" w:hAnsi="Times New Roman" w:cs="Times New Roman"/>
                <w:sz w:val="24"/>
                <w:szCs w:val="24"/>
                <w:lang w:val="ru-RU"/>
              </w:rPr>
              <w:t>Мероприятия</w:t>
            </w:r>
            <w:r>
              <w:rPr>
                <w:rFonts w:hint="default" w:ascii="Times New Roman" w:hAnsi="Times New Roman" w:cs="Times New Roman"/>
                <w:sz w:val="24"/>
                <w:szCs w:val="24"/>
                <w:lang w:val="ru-RU"/>
              </w:rPr>
              <w:t xml:space="preserve"> по благоустройству школы.</w:t>
            </w:r>
          </w:p>
        </w:tc>
        <w:tc>
          <w:tcPr>
            <w:tcW w:w="2410" w:type="dxa"/>
            <w:tcBorders>
              <w:top w:val="single" w:color="000000" w:sz="4" w:space="0"/>
              <w:left w:val="single" w:color="000000" w:sz="4" w:space="0"/>
              <w:bottom w:val="single" w:color="000000" w:sz="4" w:space="0"/>
              <w:right w:val="single" w:color="000000" w:sz="4" w:space="0"/>
            </w:tcBorders>
          </w:tcPr>
          <w:p w14:paraId="11AC2779">
            <w:pPr>
              <w:spacing w:after="0" w:line="240" w:lineRule="auto"/>
              <w:rPr>
                <w:rFonts w:ascii="Times New Roman" w:hAnsi="Times New Roman" w:cs="Times New Roman"/>
                <w:sz w:val="24"/>
                <w:szCs w:val="24"/>
              </w:rPr>
            </w:pPr>
          </w:p>
        </w:tc>
        <w:tc>
          <w:tcPr>
            <w:tcW w:w="1843" w:type="dxa"/>
            <w:tcBorders>
              <w:top w:val="single" w:color="000000" w:sz="4" w:space="0"/>
              <w:left w:val="single" w:color="000000" w:sz="4" w:space="0"/>
              <w:bottom w:val="single" w:color="000000" w:sz="4" w:space="0"/>
              <w:right w:val="single" w:color="000000" w:sz="4" w:space="0"/>
            </w:tcBorders>
          </w:tcPr>
          <w:p w14:paraId="28DADF74">
            <w:pPr>
              <w:spacing w:after="0" w:line="240" w:lineRule="auto"/>
              <w:rPr>
                <w:rFonts w:ascii="Times New Roman" w:hAnsi="Times New Roman" w:cs="Times New Roman"/>
                <w:sz w:val="24"/>
                <w:szCs w:val="24"/>
              </w:rPr>
            </w:pPr>
          </w:p>
        </w:tc>
        <w:tc>
          <w:tcPr>
            <w:tcW w:w="1134" w:type="dxa"/>
            <w:tcBorders>
              <w:top w:val="single" w:color="000000" w:sz="4" w:space="0"/>
              <w:left w:val="single" w:color="000000" w:sz="4" w:space="0"/>
              <w:bottom w:val="single" w:color="000000" w:sz="4" w:space="0"/>
              <w:right w:val="single" w:color="000000" w:sz="4" w:space="0"/>
            </w:tcBorders>
          </w:tcPr>
          <w:p w14:paraId="17F72FE9">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65E69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349" w:type="dxa"/>
            <w:gridSpan w:val="6"/>
            <w:tcBorders>
              <w:top w:val="single" w:color="000000" w:sz="4" w:space="0"/>
              <w:left w:val="single" w:color="000000" w:sz="4" w:space="0"/>
              <w:bottom w:val="single" w:color="000000" w:sz="4" w:space="0"/>
              <w:right w:val="single" w:color="000000" w:sz="4" w:space="0"/>
            </w:tcBorders>
          </w:tcPr>
          <w:p w14:paraId="3BEDAF8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ТЕМА  4. Казаки – люди вольные.</w:t>
            </w:r>
          </w:p>
          <w:p w14:paraId="3EFC1F0A">
            <w:pPr>
              <w:spacing w:after="0" w:line="240" w:lineRule="auto"/>
              <w:rPr>
                <w:rFonts w:ascii="Times New Roman" w:hAnsi="Times New Roman" w:cs="Times New Roman"/>
                <w:sz w:val="24"/>
                <w:szCs w:val="24"/>
              </w:rPr>
            </w:pPr>
          </w:p>
        </w:tc>
      </w:tr>
      <w:tr w14:paraId="65133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8" w:type="dxa"/>
            <w:tcBorders>
              <w:top w:val="single" w:color="000000" w:sz="4" w:space="0"/>
              <w:left w:val="single" w:color="000000" w:sz="4" w:space="0"/>
              <w:bottom w:val="single" w:color="000000" w:sz="4" w:space="0"/>
              <w:right w:val="single" w:color="000000" w:sz="4" w:space="0"/>
            </w:tcBorders>
          </w:tcPr>
          <w:p w14:paraId="4950AD08">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1276" w:type="dxa"/>
            <w:tcBorders>
              <w:top w:val="single" w:color="000000" w:sz="4" w:space="0"/>
              <w:left w:val="single" w:color="000000" w:sz="4" w:space="0"/>
              <w:bottom w:val="single" w:color="000000" w:sz="4" w:space="0"/>
              <w:right w:val="single" w:color="000000" w:sz="4" w:space="0"/>
            </w:tcBorders>
          </w:tcPr>
          <w:p w14:paraId="15F030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hint="default" w:ascii="Times New Roman" w:hAnsi="Times New Roman" w:cs="Times New Roman"/>
                <w:sz w:val="24"/>
                <w:szCs w:val="24"/>
                <w:lang w:val="ru-RU"/>
              </w:rPr>
              <w:t>6</w:t>
            </w:r>
            <w:r>
              <w:rPr>
                <w:rFonts w:ascii="Times New Roman" w:hAnsi="Times New Roman" w:cs="Times New Roman"/>
                <w:sz w:val="24"/>
                <w:szCs w:val="24"/>
              </w:rPr>
              <w:t>.12</w:t>
            </w:r>
          </w:p>
          <w:p w14:paraId="02DB4F81">
            <w:pPr>
              <w:spacing w:after="0" w:line="240" w:lineRule="auto"/>
              <w:jc w:val="both"/>
              <w:rPr>
                <w:rFonts w:ascii="Times New Roman" w:hAnsi="Times New Roman" w:cs="Times New Roman"/>
                <w:sz w:val="24"/>
                <w:szCs w:val="24"/>
              </w:rPr>
            </w:pPr>
          </w:p>
        </w:tc>
        <w:tc>
          <w:tcPr>
            <w:tcW w:w="3118" w:type="dxa"/>
            <w:tcBorders>
              <w:top w:val="single" w:color="000000" w:sz="4" w:space="0"/>
              <w:left w:val="single" w:color="000000" w:sz="4" w:space="0"/>
              <w:bottom w:val="single" w:color="000000" w:sz="4" w:space="0"/>
              <w:right w:val="single" w:color="000000" w:sz="4" w:space="0"/>
            </w:tcBorders>
          </w:tcPr>
          <w:p w14:paraId="645BA5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Кто такие казаки? </w:t>
            </w:r>
          </w:p>
          <w:p w14:paraId="65F52C73">
            <w:pPr>
              <w:spacing w:after="0" w:line="240" w:lineRule="auto"/>
              <w:jc w:val="both"/>
              <w:rPr>
                <w:rFonts w:ascii="Times New Roman" w:hAnsi="Times New Roman" w:cs="Times New Roman"/>
                <w:spacing w:val="-2"/>
                <w:sz w:val="24"/>
                <w:szCs w:val="24"/>
              </w:rPr>
            </w:pPr>
          </w:p>
        </w:tc>
        <w:tc>
          <w:tcPr>
            <w:tcW w:w="2410" w:type="dxa"/>
            <w:tcBorders>
              <w:top w:val="single" w:color="000000" w:sz="4" w:space="0"/>
              <w:left w:val="single" w:color="000000" w:sz="4" w:space="0"/>
              <w:bottom w:val="single" w:color="000000" w:sz="4" w:space="0"/>
              <w:right w:val="single" w:color="000000" w:sz="4" w:space="0"/>
            </w:tcBorders>
          </w:tcPr>
          <w:p w14:paraId="2A200654">
            <w:pPr>
              <w:spacing w:after="0" w:line="240" w:lineRule="auto"/>
              <w:rPr>
                <w:rFonts w:ascii="Times New Roman" w:hAnsi="Times New Roman" w:cs="Times New Roman"/>
                <w:sz w:val="24"/>
                <w:szCs w:val="24"/>
              </w:rPr>
            </w:pPr>
            <w:r>
              <w:rPr>
                <w:rFonts w:ascii="Times New Roman" w:hAnsi="Times New Roman" w:cs="Times New Roman"/>
                <w:sz w:val="24"/>
                <w:szCs w:val="24"/>
              </w:rPr>
              <w:t>Рассказ и просмотр презентации по теме урока</w:t>
            </w:r>
          </w:p>
        </w:tc>
        <w:tc>
          <w:tcPr>
            <w:tcW w:w="1843" w:type="dxa"/>
            <w:tcBorders>
              <w:top w:val="single" w:color="000000" w:sz="4" w:space="0"/>
              <w:left w:val="single" w:color="000000" w:sz="4" w:space="0"/>
              <w:bottom w:val="single" w:color="000000" w:sz="4" w:space="0"/>
              <w:right w:val="single" w:color="000000" w:sz="4" w:space="0"/>
            </w:tcBorders>
          </w:tcPr>
          <w:p w14:paraId="64C48FAD">
            <w:pPr>
              <w:spacing w:after="0" w:line="240" w:lineRule="auto"/>
              <w:rPr>
                <w:rFonts w:ascii="Times New Roman" w:hAnsi="Times New Roman" w:cs="Times New Roman"/>
                <w:sz w:val="24"/>
                <w:szCs w:val="24"/>
              </w:rPr>
            </w:pPr>
            <w:r>
              <w:rPr>
                <w:rFonts w:ascii="Times New Roman" w:hAnsi="Times New Roman" w:cs="Times New Roman"/>
                <w:sz w:val="24"/>
                <w:szCs w:val="24"/>
              </w:rPr>
              <w:t>Рассказы о казаках</w:t>
            </w:r>
          </w:p>
        </w:tc>
        <w:tc>
          <w:tcPr>
            <w:tcW w:w="1134" w:type="dxa"/>
            <w:tcBorders>
              <w:top w:val="single" w:color="000000" w:sz="4" w:space="0"/>
              <w:left w:val="single" w:color="000000" w:sz="4" w:space="0"/>
              <w:bottom w:val="single" w:color="000000" w:sz="4" w:space="0"/>
              <w:right w:val="single" w:color="000000" w:sz="4" w:space="0"/>
            </w:tcBorders>
          </w:tcPr>
          <w:p w14:paraId="51664416">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009B7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8" w:type="dxa"/>
            <w:tcBorders>
              <w:top w:val="single" w:color="000000" w:sz="4" w:space="0"/>
              <w:left w:val="single" w:color="000000" w:sz="4" w:space="0"/>
              <w:bottom w:val="single" w:color="000000" w:sz="4" w:space="0"/>
              <w:right w:val="single" w:color="000000" w:sz="4" w:space="0"/>
            </w:tcBorders>
          </w:tcPr>
          <w:p w14:paraId="49245C21">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1276" w:type="dxa"/>
            <w:tcBorders>
              <w:top w:val="single" w:color="000000" w:sz="4" w:space="0"/>
              <w:left w:val="single" w:color="000000" w:sz="4" w:space="0"/>
              <w:bottom w:val="single" w:color="000000" w:sz="4" w:space="0"/>
              <w:right w:val="single" w:color="000000" w:sz="4" w:space="0"/>
            </w:tcBorders>
          </w:tcPr>
          <w:p w14:paraId="3808A9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hint="default" w:ascii="Times New Roman" w:hAnsi="Times New Roman" w:cs="Times New Roman"/>
                <w:sz w:val="24"/>
                <w:szCs w:val="24"/>
                <w:lang w:val="ru-RU"/>
              </w:rPr>
              <w:t>3</w:t>
            </w:r>
            <w:r>
              <w:rPr>
                <w:rFonts w:ascii="Times New Roman" w:hAnsi="Times New Roman" w:cs="Times New Roman"/>
                <w:sz w:val="24"/>
                <w:szCs w:val="24"/>
              </w:rPr>
              <w:t>.12</w:t>
            </w:r>
          </w:p>
        </w:tc>
        <w:tc>
          <w:tcPr>
            <w:tcW w:w="3118" w:type="dxa"/>
            <w:tcBorders>
              <w:top w:val="single" w:color="000000" w:sz="4" w:space="0"/>
              <w:left w:val="single" w:color="000000" w:sz="4" w:space="0"/>
              <w:bottom w:val="single" w:color="000000" w:sz="4" w:space="0"/>
              <w:right w:val="single" w:color="000000" w:sz="4" w:space="0"/>
            </w:tcBorders>
          </w:tcPr>
          <w:p w14:paraId="2B1FA4A9">
            <w:pPr>
              <w:spacing w:after="0" w:line="240" w:lineRule="auto"/>
              <w:jc w:val="both"/>
              <w:rPr>
                <w:rFonts w:ascii="Times New Roman" w:hAnsi="Times New Roman" w:cs="Times New Roman"/>
                <w:spacing w:val="-2"/>
                <w:sz w:val="24"/>
                <w:szCs w:val="24"/>
              </w:rPr>
            </w:pPr>
            <w:r>
              <w:rPr>
                <w:rFonts w:ascii="Times New Roman" w:hAnsi="Times New Roman" w:cs="Times New Roman"/>
                <w:sz w:val="24"/>
                <w:szCs w:val="24"/>
                <w:lang w:val="ru-RU"/>
              </w:rPr>
              <w:t>Мероприятия</w:t>
            </w:r>
            <w:r>
              <w:rPr>
                <w:rFonts w:hint="default" w:ascii="Times New Roman" w:hAnsi="Times New Roman" w:cs="Times New Roman"/>
                <w:sz w:val="24"/>
                <w:szCs w:val="24"/>
                <w:lang w:val="ru-RU"/>
              </w:rPr>
              <w:t xml:space="preserve"> по благоустройству школы.</w:t>
            </w:r>
          </w:p>
        </w:tc>
        <w:tc>
          <w:tcPr>
            <w:tcW w:w="2410" w:type="dxa"/>
            <w:tcBorders>
              <w:top w:val="single" w:color="000000" w:sz="4" w:space="0"/>
              <w:left w:val="single" w:color="000000" w:sz="4" w:space="0"/>
              <w:bottom w:val="single" w:color="000000" w:sz="4" w:space="0"/>
              <w:right w:val="single" w:color="000000" w:sz="4" w:space="0"/>
            </w:tcBorders>
          </w:tcPr>
          <w:p w14:paraId="1F285C10">
            <w:pPr>
              <w:spacing w:after="0" w:line="240" w:lineRule="auto"/>
              <w:rPr>
                <w:rFonts w:ascii="Times New Roman" w:hAnsi="Times New Roman" w:cs="Times New Roman"/>
                <w:sz w:val="24"/>
                <w:szCs w:val="24"/>
              </w:rPr>
            </w:pPr>
          </w:p>
        </w:tc>
        <w:tc>
          <w:tcPr>
            <w:tcW w:w="1843" w:type="dxa"/>
            <w:tcBorders>
              <w:top w:val="single" w:color="000000" w:sz="4" w:space="0"/>
              <w:left w:val="single" w:color="000000" w:sz="4" w:space="0"/>
              <w:bottom w:val="single" w:color="000000" w:sz="4" w:space="0"/>
              <w:right w:val="single" w:color="000000" w:sz="4" w:space="0"/>
            </w:tcBorders>
          </w:tcPr>
          <w:p w14:paraId="25FDEDB7">
            <w:pPr>
              <w:spacing w:after="0" w:line="240" w:lineRule="auto"/>
              <w:rPr>
                <w:rFonts w:ascii="Times New Roman" w:hAnsi="Times New Roman" w:cs="Times New Roman"/>
                <w:sz w:val="24"/>
                <w:szCs w:val="24"/>
              </w:rPr>
            </w:pPr>
          </w:p>
        </w:tc>
        <w:tc>
          <w:tcPr>
            <w:tcW w:w="1134" w:type="dxa"/>
            <w:tcBorders>
              <w:top w:val="single" w:color="000000" w:sz="4" w:space="0"/>
              <w:left w:val="single" w:color="000000" w:sz="4" w:space="0"/>
              <w:bottom w:val="single" w:color="000000" w:sz="4" w:space="0"/>
              <w:right w:val="single" w:color="000000" w:sz="4" w:space="0"/>
            </w:tcBorders>
          </w:tcPr>
          <w:p w14:paraId="67974492">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54754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8" w:type="dxa"/>
            <w:tcBorders>
              <w:top w:val="single" w:color="000000" w:sz="4" w:space="0"/>
              <w:left w:val="single" w:color="000000" w:sz="4" w:space="0"/>
              <w:bottom w:val="single" w:color="000000" w:sz="4" w:space="0"/>
              <w:right w:val="single" w:color="000000" w:sz="4" w:space="0"/>
            </w:tcBorders>
          </w:tcPr>
          <w:p w14:paraId="45C6631D">
            <w:pPr>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1276" w:type="dxa"/>
            <w:tcBorders>
              <w:top w:val="single" w:color="000000" w:sz="4" w:space="0"/>
              <w:left w:val="single" w:color="000000" w:sz="4" w:space="0"/>
              <w:bottom w:val="single" w:color="000000" w:sz="4" w:space="0"/>
              <w:right w:val="single" w:color="000000" w:sz="4" w:space="0"/>
            </w:tcBorders>
          </w:tcPr>
          <w:p w14:paraId="10FBD94F">
            <w:pPr>
              <w:spacing w:after="0" w:line="240" w:lineRule="auto"/>
              <w:jc w:val="both"/>
              <w:rPr>
                <w:rFonts w:ascii="Times New Roman" w:hAnsi="Times New Roman" w:cs="Times New Roman"/>
                <w:spacing w:val="-2"/>
                <w:sz w:val="24"/>
                <w:szCs w:val="24"/>
              </w:rPr>
            </w:pPr>
            <w:r>
              <w:rPr>
                <w:rFonts w:hint="default" w:ascii="Times New Roman" w:hAnsi="Times New Roman" w:cs="Times New Roman"/>
                <w:sz w:val="24"/>
                <w:szCs w:val="24"/>
                <w:lang w:val="ru-RU"/>
              </w:rPr>
              <w:t>30</w:t>
            </w:r>
            <w:r>
              <w:rPr>
                <w:rFonts w:ascii="Times New Roman" w:hAnsi="Times New Roman" w:cs="Times New Roman"/>
                <w:sz w:val="24"/>
                <w:szCs w:val="24"/>
              </w:rPr>
              <w:t>.12</w:t>
            </w:r>
          </w:p>
        </w:tc>
        <w:tc>
          <w:tcPr>
            <w:tcW w:w="3118" w:type="dxa"/>
            <w:tcBorders>
              <w:top w:val="single" w:color="000000" w:sz="4" w:space="0"/>
              <w:left w:val="single" w:color="000000" w:sz="4" w:space="0"/>
              <w:bottom w:val="single" w:color="000000" w:sz="4" w:space="0"/>
              <w:right w:val="single" w:color="000000" w:sz="4" w:space="0"/>
            </w:tcBorders>
          </w:tcPr>
          <w:p w14:paraId="584482BF">
            <w:pPr>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Казачьи городки. </w:t>
            </w:r>
          </w:p>
        </w:tc>
        <w:tc>
          <w:tcPr>
            <w:tcW w:w="2410" w:type="dxa"/>
            <w:tcBorders>
              <w:top w:val="single" w:color="000000" w:sz="4" w:space="0"/>
              <w:left w:val="single" w:color="000000" w:sz="4" w:space="0"/>
              <w:bottom w:val="single" w:color="000000" w:sz="4" w:space="0"/>
              <w:right w:val="single" w:color="000000" w:sz="4" w:space="0"/>
            </w:tcBorders>
          </w:tcPr>
          <w:p w14:paraId="27835240">
            <w:pPr>
              <w:spacing w:after="0" w:line="240" w:lineRule="auto"/>
              <w:rPr>
                <w:rFonts w:ascii="Times New Roman" w:hAnsi="Times New Roman" w:cs="Times New Roman"/>
                <w:sz w:val="24"/>
                <w:szCs w:val="24"/>
              </w:rPr>
            </w:pPr>
            <w:r>
              <w:rPr>
                <w:rFonts w:ascii="Times New Roman" w:hAnsi="Times New Roman" w:cs="Times New Roman"/>
                <w:sz w:val="24"/>
                <w:szCs w:val="24"/>
              </w:rPr>
              <w:t>Рассказ о казачьих городах и станицах, просмотр презентации.</w:t>
            </w:r>
          </w:p>
        </w:tc>
        <w:tc>
          <w:tcPr>
            <w:tcW w:w="1843" w:type="dxa"/>
            <w:tcBorders>
              <w:top w:val="single" w:color="000000" w:sz="4" w:space="0"/>
              <w:left w:val="single" w:color="000000" w:sz="4" w:space="0"/>
              <w:bottom w:val="single" w:color="000000" w:sz="4" w:space="0"/>
              <w:right w:val="single" w:color="000000" w:sz="4" w:space="0"/>
            </w:tcBorders>
          </w:tcPr>
          <w:p w14:paraId="2B3DF14A">
            <w:pPr>
              <w:spacing w:after="0" w:line="240" w:lineRule="auto"/>
              <w:rPr>
                <w:rFonts w:ascii="Times New Roman" w:hAnsi="Times New Roman" w:cs="Times New Roman"/>
                <w:sz w:val="24"/>
                <w:szCs w:val="24"/>
              </w:rPr>
            </w:pPr>
          </w:p>
        </w:tc>
        <w:tc>
          <w:tcPr>
            <w:tcW w:w="1134" w:type="dxa"/>
            <w:tcBorders>
              <w:top w:val="single" w:color="000000" w:sz="4" w:space="0"/>
              <w:left w:val="single" w:color="000000" w:sz="4" w:space="0"/>
              <w:bottom w:val="single" w:color="000000" w:sz="4" w:space="0"/>
              <w:right w:val="single" w:color="000000" w:sz="4" w:space="0"/>
            </w:tcBorders>
          </w:tcPr>
          <w:p w14:paraId="53AC4074">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4D01C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8" w:type="dxa"/>
            <w:tcBorders>
              <w:top w:val="single" w:color="000000" w:sz="4" w:space="0"/>
              <w:left w:val="single" w:color="000000" w:sz="4" w:space="0"/>
              <w:bottom w:val="single" w:color="000000" w:sz="4" w:space="0"/>
              <w:right w:val="single" w:color="000000" w:sz="4" w:space="0"/>
            </w:tcBorders>
          </w:tcPr>
          <w:p w14:paraId="7B215787">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1276" w:type="dxa"/>
            <w:tcBorders>
              <w:top w:val="single" w:color="000000" w:sz="4" w:space="0"/>
              <w:left w:val="single" w:color="000000" w:sz="4" w:space="0"/>
              <w:bottom w:val="single" w:color="000000" w:sz="4" w:space="0"/>
              <w:right w:val="single" w:color="000000" w:sz="4" w:space="0"/>
            </w:tcBorders>
          </w:tcPr>
          <w:p w14:paraId="59EC6373">
            <w:pPr>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1</w:t>
            </w:r>
            <w:r>
              <w:rPr>
                <w:rFonts w:hint="default" w:ascii="Times New Roman" w:hAnsi="Times New Roman" w:cs="Times New Roman"/>
                <w:spacing w:val="-2"/>
                <w:sz w:val="24"/>
                <w:szCs w:val="24"/>
                <w:lang w:val="ru-RU"/>
              </w:rPr>
              <w:t>3</w:t>
            </w:r>
            <w:r>
              <w:rPr>
                <w:rFonts w:ascii="Times New Roman" w:hAnsi="Times New Roman" w:cs="Times New Roman"/>
                <w:spacing w:val="-2"/>
                <w:sz w:val="24"/>
                <w:szCs w:val="24"/>
              </w:rPr>
              <w:t>.01</w:t>
            </w:r>
          </w:p>
        </w:tc>
        <w:tc>
          <w:tcPr>
            <w:tcW w:w="3118" w:type="dxa"/>
            <w:tcBorders>
              <w:top w:val="single" w:color="000000" w:sz="4" w:space="0"/>
              <w:left w:val="single" w:color="000000" w:sz="4" w:space="0"/>
              <w:bottom w:val="single" w:color="000000" w:sz="4" w:space="0"/>
              <w:right w:val="single" w:color="000000" w:sz="4" w:space="0"/>
            </w:tcBorders>
          </w:tcPr>
          <w:p w14:paraId="4BD36578">
            <w:pPr>
              <w:spacing w:after="0" w:line="240" w:lineRule="auto"/>
              <w:jc w:val="both"/>
              <w:rPr>
                <w:rFonts w:ascii="Times New Roman" w:hAnsi="Times New Roman" w:cs="Times New Roman"/>
                <w:spacing w:val="-2"/>
                <w:sz w:val="24"/>
                <w:szCs w:val="24"/>
              </w:rPr>
            </w:pPr>
            <w:r>
              <w:rPr>
                <w:rFonts w:ascii="Times New Roman" w:hAnsi="Times New Roman" w:cs="Times New Roman"/>
                <w:sz w:val="24"/>
                <w:szCs w:val="24"/>
                <w:lang w:val="ru-RU"/>
              </w:rPr>
              <w:t>Мероприятия</w:t>
            </w:r>
            <w:r>
              <w:rPr>
                <w:rFonts w:hint="default" w:ascii="Times New Roman" w:hAnsi="Times New Roman" w:cs="Times New Roman"/>
                <w:sz w:val="24"/>
                <w:szCs w:val="24"/>
                <w:lang w:val="ru-RU"/>
              </w:rPr>
              <w:t xml:space="preserve"> по благоустройству школы.</w:t>
            </w:r>
          </w:p>
        </w:tc>
        <w:tc>
          <w:tcPr>
            <w:tcW w:w="2410" w:type="dxa"/>
            <w:tcBorders>
              <w:top w:val="single" w:color="000000" w:sz="4" w:space="0"/>
              <w:left w:val="single" w:color="000000" w:sz="4" w:space="0"/>
              <w:bottom w:val="single" w:color="000000" w:sz="4" w:space="0"/>
              <w:right w:val="single" w:color="000000" w:sz="4" w:space="0"/>
            </w:tcBorders>
          </w:tcPr>
          <w:p w14:paraId="01D5EEB3">
            <w:pPr>
              <w:spacing w:after="0" w:line="240" w:lineRule="auto"/>
              <w:rPr>
                <w:rFonts w:ascii="Times New Roman" w:hAnsi="Times New Roman" w:cs="Times New Roman"/>
                <w:sz w:val="24"/>
                <w:szCs w:val="24"/>
              </w:rPr>
            </w:pPr>
          </w:p>
        </w:tc>
        <w:tc>
          <w:tcPr>
            <w:tcW w:w="1843" w:type="dxa"/>
            <w:tcBorders>
              <w:top w:val="single" w:color="000000" w:sz="4" w:space="0"/>
              <w:left w:val="single" w:color="000000" w:sz="4" w:space="0"/>
              <w:bottom w:val="single" w:color="000000" w:sz="4" w:space="0"/>
              <w:right w:val="single" w:color="000000" w:sz="4" w:space="0"/>
            </w:tcBorders>
          </w:tcPr>
          <w:p w14:paraId="06A30541">
            <w:pPr>
              <w:spacing w:after="0" w:line="240" w:lineRule="auto"/>
              <w:rPr>
                <w:rFonts w:ascii="Times New Roman" w:hAnsi="Times New Roman" w:cs="Times New Roman"/>
                <w:sz w:val="24"/>
                <w:szCs w:val="24"/>
              </w:rPr>
            </w:pPr>
          </w:p>
        </w:tc>
        <w:tc>
          <w:tcPr>
            <w:tcW w:w="1134" w:type="dxa"/>
            <w:tcBorders>
              <w:top w:val="single" w:color="000000" w:sz="4" w:space="0"/>
              <w:left w:val="single" w:color="000000" w:sz="4" w:space="0"/>
              <w:bottom w:val="single" w:color="000000" w:sz="4" w:space="0"/>
              <w:right w:val="single" w:color="000000" w:sz="4" w:space="0"/>
            </w:tcBorders>
          </w:tcPr>
          <w:p w14:paraId="1B501D9A">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01507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8" w:type="dxa"/>
            <w:tcBorders>
              <w:top w:val="single" w:color="000000" w:sz="4" w:space="0"/>
              <w:left w:val="single" w:color="000000" w:sz="4" w:space="0"/>
              <w:bottom w:val="single" w:color="000000" w:sz="4" w:space="0"/>
              <w:right w:val="single" w:color="000000" w:sz="4" w:space="0"/>
            </w:tcBorders>
          </w:tcPr>
          <w:p w14:paraId="7F6738D8">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1276" w:type="dxa"/>
            <w:tcBorders>
              <w:top w:val="single" w:color="000000" w:sz="4" w:space="0"/>
              <w:left w:val="single" w:color="000000" w:sz="4" w:space="0"/>
              <w:bottom w:val="single" w:color="000000" w:sz="4" w:space="0"/>
              <w:right w:val="single" w:color="000000" w:sz="4" w:space="0"/>
            </w:tcBorders>
          </w:tcPr>
          <w:p w14:paraId="4DD4DDF4">
            <w:pPr>
              <w:spacing w:after="0" w:line="240" w:lineRule="auto"/>
              <w:jc w:val="both"/>
              <w:rPr>
                <w:rFonts w:ascii="Times New Roman" w:hAnsi="Times New Roman" w:cs="Times New Roman"/>
                <w:spacing w:val="-2"/>
                <w:sz w:val="24"/>
                <w:szCs w:val="24"/>
              </w:rPr>
            </w:pPr>
            <w:r>
              <w:rPr>
                <w:rFonts w:hint="default" w:ascii="Times New Roman" w:hAnsi="Times New Roman" w:cs="Times New Roman"/>
                <w:spacing w:val="-2"/>
                <w:sz w:val="24"/>
                <w:szCs w:val="24"/>
                <w:lang w:val="ru-RU"/>
              </w:rPr>
              <w:t>20</w:t>
            </w:r>
            <w:r>
              <w:rPr>
                <w:rFonts w:ascii="Times New Roman" w:hAnsi="Times New Roman" w:cs="Times New Roman"/>
                <w:spacing w:val="-2"/>
                <w:sz w:val="24"/>
                <w:szCs w:val="24"/>
              </w:rPr>
              <w:t>.01</w:t>
            </w:r>
          </w:p>
        </w:tc>
        <w:tc>
          <w:tcPr>
            <w:tcW w:w="3118" w:type="dxa"/>
            <w:tcBorders>
              <w:top w:val="single" w:color="000000" w:sz="4" w:space="0"/>
              <w:left w:val="single" w:color="000000" w:sz="4" w:space="0"/>
              <w:bottom w:val="single" w:color="000000" w:sz="4" w:space="0"/>
              <w:right w:val="single" w:color="000000" w:sz="4" w:space="0"/>
            </w:tcBorders>
          </w:tcPr>
          <w:p w14:paraId="152AC0C6">
            <w:pPr>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История вещей. Посуда.</w:t>
            </w:r>
          </w:p>
          <w:p w14:paraId="6B1B82DF">
            <w:pPr>
              <w:spacing w:after="0" w:line="240" w:lineRule="auto"/>
              <w:jc w:val="both"/>
              <w:rPr>
                <w:rFonts w:ascii="Times New Roman" w:hAnsi="Times New Roman" w:cs="Times New Roman"/>
                <w:spacing w:val="-2"/>
                <w:sz w:val="24"/>
                <w:szCs w:val="24"/>
              </w:rPr>
            </w:pPr>
          </w:p>
        </w:tc>
        <w:tc>
          <w:tcPr>
            <w:tcW w:w="2410" w:type="dxa"/>
            <w:tcBorders>
              <w:top w:val="single" w:color="000000" w:sz="4" w:space="0"/>
              <w:left w:val="single" w:color="000000" w:sz="4" w:space="0"/>
              <w:bottom w:val="single" w:color="000000" w:sz="4" w:space="0"/>
              <w:right w:val="single" w:color="000000" w:sz="4" w:space="0"/>
            </w:tcBorders>
          </w:tcPr>
          <w:p w14:paraId="73E8B9BD">
            <w:pPr>
              <w:spacing w:after="0" w:line="240" w:lineRule="auto"/>
              <w:rPr>
                <w:rFonts w:ascii="Times New Roman" w:hAnsi="Times New Roman" w:cs="Times New Roman"/>
                <w:sz w:val="24"/>
                <w:szCs w:val="24"/>
              </w:rPr>
            </w:pPr>
          </w:p>
        </w:tc>
        <w:tc>
          <w:tcPr>
            <w:tcW w:w="1843" w:type="dxa"/>
            <w:tcBorders>
              <w:top w:val="single" w:color="000000" w:sz="4" w:space="0"/>
              <w:left w:val="single" w:color="000000" w:sz="4" w:space="0"/>
              <w:bottom w:val="single" w:color="000000" w:sz="4" w:space="0"/>
              <w:right w:val="single" w:color="000000" w:sz="4" w:space="0"/>
            </w:tcBorders>
          </w:tcPr>
          <w:p w14:paraId="54361626">
            <w:pPr>
              <w:spacing w:after="0" w:line="240" w:lineRule="auto"/>
              <w:rPr>
                <w:rFonts w:ascii="Times New Roman" w:hAnsi="Times New Roman" w:cs="Times New Roman"/>
                <w:sz w:val="24"/>
                <w:szCs w:val="24"/>
              </w:rPr>
            </w:pPr>
            <w:r>
              <w:rPr>
                <w:rFonts w:ascii="Times New Roman" w:hAnsi="Times New Roman" w:cs="Times New Roman"/>
                <w:sz w:val="24"/>
                <w:szCs w:val="24"/>
              </w:rPr>
              <w:t>Посещение музея онлайн.</w:t>
            </w:r>
          </w:p>
        </w:tc>
        <w:tc>
          <w:tcPr>
            <w:tcW w:w="1134" w:type="dxa"/>
            <w:tcBorders>
              <w:top w:val="single" w:color="000000" w:sz="4" w:space="0"/>
              <w:left w:val="single" w:color="000000" w:sz="4" w:space="0"/>
              <w:bottom w:val="single" w:color="000000" w:sz="4" w:space="0"/>
              <w:right w:val="single" w:color="000000" w:sz="4" w:space="0"/>
            </w:tcBorders>
          </w:tcPr>
          <w:p w14:paraId="1607FA30">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44863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8" w:type="dxa"/>
            <w:tcBorders>
              <w:top w:val="single" w:color="000000" w:sz="4" w:space="0"/>
              <w:left w:val="single" w:color="000000" w:sz="4" w:space="0"/>
              <w:bottom w:val="single" w:color="000000" w:sz="4" w:space="0"/>
              <w:right w:val="single" w:color="000000" w:sz="4" w:space="0"/>
            </w:tcBorders>
          </w:tcPr>
          <w:p w14:paraId="44586659">
            <w:pPr>
              <w:spacing w:after="0" w:line="240" w:lineRule="auto"/>
              <w:rPr>
                <w:rFonts w:ascii="Times New Roman" w:hAnsi="Times New Roman" w:cs="Times New Roman"/>
                <w:sz w:val="24"/>
                <w:szCs w:val="24"/>
              </w:rPr>
            </w:pPr>
            <w:r>
              <w:rPr>
                <w:rFonts w:ascii="Times New Roman" w:hAnsi="Times New Roman" w:cs="Times New Roman"/>
                <w:sz w:val="24"/>
                <w:szCs w:val="24"/>
              </w:rPr>
              <w:t>19</w:t>
            </w:r>
          </w:p>
        </w:tc>
        <w:tc>
          <w:tcPr>
            <w:tcW w:w="1276" w:type="dxa"/>
            <w:tcBorders>
              <w:top w:val="single" w:color="000000" w:sz="4" w:space="0"/>
              <w:left w:val="single" w:color="000000" w:sz="4" w:space="0"/>
              <w:bottom w:val="single" w:color="000000" w:sz="4" w:space="0"/>
              <w:right w:val="single" w:color="000000" w:sz="4" w:space="0"/>
            </w:tcBorders>
          </w:tcPr>
          <w:p w14:paraId="534A59CC">
            <w:pPr>
              <w:spacing w:after="0" w:line="240" w:lineRule="auto"/>
              <w:jc w:val="both"/>
              <w:rPr>
                <w:rFonts w:hint="default" w:ascii="Times New Roman" w:hAnsi="Times New Roman" w:cs="Times New Roman"/>
                <w:spacing w:val="-2"/>
                <w:sz w:val="24"/>
                <w:szCs w:val="24"/>
                <w:lang w:val="ru-RU"/>
              </w:rPr>
            </w:pPr>
            <w:r>
              <w:rPr>
                <w:rFonts w:ascii="Times New Roman" w:hAnsi="Times New Roman" w:cs="Times New Roman"/>
                <w:spacing w:val="-2"/>
                <w:sz w:val="24"/>
                <w:szCs w:val="24"/>
              </w:rPr>
              <w:t>2</w:t>
            </w:r>
            <w:r>
              <w:rPr>
                <w:rFonts w:hint="default" w:ascii="Times New Roman" w:hAnsi="Times New Roman" w:cs="Times New Roman"/>
                <w:spacing w:val="-2"/>
                <w:sz w:val="24"/>
                <w:szCs w:val="24"/>
                <w:lang w:val="ru-RU"/>
              </w:rPr>
              <w:t>7</w:t>
            </w:r>
            <w:r>
              <w:rPr>
                <w:rFonts w:ascii="Times New Roman" w:hAnsi="Times New Roman" w:cs="Times New Roman"/>
                <w:spacing w:val="-2"/>
                <w:sz w:val="24"/>
                <w:szCs w:val="24"/>
              </w:rPr>
              <w:t>.0</w:t>
            </w:r>
            <w:r>
              <w:rPr>
                <w:rFonts w:hint="default" w:ascii="Times New Roman" w:hAnsi="Times New Roman" w:cs="Times New Roman"/>
                <w:spacing w:val="-2"/>
                <w:sz w:val="24"/>
                <w:szCs w:val="24"/>
                <w:lang w:val="ru-RU"/>
              </w:rPr>
              <w:t>1</w:t>
            </w:r>
          </w:p>
        </w:tc>
        <w:tc>
          <w:tcPr>
            <w:tcW w:w="3118" w:type="dxa"/>
            <w:tcBorders>
              <w:top w:val="single" w:color="000000" w:sz="4" w:space="0"/>
              <w:left w:val="single" w:color="000000" w:sz="4" w:space="0"/>
              <w:bottom w:val="single" w:color="000000" w:sz="4" w:space="0"/>
              <w:right w:val="single" w:color="000000" w:sz="4" w:space="0"/>
            </w:tcBorders>
          </w:tcPr>
          <w:p w14:paraId="23D212F0">
            <w:pPr>
              <w:spacing w:after="0" w:line="240" w:lineRule="auto"/>
              <w:jc w:val="both"/>
              <w:rPr>
                <w:rFonts w:ascii="Times New Roman" w:hAnsi="Times New Roman" w:cs="Times New Roman"/>
                <w:spacing w:val="-2"/>
                <w:sz w:val="24"/>
                <w:szCs w:val="24"/>
              </w:rPr>
            </w:pPr>
            <w:r>
              <w:rPr>
                <w:rFonts w:ascii="Times New Roman" w:hAnsi="Times New Roman" w:cs="Times New Roman"/>
                <w:sz w:val="24"/>
                <w:szCs w:val="24"/>
                <w:lang w:val="ru-RU"/>
              </w:rPr>
              <w:t>Мероприятия</w:t>
            </w:r>
            <w:r>
              <w:rPr>
                <w:rFonts w:hint="default" w:ascii="Times New Roman" w:hAnsi="Times New Roman" w:cs="Times New Roman"/>
                <w:sz w:val="24"/>
                <w:szCs w:val="24"/>
                <w:lang w:val="ru-RU"/>
              </w:rPr>
              <w:t xml:space="preserve"> по благоустройству школы.</w:t>
            </w:r>
          </w:p>
          <w:p w14:paraId="67FB59A1">
            <w:pPr>
              <w:spacing w:after="0" w:line="240" w:lineRule="auto"/>
              <w:jc w:val="both"/>
              <w:rPr>
                <w:rFonts w:ascii="Times New Roman" w:hAnsi="Times New Roman" w:cs="Times New Roman"/>
                <w:spacing w:val="-2"/>
                <w:sz w:val="24"/>
                <w:szCs w:val="24"/>
              </w:rPr>
            </w:pPr>
          </w:p>
        </w:tc>
        <w:tc>
          <w:tcPr>
            <w:tcW w:w="2410" w:type="dxa"/>
            <w:tcBorders>
              <w:top w:val="single" w:color="000000" w:sz="4" w:space="0"/>
              <w:left w:val="single" w:color="000000" w:sz="4" w:space="0"/>
              <w:bottom w:val="single" w:color="000000" w:sz="4" w:space="0"/>
              <w:right w:val="single" w:color="000000" w:sz="4" w:space="0"/>
            </w:tcBorders>
          </w:tcPr>
          <w:p w14:paraId="39F1E9F4">
            <w:pPr>
              <w:spacing w:after="0" w:line="240" w:lineRule="auto"/>
              <w:rPr>
                <w:rFonts w:ascii="Times New Roman" w:hAnsi="Times New Roman" w:cs="Times New Roman"/>
                <w:sz w:val="24"/>
                <w:szCs w:val="24"/>
              </w:rPr>
            </w:pPr>
          </w:p>
        </w:tc>
        <w:tc>
          <w:tcPr>
            <w:tcW w:w="1843" w:type="dxa"/>
            <w:tcBorders>
              <w:top w:val="single" w:color="000000" w:sz="4" w:space="0"/>
              <w:left w:val="single" w:color="000000" w:sz="4" w:space="0"/>
              <w:bottom w:val="single" w:color="000000" w:sz="4" w:space="0"/>
              <w:right w:val="single" w:color="000000" w:sz="4" w:space="0"/>
            </w:tcBorders>
          </w:tcPr>
          <w:p w14:paraId="4465699B">
            <w:pPr>
              <w:spacing w:after="0" w:line="240" w:lineRule="auto"/>
              <w:rPr>
                <w:rFonts w:ascii="Times New Roman" w:hAnsi="Times New Roman" w:cs="Times New Roman"/>
                <w:sz w:val="24"/>
                <w:szCs w:val="24"/>
              </w:rPr>
            </w:pPr>
          </w:p>
        </w:tc>
        <w:tc>
          <w:tcPr>
            <w:tcW w:w="1134" w:type="dxa"/>
            <w:tcBorders>
              <w:top w:val="single" w:color="000000" w:sz="4" w:space="0"/>
              <w:left w:val="single" w:color="000000" w:sz="4" w:space="0"/>
              <w:bottom w:val="single" w:color="000000" w:sz="4" w:space="0"/>
              <w:right w:val="single" w:color="000000" w:sz="4" w:space="0"/>
            </w:tcBorders>
          </w:tcPr>
          <w:p w14:paraId="19FC02FC">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60302E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8" w:type="dxa"/>
            <w:tcBorders>
              <w:top w:val="single" w:color="000000" w:sz="4" w:space="0"/>
              <w:left w:val="single" w:color="000000" w:sz="4" w:space="0"/>
              <w:bottom w:val="single" w:color="000000" w:sz="4" w:space="0"/>
              <w:right w:val="single" w:color="000000" w:sz="4" w:space="0"/>
            </w:tcBorders>
          </w:tcPr>
          <w:p w14:paraId="22F9A0FB">
            <w:pPr>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1276" w:type="dxa"/>
            <w:tcBorders>
              <w:top w:val="single" w:color="000000" w:sz="4" w:space="0"/>
              <w:left w:val="single" w:color="000000" w:sz="4" w:space="0"/>
              <w:bottom w:val="single" w:color="000000" w:sz="4" w:space="0"/>
              <w:right w:val="single" w:color="000000" w:sz="4" w:space="0"/>
            </w:tcBorders>
          </w:tcPr>
          <w:p w14:paraId="24FD0E08">
            <w:pPr>
              <w:spacing w:after="0" w:line="240" w:lineRule="auto"/>
              <w:jc w:val="both"/>
              <w:rPr>
                <w:rFonts w:hint="default" w:ascii="Times New Roman" w:hAnsi="Times New Roman" w:cs="Times New Roman"/>
                <w:spacing w:val="-1"/>
                <w:sz w:val="24"/>
                <w:szCs w:val="24"/>
                <w:lang w:val="ru-RU"/>
              </w:rPr>
            </w:pPr>
            <w:r>
              <w:rPr>
                <w:rFonts w:hint="default" w:ascii="Times New Roman" w:hAnsi="Times New Roman" w:cs="Times New Roman"/>
                <w:spacing w:val="-1"/>
                <w:sz w:val="24"/>
                <w:szCs w:val="24"/>
                <w:lang w:val="ru-RU"/>
              </w:rPr>
              <w:t>03</w:t>
            </w:r>
            <w:r>
              <w:rPr>
                <w:rFonts w:ascii="Times New Roman" w:hAnsi="Times New Roman" w:cs="Times New Roman"/>
                <w:spacing w:val="-1"/>
                <w:sz w:val="24"/>
                <w:szCs w:val="24"/>
              </w:rPr>
              <w:t>.0</w:t>
            </w:r>
            <w:r>
              <w:rPr>
                <w:rFonts w:hint="default" w:ascii="Times New Roman" w:hAnsi="Times New Roman" w:cs="Times New Roman"/>
                <w:spacing w:val="-1"/>
                <w:sz w:val="24"/>
                <w:szCs w:val="24"/>
                <w:lang w:val="ru-RU"/>
              </w:rPr>
              <w:t>2</w:t>
            </w:r>
          </w:p>
        </w:tc>
        <w:tc>
          <w:tcPr>
            <w:tcW w:w="3118" w:type="dxa"/>
            <w:tcBorders>
              <w:top w:val="single" w:color="000000" w:sz="4" w:space="0"/>
              <w:left w:val="single" w:color="000000" w:sz="4" w:space="0"/>
              <w:bottom w:val="single" w:color="000000" w:sz="4" w:space="0"/>
              <w:right w:val="single" w:color="000000" w:sz="4" w:space="0"/>
            </w:tcBorders>
          </w:tcPr>
          <w:p w14:paraId="2C626928">
            <w:pPr>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Казачьи семьи.История моей казачьей семье.</w:t>
            </w:r>
          </w:p>
          <w:p w14:paraId="1CF71C9B">
            <w:pPr>
              <w:spacing w:after="0" w:line="240" w:lineRule="auto"/>
              <w:jc w:val="both"/>
              <w:rPr>
                <w:rFonts w:ascii="Times New Roman" w:hAnsi="Times New Roman" w:cs="Times New Roman"/>
                <w:spacing w:val="-2"/>
                <w:sz w:val="24"/>
                <w:szCs w:val="24"/>
              </w:rPr>
            </w:pPr>
          </w:p>
        </w:tc>
        <w:tc>
          <w:tcPr>
            <w:tcW w:w="2410" w:type="dxa"/>
            <w:tcBorders>
              <w:top w:val="single" w:color="000000" w:sz="4" w:space="0"/>
              <w:left w:val="single" w:color="000000" w:sz="4" w:space="0"/>
              <w:bottom w:val="single" w:color="000000" w:sz="4" w:space="0"/>
              <w:right w:val="single" w:color="000000" w:sz="4" w:space="0"/>
            </w:tcBorders>
          </w:tcPr>
          <w:p w14:paraId="5146BC97">
            <w:pPr>
              <w:spacing w:after="0" w:line="240" w:lineRule="auto"/>
              <w:rPr>
                <w:rFonts w:ascii="Times New Roman" w:hAnsi="Times New Roman" w:cs="Times New Roman"/>
                <w:sz w:val="24"/>
                <w:szCs w:val="24"/>
              </w:rPr>
            </w:pPr>
            <w:r>
              <w:rPr>
                <w:rFonts w:ascii="Times New Roman" w:hAnsi="Times New Roman" w:cs="Times New Roman"/>
                <w:sz w:val="24"/>
                <w:szCs w:val="24"/>
              </w:rPr>
              <w:t>Рассказ о казачьих семьях, их укладе жизни.</w:t>
            </w:r>
          </w:p>
        </w:tc>
        <w:tc>
          <w:tcPr>
            <w:tcW w:w="1843" w:type="dxa"/>
            <w:tcBorders>
              <w:top w:val="single" w:color="000000" w:sz="4" w:space="0"/>
              <w:left w:val="single" w:color="000000" w:sz="4" w:space="0"/>
              <w:bottom w:val="single" w:color="000000" w:sz="4" w:space="0"/>
              <w:right w:val="single" w:color="000000" w:sz="4" w:space="0"/>
            </w:tcBorders>
          </w:tcPr>
          <w:p w14:paraId="5F2FDC95">
            <w:pPr>
              <w:spacing w:after="0" w:line="240" w:lineRule="auto"/>
              <w:rPr>
                <w:rFonts w:ascii="Times New Roman" w:hAnsi="Times New Roman" w:cs="Times New Roman"/>
                <w:sz w:val="24"/>
                <w:szCs w:val="24"/>
              </w:rPr>
            </w:pPr>
            <w:r>
              <w:rPr>
                <w:rFonts w:ascii="Times New Roman" w:hAnsi="Times New Roman" w:cs="Times New Roman"/>
                <w:sz w:val="24"/>
                <w:szCs w:val="24"/>
              </w:rPr>
              <w:t>Составление рассказа о истории казачьей семьи</w:t>
            </w:r>
          </w:p>
        </w:tc>
        <w:tc>
          <w:tcPr>
            <w:tcW w:w="1134" w:type="dxa"/>
            <w:tcBorders>
              <w:top w:val="single" w:color="000000" w:sz="4" w:space="0"/>
              <w:left w:val="single" w:color="000000" w:sz="4" w:space="0"/>
              <w:bottom w:val="single" w:color="000000" w:sz="4" w:space="0"/>
              <w:right w:val="single" w:color="000000" w:sz="4" w:space="0"/>
            </w:tcBorders>
          </w:tcPr>
          <w:p w14:paraId="69AA8C0D">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614A0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8" w:type="dxa"/>
            <w:tcBorders>
              <w:top w:val="single" w:color="000000" w:sz="4" w:space="0"/>
              <w:left w:val="single" w:color="000000" w:sz="4" w:space="0"/>
              <w:bottom w:val="single" w:color="000000" w:sz="4" w:space="0"/>
              <w:right w:val="single" w:color="000000" w:sz="4" w:space="0"/>
            </w:tcBorders>
          </w:tcPr>
          <w:p w14:paraId="494771C7">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1276" w:type="dxa"/>
            <w:tcBorders>
              <w:top w:val="single" w:color="000000" w:sz="4" w:space="0"/>
              <w:left w:val="single" w:color="000000" w:sz="4" w:space="0"/>
              <w:bottom w:val="single" w:color="000000" w:sz="4" w:space="0"/>
              <w:right w:val="single" w:color="000000" w:sz="4" w:space="0"/>
            </w:tcBorders>
          </w:tcPr>
          <w:p w14:paraId="0FE82CC7">
            <w:pPr>
              <w:spacing w:after="0" w:line="240" w:lineRule="auto"/>
              <w:jc w:val="both"/>
              <w:rPr>
                <w:rFonts w:ascii="Times New Roman" w:hAnsi="Times New Roman" w:cs="Times New Roman"/>
                <w:spacing w:val="-1"/>
                <w:sz w:val="24"/>
                <w:szCs w:val="24"/>
              </w:rPr>
            </w:pPr>
            <w:r>
              <w:rPr>
                <w:rFonts w:hint="default" w:ascii="Times New Roman" w:hAnsi="Times New Roman" w:cs="Times New Roman"/>
                <w:spacing w:val="-1"/>
                <w:sz w:val="24"/>
                <w:szCs w:val="24"/>
                <w:lang w:val="ru-RU"/>
              </w:rPr>
              <w:t>10</w:t>
            </w:r>
            <w:r>
              <w:rPr>
                <w:rFonts w:ascii="Times New Roman" w:hAnsi="Times New Roman" w:cs="Times New Roman"/>
                <w:spacing w:val="-1"/>
                <w:sz w:val="24"/>
                <w:szCs w:val="24"/>
              </w:rPr>
              <w:t>.02</w:t>
            </w:r>
          </w:p>
        </w:tc>
        <w:tc>
          <w:tcPr>
            <w:tcW w:w="3118" w:type="dxa"/>
            <w:tcBorders>
              <w:top w:val="single" w:color="000000" w:sz="4" w:space="0"/>
              <w:left w:val="single" w:color="000000" w:sz="4" w:space="0"/>
              <w:bottom w:val="single" w:color="000000" w:sz="4" w:space="0"/>
              <w:right w:val="single" w:color="000000" w:sz="4" w:space="0"/>
            </w:tcBorders>
          </w:tcPr>
          <w:p w14:paraId="5777405C">
            <w:pPr>
              <w:spacing w:after="0" w:line="240" w:lineRule="auto"/>
              <w:jc w:val="both"/>
              <w:rPr>
                <w:rFonts w:ascii="Times New Roman" w:hAnsi="Times New Roman" w:cs="Times New Roman"/>
                <w:spacing w:val="-2"/>
                <w:sz w:val="24"/>
                <w:szCs w:val="24"/>
              </w:rPr>
            </w:pPr>
            <w:r>
              <w:rPr>
                <w:rFonts w:ascii="Times New Roman" w:hAnsi="Times New Roman" w:cs="Times New Roman"/>
                <w:sz w:val="24"/>
                <w:szCs w:val="24"/>
                <w:lang w:val="ru-RU"/>
              </w:rPr>
              <w:t>Мероприятия</w:t>
            </w:r>
            <w:r>
              <w:rPr>
                <w:rFonts w:hint="default" w:ascii="Times New Roman" w:hAnsi="Times New Roman" w:cs="Times New Roman"/>
                <w:sz w:val="24"/>
                <w:szCs w:val="24"/>
                <w:lang w:val="ru-RU"/>
              </w:rPr>
              <w:t xml:space="preserve"> по благоустройству школы.</w:t>
            </w:r>
          </w:p>
        </w:tc>
        <w:tc>
          <w:tcPr>
            <w:tcW w:w="2410" w:type="dxa"/>
            <w:tcBorders>
              <w:top w:val="single" w:color="000000" w:sz="4" w:space="0"/>
              <w:left w:val="single" w:color="000000" w:sz="4" w:space="0"/>
              <w:bottom w:val="single" w:color="000000" w:sz="4" w:space="0"/>
              <w:right w:val="single" w:color="000000" w:sz="4" w:space="0"/>
            </w:tcBorders>
          </w:tcPr>
          <w:p w14:paraId="0282EB11">
            <w:pPr>
              <w:spacing w:after="0" w:line="240" w:lineRule="auto"/>
              <w:rPr>
                <w:rFonts w:ascii="Times New Roman" w:hAnsi="Times New Roman" w:cs="Times New Roman"/>
                <w:sz w:val="24"/>
                <w:szCs w:val="24"/>
              </w:rPr>
            </w:pPr>
          </w:p>
        </w:tc>
        <w:tc>
          <w:tcPr>
            <w:tcW w:w="1843" w:type="dxa"/>
            <w:tcBorders>
              <w:top w:val="single" w:color="000000" w:sz="4" w:space="0"/>
              <w:left w:val="single" w:color="000000" w:sz="4" w:space="0"/>
              <w:bottom w:val="single" w:color="000000" w:sz="4" w:space="0"/>
              <w:right w:val="single" w:color="000000" w:sz="4" w:space="0"/>
            </w:tcBorders>
          </w:tcPr>
          <w:p w14:paraId="7D0727AC">
            <w:pPr>
              <w:spacing w:after="0" w:line="240" w:lineRule="auto"/>
              <w:rPr>
                <w:rFonts w:ascii="Times New Roman" w:hAnsi="Times New Roman" w:cs="Times New Roman"/>
                <w:sz w:val="24"/>
                <w:szCs w:val="24"/>
              </w:rPr>
            </w:pPr>
          </w:p>
        </w:tc>
        <w:tc>
          <w:tcPr>
            <w:tcW w:w="1134" w:type="dxa"/>
            <w:tcBorders>
              <w:top w:val="single" w:color="000000" w:sz="4" w:space="0"/>
              <w:left w:val="single" w:color="000000" w:sz="4" w:space="0"/>
              <w:bottom w:val="single" w:color="000000" w:sz="4" w:space="0"/>
              <w:right w:val="single" w:color="000000" w:sz="4" w:space="0"/>
            </w:tcBorders>
          </w:tcPr>
          <w:p w14:paraId="6631E02A">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3409D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8" w:type="dxa"/>
            <w:tcBorders>
              <w:top w:val="single" w:color="000000" w:sz="4" w:space="0"/>
              <w:left w:val="single" w:color="000000" w:sz="4" w:space="0"/>
              <w:bottom w:val="single" w:color="000000" w:sz="4" w:space="0"/>
              <w:right w:val="single" w:color="000000" w:sz="4" w:space="0"/>
            </w:tcBorders>
          </w:tcPr>
          <w:p w14:paraId="6A674CE5">
            <w:pPr>
              <w:spacing w:after="0" w:line="240" w:lineRule="auto"/>
              <w:rPr>
                <w:rFonts w:ascii="Times New Roman" w:hAnsi="Times New Roman" w:cs="Times New Roman"/>
                <w:sz w:val="24"/>
                <w:szCs w:val="24"/>
              </w:rPr>
            </w:pPr>
            <w:r>
              <w:rPr>
                <w:rFonts w:ascii="Times New Roman" w:hAnsi="Times New Roman" w:cs="Times New Roman"/>
                <w:sz w:val="24"/>
                <w:szCs w:val="24"/>
              </w:rPr>
              <w:t>22</w:t>
            </w:r>
          </w:p>
          <w:p w14:paraId="6A9A75B3">
            <w:pPr>
              <w:spacing w:after="0" w:line="240" w:lineRule="auto"/>
              <w:rPr>
                <w:rFonts w:ascii="Times New Roman" w:hAnsi="Times New Roman" w:cs="Times New Roman"/>
                <w:sz w:val="24"/>
                <w:szCs w:val="24"/>
              </w:rPr>
            </w:pPr>
          </w:p>
        </w:tc>
        <w:tc>
          <w:tcPr>
            <w:tcW w:w="1276" w:type="dxa"/>
            <w:tcBorders>
              <w:top w:val="single" w:color="000000" w:sz="4" w:space="0"/>
              <w:left w:val="single" w:color="000000" w:sz="4" w:space="0"/>
              <w:bottom w:val="single" w:color="000000" w:sz="4" w:space="0"/>
              <w:right w:val="single" w:color="000000" w:sz="4" w:space="0"/>
            </w:tcBorders>
          </w:tcPr>
          <w:p w14:paraId="7F056DF7">
            <w:pPr>
              <w:spacing w:after="0" w:line="240" w:lineRule="auto"/>
              <w:jc w:val="both"/>
              <w:rPr>
                <w:rFonts w:ascii="Times New Roman" w:hAnsi="Times New Roman" w:cs="Times New Roman"/>
                <w:spacing w:val="-1"/>
                <w:sz w:val="24"/>
                <w:szCs w:val="24"/>
              </w:rPr>
            </w:pPr>
            <w:r>
              <w:rPr>
                <w:rFonts w:ascii="Times New Roman" w:hAnsi="Times New Roman" w:cs="Times New Roman"/>
                <w:spacing w:val="-1"/>
                <w:sz w:val="24"/>
                <w:szCs w:val="24"/>
              </w:rPr>
              <w:t>1</w:t>
            </w:r>
            <w:r>
              <w:rPr>
                <w:rFonts w:hint="default" w:ascii="Times New Roman" w:hAnsi="Times New Roman" w:cs="Times New Roman"/>
                <w:spacing w:val="-1"/>
                <w:sz w:val="24"/>
                <w:szCs w:val="24"/>
                <w:lang w:val="ru-RU"/>
              </w:rPr>
              <w:t>7</w:t>
            </w:r>
            <w:r>
              <w:rPr>
                <w:rFonts w:ascii="Times New Roman" w:hAnsi="Times New Roman" w:cs="Times New Roman"/>
                <w:spacing w:val="-1"/>
                <w:sz w:val="24"/>
                <w:szCs w:val="24"/>
              </w:rPr>
              <w:t>.02</w:t>
            </w:r>
          </w:p>
        </w:tc>
        <w:tc>
          <w:tcPr>
            <w:tcW w:w="3118" w:type="dxa"/>
            <w:tcBorders>
              <w:top w:val="single" w:color="000000" w:sz="4" w:space="0"/>
              <w:left w:val="single" w:color="000000" w:sz="4" w:space="0"/>
              <w:bottom w:val="single" w:color="000000" w:sz="4" w:space="0"/>
              <w:right w:val="single" w:color="000000" w:sz="4" w:space="0"/>
            </w:tcBorders>
          </w:tcPr>
          <w:p w14:paraId="22862F24">
            <w:pPr>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Казачья служба. Казак-патриот.</w:t>
            </w:r>
          </w:p>
          <w:p w14:paraId="5087DF0E">
            <w:pPr>
              <w:spacing w:after="0" w:line="240" w:lineRule="auto"/>
              <w:jc w:val="both"/>
              <w:rPr>
                <w:rFonts w:ascii="Times New Roman" w:hAnsi="Times New Roman" w:cs="Times New Roman"/>
                <w:spacing w:val="-2"/>
                <w:sz w:val="24"/>
                <w:szCs w:val="24"/>
              </w:rPr>
            </w:pPr>
          </w:p>
        </w:tc>
        <w:tc>
          <w:tcPr>
            <w:tcW w:w="2410" w:type="dxa"/>
            <w:tcBorders>
              <w:top w:val="single" w:color="000000" w:sz="4" w:space="0"/>
              <w:left w:val="single" w:color="000000" w:sz="4" w:space="0"/>
              <w:bottom w:val="single" w:color="000000" w:sz="4" w:space="0"/>
              <w:right w:val="single" w:color="000000" w:sz="4" w:space="0"/>
            </w:tcBorders>
          </w:tcPr>
          <w:p w14:paraId="2A7254D6">
            <w:pPr>
              <w:spacing w:after="0" w:line="240" w:lineRule="auto"/>
              <w:rPr>
                <w:rFonts w:ascii="Times New Roman" w:hAnsi="Times New Roman" w:cs="Times New Roman"/>
                <w:sz w:val="24"/>
                <w:szCs w:val="24"/>
              </w:rPr>
            </w:pPr>
            <w:r>
              <w:rPr>
                <w:rFonts w:ascii="Times New Roman" w:hAnsi="Times New Roman" w:cs="Times New Roman"/>
                <w:sz w:val="24"/>
                <w:szCs w:val="24"/>
              </w:rPr>
              <w:t>Рассказ  о службе казаков, значении чести для казака.</w:t>
            </w:r>
          </w:p>
        </w:tc>
        <w:tc>
          <w:tcPr>
            <w:tcW w:w="1843" w:type="dxa"/>
            <w:tcBorders>
              <w:top w:val="single" w:color="000000" w:sz="4" w:space="0"/>
              <w:left w:val="single" w:color="000000" w:sz="4" w:space="0"/>
              <w:bottom w:val="single" w:color="000000" w:sz="4" w:space="0"/>
              <w:right w:val="single" w:color="000000" w:sz="4" w:space="0"/>
            </w:tcBorders>
          </w:tcPr>
          <w:p w14:paraId="5A6F5523">
            <w:pPr>
              <w:spacing w:after="0" w:line="240" w:lineRule="auto"/>
              <w:rPr>
                <w:rFonts w:ascii="Times New Roman" w:hAnsi="Times New Roman" w:cs="Times New Roman"/>
                <w:sz w:val="24"/>
                <w:szCs w:val="24"/>
              </w:rPr>
            </w:pPr>
            <w:r>
              <w:rPr>
                <w:rFonts w:ascii="Times New Roman" w:hAnsi="Times New Roman" w:cs="Times New Roman"/>
                <w:sz w:val="24"/>
                <w:szCs w:val="24"/>
              </w:rPr>
              <w:t>Доклад на тему «Казаки - патриоты»</w:t>
            </w:r>
          </w:p>
        </w:tc>
        <w:tc>
          <w:tcPr>
            <w:tcW w:w="1134" w:type="dxa"/>
            <w:tcBorders>
              <w:top w:val="single" w:color="000000" w:sz="4" w:space="0"/>
              <w:left w:val="single" w:color="000000" w:sz="4" w:space="0"/>
              <w:bottom w:val="single" w:color="000000" w:sz="4" w:space="0"/>
              <w:right w:val="single" w:color="000000" w:sz="4" w:space="0"/>
            </w:tcBorders>
          </w:tcPr>
          <w:p w14:paraId="16FDDDAE">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37F41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8" w:type="dxa"/>
            <w:tcBorders>
              <w:top w:val="single" w:color="000000" w:sz="4" w:space="0"/>
              <w:left w:val="single" w:color="000000" w:sz="4" w:space="0"/>
              <w:bottom w:val="single" w:color="000000" w:sz="4" w:space="0"/>
              <w:right w:val="single" w:color="000000" w:sz="4" w:space="0"/>
            </w:tcBorders>
          </w:tcPr>
          <w:p w14:paraId="21560CC6">
            <w:pPr>
              <w:spacing w:after="0" w:line="240" w:lineRule="auto"/>
              <w:rPr>
                <w:rFonts w:ascii="Times New Roman" w:hAnsi="Times New Roman" w:cs="Times New Roman"/>
                <w:sz w:val="24"/>
                <w:szCs w:val="24"/>
              </w:rPr>
            </w:pPr>
            <w:r>
              <w:rPr>
                <w:rFonts w:ascii="Times New Roman" w:hAnsi="Times New Roman" w:cs="Times New Roman"/>
                <w:sz w:val="24"/>
                <w:szCs w:val="24"/>
              </w:rPr>
              <w:t>23</w:t>
            </w:r>
          </w:p>
          <w:p w14:paraId="03DA13DA">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1276" w:type="dxa"/>
            <w:tcBorders>
              <w:top w:val="single" w:color="000000" w:sz="4" w:space="0"/>
              <w:left w:val="single" w:color="000000" w:sz="4" w:space="0"/>
              <w:bottom w:val="single" w:color="000000" w:sz="4" w:space="0"/>
              <w:right w:val="single" w:color="000000" w:sz="4" w:space="0"/>
            </w:tcBorders>
          </w:tcPr>
          <w:p w14:paraId="4B79EE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hint="default" w:ascii="Times New Roman" w:hAnsi="Times New Roman" w:cs="Times New Roman"/>
                <w:sz w:val="24"/>
                <w:szCs w:val="24"/>
                <w:lang w:val="ru-RU"/>
              </w:rPr>
              <w:t>4</w:t>
            </w:r>
            <w:r>
              <w:rPr>
                <w:rFonts w:ascii="Times New Roman" w:hAnsi="Times New Roman" w:cs="Times New Roman"/>
                <w:sz w:val="24"/>
                <w:szCs w:val="24"/>
              </w:rPr>
              <w:t>.02</w:t>
            </w:r>
          </w:p>
          <w:p w14:paraId="7280E98D">
            <w:pPr>
              <w:spacing w:after="0" w:line="240" w:lineRule="auto"/>
              <w:jc w:val="both"/>
              <w:rPr>
                <w:rFonts w:ascii="Times New Roman" w:hAnsi="Times New Roman" w:cs="Times New Roman"/>
                <w:sz w:val="24"/>
                <w:szCs w:val="24"/>
              </w:rPr>
            </w:pPr>
          </w:p>
          <w:p w14:paraId="500BC557">
            <w:pPr>
              <w:spacing w:after="0" w:line="240" w:lineRule="auto"/>
              <w:jc w:val="both"/>
              <w:rPr>
                <w:rFonts w:ascii="Times New Roman" w:hAnsi="Times New Roman" w:cs="Times New Roman"/>
                <w:sz w:val="24"/>
                <w:szCs w:val="24"/>
              </w:rPr>
            </w:pPr>
          </w:p>
          <w:p w14:paraId="5F62B6C8">
            <w:pPr>
              <w:spacing w:after="0" w:line="240" w:lineRule="auto"/>
              <w:jc w:val="both"/>
              <w:rPr>
                <w:rFonts w:ascii="Times New Roman" w:hAnsi="Times New Roman" w:cs="Times New Roman"/>
                <w:sz w:val="24"/>
                <w:szCs w:val="24"/>
              </w:rPr>
            </w:pPr>
          </w:p>
          <w:p w14:paraId="487E8A27">
            <w:pPr>
              <w:spacing w:after="0" w:line="240" w:lineRule="auto"/>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03</w:t>
            </w:r>
            <w:r>
              <w:rPr>
                <w:rFonts w:ascii="Times New Roman" w:hAnsi="Times New Roman" w:cs="Times New Roman"/>
                <w:sz w:val="24"/>
                <w:szCs w:val="24"/>
              </w:rPr>
              <w:t>.0</w:t>
            </w:r>
            <w:r>
              <w:rPr>
                <w:rFonts w:hint="default" w:ascii="Times New Roman" w:hAnsi="Times New Roman" w:cs="Times New Roman"/>
                <w:sz w:val="24"/>
                <w:szCs w:val="24"/>
                <w:lang w:val="ru-RU"/>
              </w:rPr>
              <w:t>3</w:t>
            </w:r>
          </w:p>
          <w:p w14:paraId="62755E1E">
            <w:pPr>
              <w:spacing w:after="0" w:line="240" w:lineRule="auto"/>
              <w:jc w:val="both"/>
              <w:rPr>
                <w:rFonts w:ascii="Times New Roman" w:hAnsi="Times New Roman" w:cs="Times New Roman"/>
                <w:sz w:val="24"/>
                <w:szCs w:val="24"/>
              </w:rPr>
            </w:pPr>
          </w:p>
        </w:tc>
        <w:tc>
          <w:tcPr>
            <w:tcW w:w="3118" w:type="dxa"/>
            <w:tcBorders>
              <w:top w:val="single" w:color="000000" w:sz="4" w:space="0"/>
              <w:left w:val="single" w:color="000000" w:sz="4" w:space="0"/>
              <w:bottom w:val="single" w:color="000000" w:sz="4" w:space="0"/>
              <w:right w:val="single" w:color="000000" w:sz="4" w:space="0"/>
            </w:tcBorders>
          </w:tcPr>
          <w:p w14:paraId="66CE8605">
            <w:pPr>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Жизнь казака. Индивидуальный иколлективный труд в жизни казака.</w:t>
            </w:r>
          </w:p>
          <w:p w14:paraId="5C19CA48">
            <w:pPr>
              <w:spacing w:after="0" w:line="240" w:lineRule="auto"/>
              <w:jc w:val="both"/>
              <w:rPr>
                <w:rFonts w:ascii="Times New Roman" w:hAnsi="Times New Roman" w:cs="Times New Roman"/>
                <w:spacing w:val="-2"/>
                <w:sz w:val="24"/>
                <w:szCs w:val="24"/>
              </w:rPr>
            </w:pPr>
            <w:r>
              <w:rPr>
                <w:rFonts w:ascii="Times New Roman" w:hAnsi="Times New Roman" w:cs="Times New Roman"/>
                <w:sz w:val="24"/>
                <w:szCs w:val="24"/>
                <w:lang w:val="ru-RU"/>
              </w:rPr>
              <w:t>Мероприятия</w:t>
            </w:r>
            <w:r>
              <w:rPr>
                <w:rFonts w:hint="default" w:ascii="Times New Roman" w:hAnsi="Times New Roman" w:cs="Times New Roman"/>
                <w:sz w:val="24"/>
                <w:szCs w:val="24"/>
                <w:lang w:val="ru-RU"/>
              </w:rPr>
              <w:t xml:space="preserve"> по благоустройству школы.</w:t>
            </w:r>
          </w:p>
        </w:tc>
        <w:tc>
          <w:tcPr>
            <w:tcW w:w="2410" w:type="dxa"/>
            <w:tcBorders>
              <w:top w:val="single" w:color="000000" w:sz="4" w:space="0"/>
              <w:left w:val="single" w:color="000000" w:sz="4" w:space="0"/>
              <w:bottom w:val="single" w:color="000000" w:sz="4" w:space="0"/>
              <w:right w:val="single" w:color="000000" w:sz="4" w:space="0"/>
            </w:tcBorders>
          </w:tcPr>
          <w:p w14:paraId="1CA65D74">
            <w:pPr>
              <w:spacing w:after="0" w:line="240" w:lineRule="auto"/>
              <w:rPr>
                <w:rFonts w:ascii="Times New Roman" w:hAnsi="Times New Roman" w:cs="Times New Roman"/>
                <w:sz w:val="24"/>
                <w:szCs w:val="24"/>
              </w:rPr>
            </w:pPr>
          </w:p>
        </w:tc>
        <w:tc>
          <w:tcPr>
            <w:tcW w:w="1843" w:type="dxa"/>
            <w:tcBorders>
              <w:top w:val="single" w:color="000000" w:sz="4" w:space="0"/>
              <w:left w:val="single" w:color="000000" w:sz="4" w:space="0"/>
              <w:bottom w:val="single" w:color="000000" w:sz="4" w:space="0"/>
              <w:right w:val="single" w:color="000000" w:sz="4" w:space="0"/>
            </w:tcBorders>
          </w:tcPr>
          <w:p w14:paraId="27CE7BE4">
            <w:pPr>
              <w:spacing w:after="0" w:line="240" w:lineRule="auto"/>
              <w:rPr>
                <w:rFonts w:ascii="Times New Roman" w:hAnsi="Times New Roman" w:cs="Times New Roman"/>
                <w:sz w:val="24"/>
                <w:szCs w:val="24"/>
              </w:rPr>
            </w:pPr>
            <w:r>
              <w:rPr>
                <w:rFonts w:ascii="Times New Roman" w:hAnsi="Times New Roman" w:cs="Times New Roman"/>
                <w:sz w:val="24"/>
                <w:szCs w:val="24"/>
              </w:rPr>
              <w:t>Посещение музея</w:t>
            </w:r>
          </w:p>
        </w:tc>
        <w:tc>
          <w:tcPr>
            <w:tcW w:w="1134" w:type="dxa"/>
            <w:tcBorders>
              <w:top w:val="single" w:color="000000" w:sz="4" w:space="0"/>
              <w:left w:val="single" w:color="000000" w:sz="4" w:space="0"/>
              <w:bottom w:val="single" w:color="000000" w:sz="4" w:space="0"/>
              <w:right w:val="single" w:color="000000" w:sz="4" w:space="0"/>
            </w:tcBorders>
          </w:tcPr>
          <w:p w14:paraId="646AB82D">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77155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8" w:type="dxa"/>
            <w:tcBorders>
              <w:top w:val="single" w:color="000000" w:sz="4" w:space="0"/>
              <w:left w:val="single" w:color="000000" w:sz="4" w:space="0"/>
              <w:bottom w:val="single" w:color="000000" w:sz="4" w:space="0"/>
              <w:right w:val="single" w:color="000000" w:sz="4" w:space="0"/>
            </w:tcBorders>
          </w:tcPr>
          <w:p w14:paraId="62DDBA4F">
            <w:pPr>
              <w:spacing w:after="0" w:line="240" w:lineRule="auto"/>
              <w:rPr>
                <w:rFonts w:ascii="Times New Roman" w:hAnsi="Times New Roman" w:cs="Times New Roman"/>
                <w:sz w:val="24"/>
                <w:szCs w:val="24"/>
              </w:rPr>
            </w:pPr>
            <w:r>
              <w:rPr>
                <w:rFonts w:ascii="Times New Roman" w:hAnsi="Times New Roman" w:cs="Times New Roman"/>
                <w:sz w:val="24"/>
                <w:szCs w:val="24"/>
              </w:rPr>
              <w:t>25</w:t>
            </w:r>
          </w:p>
          <w:p w14:paraId="0EAFE1B4">
            <w:pPr>
              <w:spacing w:after="0" w:line="240" w:lineRule="auto"/>
              <w:rPr>
                <w:rFonts w:ascii="Times New Roman" w:hAnsi="Times New Roman" w:cs="Times New Roman"/>
                <w:sz w:val="24"/>
                <w:szCs w:val="24"/>
              </w:rPr>
            </w:pPr>
            <w:r>
              <w:rPr>
                <w:rFonts w:ascii="Times New Roman" w:hAnsi="Times New Roman" w:cs="Times New Roman"/>
                <w:sz w:val="24"/>
                <w:szCs w:val="24"/>
              </w:rPr>
              <w:t>26</w:t>
            </w:r>
          </w:p>
          <w:p w14:paraId="16E9C5A6">
            <w:pPr>
              <w:spacing w:after="0" w:line="240" w:lineRule="auto"/>
              <w:rPr>
                <w:rFonts w:ascii="Times New Roman" w:hAnsi="Times New Roman" w:cs="Times New Roman"/>
                <w:sz w:val="24"/>
                <w:szCs w:val="24"/>
              </w:rPr>
            </w:pPr>
            <w:r>
              <w:rPr>
                <w:rFonts w:ascii="Times New Roman" w:hAnsi="Times New Roman" w:cs="Times New Roman"/>
                <w:sz w:val="24"/>
                <w:szCs w:val="24"/>
              </w:rPr>
              <w:t>27</w:t>
            </w:r>
          </w:p>
        </w:tc>
        <w:tc>
          <w:tcPr>
            <w:tcW w:w="1276" w:type="dxa"/>
            <w:tcBorders>
              <w:top w:val="single" w:color="000000" w:sz="4" w:space="0"/>
              <w:left w:val="single" w:color="000000" w:sz="4" w:space="0"/>
              <w:bottom w:val="single" w:color="000000" w:sz="4" w:space="0"/>
              <w:right w:val="single" w:color="000000" w:sz="4" w:space="0"/>
            </w:tcBorders>
          </w:tcPr>
          <w:p w14:paraId="26F5F718">
            <w:pPr>
              <w:spacing w:after="0" w:line="240" w:lineRule="auto"/>
              <w:jc w:val="both"/>
              <w:rPr>
                <w:rFonts w:ascii="Times New Roman" w:hAnsi="Times New Roman" w:cs="Times New Roman"/>
                <w:spacing w:val="-2"/>
                <w:sz w:val="24"/>
                <w:szCs w:val="24"/>
              </w:rPr>
            </w:pPr>
            <w:r>
              <w:rPr>
                <w:rFonts w:hint="default" w:ascii="Times New Roman" w:hAnsi="Times New Roman" w:cs="Times New Roman"/>
                <w:spacing w:val="-2"/>
                <w:sz w:val="24"/>
                <w:szCs w:val="24"/>
                <w:lang w:val="ru-RU"/>
              </w:rPr>
              <w:t>10</w:t>
            </w:r>
            <w:r>
              <w:rPr>
                <w:rFonts w:ascii="Times New Roman" w:hAnsi="Times New Roman" w:cs="Times New Roman"/>
                <w:spacing w:val="-2"/>
                <w:sz w:val="24"/>
                <w:szCs w:val="24"/>
              </w:rPr>
              <w:t>.03</w:t>
            </w:r>
          </w:p>
          <w:p w14:paraId="21E40D9D">
            <w:pPr>
              <w:spacing w:after="0" w:line="240" w:lineRule="auto"/>
              <w:jc w:val="both"/>
              <w:rPr>
                <w:rFonts w:ascii="Times New Roman" w:hAnsi="Times New Roman" w:cs="Times New Roman"/>
                <w:spacing w:val="-2"/>
                <w:sz w:val="24"/>
                <w:szCs w:val="24"/>
              </w:rPr>
            </w:pPr>
          </w:p>
          <w:p w14:paraId="2F353FEA">
            <w:pPr>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1</w:t>
            </w:r>
            <w:r>
              <w:rPr>
                <w:rFonts w:hint="default" w:ascii="Times New Roman" w:hAnsi="Times New Roman" w:cs="Times New Roman"/>
                <w:spacing w:val="-2"/>
                <w:sz w:val="24"/>
                <w:szCs w:val="24"/>
                <w:lang w:val="ru-RU"/>
              </w:rPr>
              <w:t>7</w:t>
            </w:r>
            <w:r>
              <w:rPr>
                <w:rFonts w:ascii="Times New Roman" w:hAnsi="Times New Roman" w:cs="Times New Roman"/>
                <w:spacing w:val="-2"/>
                <w:sz w:val="24"/>
                <w:szCs w:val="24"/>
              </w:rPr>
              <w:t>.03</w:t>
            </w:r>
          </w:p>
          <w:p w14:paraId="56B5477A">
            <w:pPr>
              <w:spacing w:after="0" w:line="240" w:lineRule="auto"/>
              <w:jc w:val="both"/>
              <w:rPr>
                <w:rFonts w:ascii="Times New Roman" w:hAnsi="Times New Roman" w:cs="Times New Roman"/>
                <w:spacing w:val="-2"/>
                <w:sz w:val="24"/>
                <w:szCs w:val="24"/>
              </w:rPr>
            </w:pPr>
          </w:p>
          <w:p w14:paraId="6E817CCA">
            <w:pPr>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2</w:t>
            </w:r>
            <w:r>
              <w:rPr>
                <w:rFonts w:hint="default" w:ascii="Times New Roman" w:hAnsi="Times New Roman" w:cs="Times New Roman"/>
                <w:spacing w:val="-2"/>
                <w:sz w:val="24"/>
                <w:szCs w:val="24"/>
                <w:lang w:val="ru-RU"/>
              </w:rPr>
              <w:t>4</w:t>
            </w:r>
            <w:r>
              <w:rPr>
                <w:rFonts w:ascii="Times New Roman" w:hAnsi="Times New Roman" w:cs="Times New Roman"/>
                <w:spacing w:val="-2"/>
                <w:sz w:val="24"/>
                <w:szCs w:val="24"/>
              </w:rPr>
              <w:t>.03</w:t>
            </w:r>
          </w:p>
        </w:tc>
        <w:tc>
          <w:tcPr>
            <w:tcW w:w="3118" w:type="dxa"/>
            <w:tcBorders>
              <w:top w:val="single" w:color="000000" w:sz="4" w:space="0"/>
              <w:left w:val="single" w:color="000000" w:sz="4" w:space="0"/>
              <w:bottom w:val="single" w:color="000000" w:sz="4" w:space="0"/>
              <w:right w:val="single" w:color="000000" w:sz="4" w:space="0"/>
            </w:tcBorders>
          </w:tcPr>
          <w:p w14:paraId="121FF1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Казачьи праздники и обряды. </w:t>
            </w:r>
          </w:p>
          <w:p w14:paraId="1D560FEC">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ru-RU"/>
              </w:rPr>
              <w:t>Мероприятия</w:t>
            </w:r>
            <w:r>
              <w:rPr>
                <w:rFonts w:hint="default" w:ascii="Times New Roman" w:hAnsi="Times New Roman" w:cs="Times New Roman"/>
                <w:sz w:val="24"/>
                <w:szCs w:val="24"/>
                <w:lang w:val="ru-RU"/>
              </w:rPr>
              <w:t xml:space="preserve"> по благоустройству школы.</w:t>
            </w:r>
          </w:p>
          <w:p w14:paraId="189A2D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Казачьи игры.</w:t>
            </w:r>
            <w:r>
              <w:rPr>
                <w:rFonts w:ascii="Times New Roman" w:hAnsi="Times New Roman" w:cs="Times New Roman"/>
                <w:spacing w:val="-2"/>
                <w:sz w:val="24"/>
                <w:szCs w:val="24"/>
              </w:rPr>
              <w:t xml:space="preserve"> Казачий фольклор.</w:t>
            </w:r>
          </w:p>
          <w:p w14:paraId="2E6234B4">
            <w:pPr>
              <w:spacing w:after="0" w:line="240" w:lineRule="auto"/>
              <w:jc w:val="both"/>
              <w:rPr>
                <w:rFonts w:ascii="Times New Roman" w:hAnsi="Times New Roman" w:cs="Times New Roman"/>
                <w:spacing w:val="-2"/>
                <w:sz w:val="24"/>
                <w:szCs w:val="24"/>
              </w:rPr>
            </w:pPr>
          </w:p>
        </w:tc>
        <w:tc>
          <w:tcPr>
            <w:tcW w:w="2410" w:type="dxa"/>
            <w:tcBorders>
              <w:top w:val="single" w:color="000000" w:sz="4" w:space="0"/>
              <w:left w:val="single" w:color="000000" w:sz="4" w:space="0"/>
              <w:bottom w:val="single" w:color="000000" w:sz="4" w:space="0"/>
              <w:right w:val="single" w:color="000000" w:sz="4" w:space="0"/>
            </w:tcBorders>
          </w:tcPr>
          <w:p w14:paraId="09771B2A">
            <w:pPr>
              <w:spacing w:after="0" w:line="240" w:lineRule="auto"/>
              <w:rPr>
                <w:rFonts w:ascii="Times New Roman" w:hAnsi="Times New Roman" w:cs="Times New Roman"/>
                <w:sz w:val="24"/>
                <w:szCs w:val="24"/>
              </w:rPr>
            </w:pPr>
            <w:r>
              <w:rPr>
                <w:rFonts w:ascii="Times New Roman" w:hAnsi="Times New Roman" w:cs="Times New Roman"/>
                <w:sz w:val="24"/>
                <w:szCs w:val="24"/>
              </w:rPr>
              <w:t>Просмотр презентации  «Казачьи праздники и обряды»</w:t>
            </w:r>
          </w:p>
        </w:tc>
        <w:tc>
          <w:tcPr>
            <w:tcW w:w="1843" w:type="dxa"/>
            <w:tcBorders>
              <w:top w:val="single" w:color="000000" w:sz="4" w:space="0"/>
              <w:left w:val="single" w:color="000000" w:sz="4" w:space="0"/>
              <w:bottom w:val="single" w:color="000000" w:sz="4" w:space="0"/>
              <w:right w:val="single" w:color="000000" w:sz="4" w:space="0"/>
            </w:tcBorders>
          </w:tcPr>
          <w:p w14:paraId="3010CDAC">
            <w:pPr>
              <w:spacing w:after="0" w:line="240" w:lineRule="auto"/>
              <w:rPr>
                <w:rFonts w:ascii="Times New Roman" w:hAnsi="Times New Roman" w:cs="Times New Roman"/>
                <w:sz w:val="24"/>
                <w:szCs w:val="24"/>
              </w:rPr>
            </w:pPr>
            <w:r>
              <w:rPr>
                <w:rFonts w:ascii="Times New Roman" w:hAnsi="Times New Roman" w:cs="Times New Roman"/>
                <w:sz w:val="24"/>
                <w:szCs w:val="24"/>
              </w:rPr>
              <w:t>Просмотр и участи в художественной зарисовке «праздники и обряды казаков»</w:t>
            </w:r>
          </w:p>
          <w:p w14:paraId="0B7A6572">
            <w:pPr>
              <w:spacing w:after="0" w:line="240" w:lineRule="auto"/>
              <w:rPr>
                <w:rFonts w:ascii="Times New Roman" w:hAnsi="Times New Roman" w:cs="Times New Roman"/>
                <w:sz w:val="24"/>
                <w:szCs w:val="24"/>
              </w:rPr>
            </w:pPr>
            <w:r>
              <w:rPr>
                <w:rFonts w:ascii="Times New Roman" w:hAnsi="Times New Roman" w:cs="Times New Roman"/>
                <w:sz w:val="24"/>
                <w:szCs w:val="24"/>
              </w:rPr>
              <w:t>Участие в казачьих играх.</w:t>
            </w:r>
          </w:p>
        </w:tc>
        <w:tc>
          <w:tcPr>
            <w:tcW w:w="1134" w:type="dxa"/>
            <w:tcBorders>
              <w:top w:val="single" w:color="000000" w:sz="4" w:space="0"/>
              <w:left w:val="single" w:color="000000" w:sz="4" w:space="0"/>
              <w:bottom w:val="single" w:color="000000" w:sz="4" w:space="0"/>
              <w:right w:val="single" w:color="000000" w:sz="4" w:space="0"/>
            </w:tcBorders>
          </w:tcPr>
          <w:p w14:paraId="058BA643">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r>
      <w:tr w14:paraId="5E6AD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8" w:type="dxa"/>
            <w:tcBorders>
              <w:top w:val="single" w:color="000000" w:sz="4" w:space="0"/>
              <w:left w:val="single" w:color="000000" w:sz="4" w:space="0"/>
              <w:bottom w:val="single" w:color="000000" w:sz="4" w:space="0"/>
              <w:right w:val="single" w:color="000000" w:sz="4" w:space="0"/>
            </w:tcBorders>
          </w:tcPr>
          <w:p w14:paraId="78F76EEC">
            <w:pPr>
              <w:spacing w:after="0" w:line="240" w:lineRule="auto"/>
              <w:rPr>
                <w:rFonts w:ascii="Times New Roman" w:hAnsi="Times New Roman" w:cs="Times New Roman"/>
                <w:sz w:val="24"/>
                <w:szCs w:val="24"/>
              </w:rPr>
            </w:pPr>
            <w:r>
              <w:rPr>
                <w:rFonts w:ascii="Times New Roman" w:hAnsi="Times New Roman" w:cs="Times New Roman"/>
                <w:sz w:val="24"/>
                <w:szCs w:val="24"/>
              </w:rPr>
              <w:t>28</w:t>
            </w:r>
          </w:p>
          <w:p w14:paraId="28A42A3A">
            <w:pPr>
              <w:spacing w:after="0" w:line="240" w:lineRule="auto"/>
              <w:rPr>
                <w:rFonts w:ascii="Times New Roman" w:hAnsi="Times New Roman" w:cs="Times New Roman"/>
                <w:sz w:val="24"/>
                <w:szCs w:val="24"/>
              </w:rPr>
            </w:pPr>
            <w:r>
              <w:rPr>
                <w:rFonts w:ascii="Times New Roman" w:hAnsi="Times New Roman" w:cs="Times New Roman"/>
                <w:sz w:val="24"/>
                <w:szCs w:val="24"/>
              </w:rPr>
              <w:t>29</w:t>
            </w:r>
          </w:p>
          <w:p w14:paraId="4013103C">
            <w:pPr>
              <w:spacing w:after="0" w:line="240" w:lineRule="auto"/>
              <w:rPr>
                <w:rFonts w:ascii="Times New Roman" w:hAnsi="Times New Roman" w:cs="Times New Roman"/>
                <w:sz w:val="24"/>
                <w:szCs w:val="24"/>
              </w:rPr>
            </w:pPr>
            <w:r>
              <w:rPr>
                <w:rFonts w:ascii="Times New Roman" w:hAnsi="Times New Roman" w:cs="Times New Roman"/>
                <w:sz w:val="24"/>
                <w:szCs w:val="24"/>
              </w:rPr>
              <w:t>30</w:t>
            </w:r>
          </w:p>
        </w:tc>
        <w:tc>
          <w:tcPr>
            <w:tcW w:w="1276" w:type="dxa"/>
            <w:tcBorders>
              <w:top w:val="single" w:color="000000" w:sz="4" w:space="0"/>
              <w:left w:val="single" w:color="000000" w:sz="4" w:space="0"/>
              <w:bottom w:val="single" w:color="000000" w:sz="4" w:space="0"/>
              <w:right w:val="single" w:color="000000" w:sz="4" w:space="0"/>
            </w:tcBorders>
          </w:tcPr>
          <w:p w14:paraId="30CAD1DF">
            <w:pPr>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0</w:t>
            </w:r>
            <w:r>
              <w:rPr>
                <w:rFonts w:hint="default" w:ascii="Times New Roman" w:hAnsi="Times New Roman" w:cs="Times New Roman"/>
                <w:spacing w:val="-2"/>
                <w:sz w:val="24"/>
                <w:szCs w:val="24"/>
                <w:lang w:val="ru-RU"/>
              </w:rPr>
              <w:t>7</w:t>
            </w:r>
            <w:r>
              <w:rPr>
                <w:rFonts w:ascii="Times New Roman" w:hAnsi="Times New Roman" w:cs="Times New Roman"/>
                <w:spacing w:val="-2"/>
                <w:sz w:val="24"/>
                <w:szCs w:val="24"/>
              </w:rPr>
              <w:t>.04</w:t>
            </w:r>
          </w:p>
          <w:p w14:paraId="18B42B9F">
            <w:pPr>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1</w:t>
            </w:r>
            <w:r>
              <w:rPr>
                <w:rFonts w:hint="default" w:ascii="Times New Roman" w:hAnsi="Times New Roman" w:cs="Times New Roman"/>
                <w:spacing w:val="-2"/>
                <w:sz w:val="24"/>
                <w:szCs w:val="24"/>
                <w:lang w:val="ru-RU"/>
              </w:rPr>
              <w:t>4</w:t>
            </w:r>
            <w:r>
              <w:rPr>
                <w:rFonts w:ascii="Times New Roman" w:hAnsi="Times New Roman" w:cs="Times New Roman"/>
                <w:spacing w:val="-2"/>
                <w:sz w:val="24"/>
                <w:szCs w:val="24"/>
              </w:rPr>
              <w:t>.04</w:t>
            </w:r>
          </w:p>
          <w:p w14:paraId="34189182">
            <w:pPr>
              <w:spacing w:after="0" w:line="240" w:lineRule="auto"/>
              <w:jc w:val="both"/>
              <w:rPr>
                <w:rFonts w:ascii="Times New Roman" w:hAnsi="Times New Roman" w:cs="Times New Roman"/>
                <w:spacing w:val="-2"/>
                <w:sz w:val="24"/>
                <w:szCs w:val="24"/>
              </w:rPr>
            </w:pPr>
          </w:p>
          <w:p w14:paraId="653E4134">
            <w:pPr>
              <w:spacing w:after="0" w:line="240" w:lineRule="auto"/>
              <w:jc w:val="both"/>
              <w:rPr>
                <w:rFonts w:ascii="Times New Roman" w:hAnsi="Times New Roman" w:cs="Times New Roman"/>
                <w:spacing w:val="-2"/>
                <w:sz w:val="24"/>
                <w:szCs w:val="24"/>
              </w:rPr>
            </w:pPr>
            <w:r>
              <w:rPr>
                <w:rFonts w:hint="default" w:ascii="Times New Roman" w:hAnsi="Times New Roman" w:cs="Times New Roman"/>
                <w:spacing w:val="-2"/>
                <w:sz w:val="24"/>
                <w:szCs w:val="24"/>
                <w:lang w:val="ru-RU"/>
              </w:rPr>
              <w:t>21</w:t>
            </w:r>
            <w:r>
              <w:rPr>
                <w:rFonts w:ascii="Times New Roman" w:hAnsi="Times New Roman" w:cs="Times New Roman"/>
                <w:spacing w:val="-2"/>
                <w:sz w:val="24"/>
                <w:szCs w:val="24"/>
              </w:rPr>
              <w:t>.04</w:t>
            </w:r>
          </w:p>
        </w:tc>
        <w:tc>
          <w:tcPr>
            <w:tcW w:w="3118" w:type="dxa"/>
            <w:tcBorders>
              <w:top w:val="single" w:color="000000" w:sz="4" w:space="0"/>
              <w:left w:val="single" w:color="000000" w:sz="4" w:space="0"/>
              <w:bottom w:val="single" w:color="000000" w:sz="4" w:space="0"/>
              <w:right w:val="single" w:color="000000" w:sz="4" w:space="0"/>
            </w:tcBorders>
          </w:tcPr>
          <w:p w14:paraId="261D8014">
            <w:pPr>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Поэты Дона о родном крае.</w:t>
            </w:r>
          </w:p>
          <w:p w14:paraId="7F61E7C0">
            <w:pPr>
              <w:spacing w:after="0" w:line="240" w:lineRule="auto"/>
              <w:jc w:val="both"/>
              <w:rPr>
                <w:rFonts w:hint="default" w:ascii="Times New Roman" w:hAnsi="Times New Roman" w:cs="Times New Roman"/>
                <w:sz w:val="24"/>
                <w:szCs w:val="24"/>
                <w:lang w:val="ru-RU"/>
              </w:rPr>
            </w:pPr>
            <w:r>
              <w:rPr>
                <w:rFonts w:ascii="Times New Roman" w:hAnsi="Times New Roman" w:cs="Times New Roman"/>
                <w:spacing w:val="-2"/>
                <w:sz w:val="24"/>
                <w:szCs w:val="24"/>
              </w:rPr>
              <w:t xml:space="preserve"> </w:t>
            </w:r>
            <w:r>
              <w:rPr>
                <w:rFonts w:ascii="Times New Roman" w:hAnsi="Times New Roman" w:cs="Times New Roman"/>
                <w:sz w:val="24"/>
                <w:szCs w:val="24"/>
                <w:lang w:val="ru-RU"/>
              </w:rPr>
              <w:t>Мероприятия</w:t>
            </w:r>
            <w:r>
              <w:rPr>
                <w:rFonts w:hint="default" w:ascii="Times New Roman" w:hAnsi="Times New Roman" w:cs="Times New Roman"/>
                <w:sz w:val="24"/>
                <w:szCs w:val="24"/>
                <w:lang w:val="ru-RU"/>
              </w:rPr>
              <w:t xml:space="preserve"> по благоустройству школы.</w:t>
            </w:r>
          </w:p>
          <w:p w14:paraId="0327AB11">
            <w:pPr>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Писатели о юных жителя Дона в годыВОВ.</w:t>
            </w:r>
          </w:p>
        </w:tc>
        <w:tc>
          <w:tcPr>
            <w:tcW w:w="2410" w:type="dxa"/>
            <w:tcBorders>
              <w:top w:val="single" w:color="000000" w:sz="4" w:space="0"/>
              <w:left w:val="single" w:color="000000" w:sz="4" w:space="0"/>
              <w:bottom w:val="single" w:color="000000" w:sz="4" w:space="0"/>
              <w:right w:val="single" w:color="000000" w:sz="4" w:space="0"/>
            </w:tcBorders>
          </w:tcPr>
          <w:p w14:paraId="08EE77E0">
            <w:pPr>
              <w:spacing w:after="0" w:line="240" w:lineRule="auto"/>
              <w:rPr>
                <w:rFonts w:ascii="Times New Roman" w:hAnsi="Times New Roman" w:cs="Times New Roman"/>
                <w:sz w:val="24"/>
                <w:szCs w:val="24"/>
              </w:rPr>
            </w:pPr>
            <w:r>
              <w:rPr>
                <w:rFonts w:ascii="Times New Roman" w:hAnsi="Times New Roman" w:cs="Times New Roman"/>
                <w:sz w:val="24"/>
                <w:szCs w:val="24"/>
              </w:rPr>
              <w:t>Рассказ  о поэтах Дона, просмотр презентации по теме урока.</w:t>
            </w:r>
          </w:p>
        </w:tc>
        <w:tc>
          <w:tcPr>
            <w:tcW w:w="1843" w:type="dxa"/>
            <w:tcBorders>
              <w:top w:val="single" w:color="000000" w:sz="4" w:space="0"/>
              <w:left w:val="single" w:color="000000" w:sz="4" w:space="0"/>
              <w:bottom w:val="single" w:color="000000" w:sz="4" w:space="0"/>
              <w:right w:val="single" w:color="000000" w:sz="4" w:space="0"/>
            </w:tcBorders>
          </w:tcPr>
          <w:p w14:paraId="0DE627B3">
            <w:pPr>
              <w:spacing w:after="0" w:line="240" w:lineRule="auto"/>
              <w:rPr>
                <w:rFonts w:ascii="Times New Roman" w:hAnsi="Times New Roman" w:cs="Times New Roman"/>
                <w:sz w:val="24"/>
                <w:szCs w:val="24"/>
              </w:rPr>
            </w:pPr>
            <w:r>
              <w:rPr>
                <w:rFonts w:ascii="Times New Roman" w:hAnsi="Times New Roman" w:cs="Times New Roman"/>
                <w:sz w:val="24"/>
                <w:szCs w:val="24"/>
              </w:rPr>
              <w:t>Чтение произведений из серии «Жизнь - подвиг», посвященных  подвигам детей в годы ВОВ.</w:t>
            </w:r>
          </w:p>
        </w:tc>
        <w:tc>
          <w:tcPr>
            <w:tcW w:w="1134" w:type="dxa"/>
            <w:tcBorders>
              <w:top w:val="single" w:color="000000" w:sz="4" w:space="0"/>
              <w:left w:val="single" w:color="000000" w:sz="4" w:space="0"/>
              <w:bottom w:val="single" w:color="000000" w:sz="4" w:space="0"/>
              <w:right w:val="single" w:color="000000" w:sz="4" w:space="0"/>
            </w:tcBorders>
          </w:tcPr>
          <w:p w14:paraId="1F28E46F">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r>
      <w:tr w14:paraId="181DB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8" w:type="dxa"/>
            <w:tcBorders>
              <w:top w:val="single" w:color="000000" w:sz="4" w:space="0"/>
              <w:left w:val="single" w:color="000000" w:sz="4" w:space="0"/>
              <w:bottom w:val="single" w:color="000000" w:sz="4" w:space="0"/>
              <w:right w:val="single" w:color="000000" w:sz="4" w:space="0"/>
            </w:tcBorders>
          </w:tcPr>
          <w:p w14:paraId="4586018A">
            <w:pPr>
              <w:spacing w:after="0" w:line="240" w:lineRule="auto"/>
              <w:rPr>
                <w:rFonts w:ascii="Times New Roman" w:hAnsi="Times New Roman" w:cs="Times New Roman"/>
                <w:sz w:val="24"/>
                <w:szCs w:val="24"/>
              </w:rPr>
            </w:pPr>
            <w:r>
              <w:rPr>
                <w:rFonts w:ascii="Times New Roman" w:hAnsi="Times New Roman" w:cs="Times New Roman"/>
                <w:sz w:val="24"/>
                <w:szCs w:val="24"/>
              </w:rPr>
              <w:t>31</w:t>
            </w:r>
          </w:p>
          <w:p w14:paraId="26CD78D2">
            <w:pPr>
              <w:spacing w:after="0" w:line="240" w:lineRule="auto"/>
              <w:rPr>
                <w:rFonts w:ascii="Times New Roman" w:hAnsi="Times New Roman" w:cs="Times New Roman"/>
                <w:sz w:val="24"/>
                <w:szCs w:val="24"/>
              </w:rPr>
            </w:pPr>
            <w:r>
              <w:rPr>
                <w:rFonts w:ascii="Times New Roman" w:hAnsi="Times New Roman" w:cs="Times New Roman"/>
                <w:sz w:val="24"/>
                <w:szCs w:val="24"/>
              </w:rPr>
              <w:t>32</w:t>
            </w:r>
          </w:p>
        </w:tc>
        <w:tc>
          <w:tcPr>
            <w:tcW w:w="1276" w:type="dxa"/>
            <w:tcBorders>
              <w:top w:val="single" w:color="000000" w:sz="4" w:space="0"/>
              <w:left w:val="single" w:color="000000" w:sz="4" w:space="0"/>
              <w:bottom w:val="single" w:color="000000" w:sz="4" w:space="0"/>
              <w:right w:val="single" w:color="000000" w:sz="4" w:space="0"/>
            </w:tcBorders>
          </w:tcPr>
          <w:p w14:paraId="3860EA24">
            <w:pPr>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2</w:t>
            </w:r>
            <w:r>
              <w:rPr>
                <w:rFonts w:hint="default" w:ascii="Times New Roman" w:hAnsi="Times New Roman" w:cs="Times New Roman"/>
                <w:spacing w:val="-3"/>
                <w:sz w:val="24"/>
                <w:szCs w:val="24"/>
                <w:lang w:val="ru-RU"/>
              </w:rPr>
              <w:t>8</w:t>
            </w:r>
            <w:r>
              <w:rPr>
                <w:rFonts w:ascii="Times New Roman" w:hAnsi="Times New Roman" w:cs="Times New Roman"/>
                <w:spacing w:val="-3"/>
                <w:sz w:val="24"/>
                <w:szCs w:val="24"/>
              </w:rPr>
              <w:t>.04</w:t>
            </w:r>
          </w:p>
          <w:p w14:paraId="5912871D">
            <w:pPr>
              <w:spacing w:after="0" w:line="240" w:lineRule="auto"/>
              <w:jc w:val="both"/>
              <w:rPr>
                <w:rFonts w:ascii="Times New Roman" w:hAnsi="Times New Roman" w:cs="Times New Roman"/>
                <w:spacing w:val="-3"/>
                <w:sz w:val="24"/>
                <w:szCs w:val="24"/>
              </w:rPr>
            </w:pPr>
          </w:p>
          <w:p w14:paraId="2072EDA7">
            <w:pPr>
              <w:spacing w:after="0" w:line="240" w:lineRule="auto"/>
              <w:jc w:val="both"/>
              <w:rPr>
                <w:rFonts w:ascii="Times New Roman" w:hAnsi="Times New Roman" w:cs="Times New Roman"/>
                <w:spacing w:val="-3"/>
                <w:sz w:val="24"/>
                <w:szCs w:val="24"/>
              </w:rPr>
            </w:pPr>
            <w:r>
              <w:rPr>
                <w:rFonts w:hint="default" w:ascii="Times New Roman" w:hAnsi="Times New Roman" w:cs="Times New Roman"/>
                <w:spacing w:val="-2"/>
                <w:sz w:val="24"/>
                <w:szCs w:val="24"/>
                <w:lang w:val="ru-RU"/>
              </w:rPr>
              <w:t>05</w:t>
            </w:r>
            <w:r>
              <w:rPr>
                <w:rFonts w:ascii="Times New Roman" w:hAnsi="Times New Roman" w:cs="Times New Roman"/>
                <w:spacing w:val="-2"/>
                <w:sz w:val="24"/>
                <w:szCs w:val="24"/>
              </w:rPr>
              <w:t>.05</w:t>
            </w:r>
          </w:p>
        </w:tc>
        <w:tc>
          <w:tcPr>
            <w:tcW w:w="3118" w:type="dxa"/>
            <w:tcBorders>
              <w:top w:val="single" w:color="000000" w:sz="4" w:space="0"/>
              <w:left w:val="single" w:color="000000" w:sz="4" w:space="0"/>
              <w:bottom w:val="single" w:color="000000" w:sz="4" w:space="0"/>
              <w:right w:val="single" w:color="000000" w:sz="4" w:space="0"/>
            </w:tcBorders>
          </w:tcPr>
          <w:p w14:paraId="78F078DC">
            <w:pPr>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Народные сказки Донского края. Сказки ТихогоДона.</w:t>
            </w:r>
          </w:p>
          <w:p w14:paraId="69CE207C">
            <w:pPr>
              <w:spacing w:after="0" w:line="240" w:lineRule="auto"/>
              <w:jc w:val="both"/>
              <w:rPr>
                <w:rFonts w:ascii="Times New Roman" w:hAnsi="Times New Roman" w:cs="Times New Roman"/>
                <w:spacing w:val="-2"/>
                <w:sz w:val="24"/>
                <w:szCs w:val="24"/>
              </w:rPr>
            </w:pPr>
            <w:r>
              <w:rPr>
                <w:rFonts w:ascii="Times New Roman" w:hAnsi="Times New Roman" w:cs="Times New Roman"/>
                <w:sz w:val="24"/>
                <w:szCs w:val="24"/>
                <w:lang w:val="ru-RU"/>
              </w:rPr>
              <w:t>Мероприятия</w:t>
            </w:r>
            <w:r>
              <w:rPr>
                <w:rFonts w:hint="default" w:ascii="Times New Roman" w:hAnsi="Times New Roman" w:cs="Times New Roman"/>
                <w:sz w:val="24"/>
                <w:szCs w:val="24"/>
                <w:lang w:val="ru-RU"/>
              </w:rPr>
              <w:t xml:space="preserve"> по благоустройству школы.</w:t>
            </w:r>
          </w:p>
        </w:tc>
        <w:tc>
          <w:tcPr>
            <w:tcW w:w="2410" w:type="dxa"/>
            <w:tcBorders>
              <w:top w:val="single" w:color="000000" w:sz="4" w:space="0"/>
              <w:left w:val="single" w:color="000000" w:sz="4" w:space="0"/>
              <w:bottom w:val="single" w:color="000000" w:sz="4" w:space="0"/>
              <w:right w:val="single" w:color="000000" w:sz="4" w:space="0"/>
            </w:tcBorders>
          </w:tcPr>
          <w:p w14:paraId="2E509D7A">
            <w:pPr>
              <w:spacing w:after="0" w:line="240" w:lineRule="auto"/>
              <w:rPr>
                <w:rFonts w:ascii="Times New Roman" w:hAnsi="Times New Roman" w:cs="Times New Roman"/>
                <w:sz w:val="24"/>
                <w:szCs w:val="24"/>
              </w:rPr>
            </w:pPr>
            <w:r>
              <w:rPr>
                <w:rFonts w:ascii="Times New Roman" w:hAnsi="Times New Roman" w:cs="Times New Roman"/>
                <w:sz w:val="24"/>
                <w:szCs w:val="24"/>
              </w:rPr>
              <w:t>Знакомство с народными сказками Донского края.</w:t>
            </w:r>
          </w:p>
        </w:tc>
        <w:tc>
          <w:tcPr>
            <w:tcW w:w="1843" w:type="dxa"/>
            <w:tcBorders>
              <w:top w:val="single" w:color="000000" w:sz="4" w:space="0"/>
              <w:left w:val="single" w:color="000000" w:sz="4" w:space="0"/>
              <w:bottom w:val="single" w:color="000000" w:sz="4" w:space="0"/>
              <w:right w:val="single" w:color="000000" w:sz="4" w:space="0"/>
            </w:tcBorders>
          </w:tcPr>
          <w:p w14:paraId="7967B14D">
            <w:pPr>
              <w:spacing w:after="0" w:line="240" w:lineRule="auto"/>
              <w:rPr>
                <w:rFonts w:ascii="Times New Roman" w:hAnsi="Times New Roman" w:cs="Times New Roman"/>
                <w:sz w:val="24"/>
                <w:szCs w:val="24"/>
              </w:rPr>
            </w:pPr>
            <w:r>
              <w:rPr>
                <w:rFonts w:ascii="Times New Roman" w:hAnsi="Times New Roman" w:cs="Times New Roman"/>
                <w:sz w:val="24"/>
                <w:szCs w:val="24"/>
              </w:rPr>
              <w:t>Чтение П. Лебеденко «Сказки Тихого Дона»</w:t>
            </w:r>
          </w:p>
        </w:tc>
        <w:tc>
          <w:tcPr>
            <w:tcW w:w="1134" w:type="dxa"/>
            <w:tcBorders>
              <w:top w:val="single" w:color="000000" w:sz="4" w:space="0"/>
              <w:left w:val="single" w:color="000000" w:sz="4" w:space="0"/>
              <w:bottom w:val="single" w:color="000000" w:sz="4" w:space="0"/>
              <w:right w:val="single" w:color="000000" w:sz="4" w:space="0"/>
            </w:tcBorders>
          </w:tcPr>
          <w:p w14:paraId="45088378">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r>
      <w:tr w14:paraId="38ED9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8" w:type="dxa"/>
            <w:tcBorders>
              <w:top w:val="single" w:color="000000" w:sz="4" w:space="0"/>
              <w:left w:val="single" w:color="000000" w:sz="4" w:space="0"/>
              <w:bottom w:val="single" w:color="000000" w:sz="4" w:space="0"/>
              <w:right w:val="single" w:color="000000" w:sz="4" w:space="0"/>
            </w:tcBorders>
          </w:tcPr>
          <w:p w14:paraId="641CBDBC">
            <w:pPr>
              <w:spacing w:after="0" w:line="240" w:lineRule="auto"/>
              <w:rPr>
                <w:rFonts w:hint="default" w:ascii="Times New Roman" w:hAnsi="Times New Roman" w:cs="Times New Roman"/>
                <w:sz w:val="24"/>
                <w:szCs w:val="24"/>
                <w:lang w:val="ru-RU"/>
              </w:rPr>
            </w:pPr>
            <w:r>
              <w:rPr>
                <w:rFonts w:ascii="Times New Roman" w:hAnsi="Times New Roman" w:cs="Times New Roman"/>
                <w:sz w:val="24"/>
                <w:szCs w:val="24"/>
              </w:rPr>
              <w:t>33</w:t>
            </w:r>
            <w:r>
              <w:rPr>
                <w:rFonts w:hint="default" w:ascii="Times New Roman" w:hAnsi="Times New Roman" w:cs="Times New Roman"/>
                <w:sz w:val="24"/>
                <w:szCs w:val="24"/>
                <w:lang w:val="ru-RU"/>
              </w:rPr>
              <w:t>-35</w:t>
            </w:r>
          </w:p>
        </w:tc>
        <w:tc>
          <w:tcPr>
            <w:tcW w:w="1276" w:type="dxa"/>
            <w:tcBorders>
              <w:top w:val="single" w:color="000000" w:sz="4" w:space="0"/>
              <w:left w:val="single" w:color="000000" w:sz="4" w:space="0"/>
              <w:bottom w:val="single" w:color="000000" w:sz="4" w:space="0"/>
              <w:right w:val="single" w:color="000000" w:sz="4" w:space="0"/>
            </w:tcBorders>
          </w:tcPr>
          <w:p w14:paraId="6F14224A">
            <w:pPr>
              <w:spacing w:after="0" w:line="240" w:lineRule="auto"/>
              <w:jc w:val="both"/>
              <w:rPr>
                <w:rFonts w:ascii="Times New Roman" w:hAnsi="Times New Roman" w:cs="Times New Roman"/>
                <w:spacing w:val="-2"/>
                <w:sz w:val="24"/>
                <w:szCs w:val="24"/>
              </w:rPr>
            </w:pPr>
            <w:r>
              <w:rPr>
                <w:rFonts w:hint="default" w:ascii="Times New Roman" w:hAnsi="Times New Roman" w:cs="Times New Roman"/>
                <w:spacing w:val="-2"/>
                <w:sz w:val="24"/>
                <w:szCs w:val="24"/>
                <w:lang w:val="ru-RU"/>
              </w:rPr>
              <w:t>12</w:t>
            </w:r>
            <w:r>
              <w:rPr>
                <w:rFonts w:ascii="Times New Roman" w:hAnsi="Times New Roman" w:cs="Times New Roman"/>
                <w:spacing w:val="-2"/>
                <w:sz w:val="24"/>
                <w:szCs w:val="24"/>
              </w:rPr>
              <w:t>.05</w:t>
            </w:r>
          </w:p>
          <w:p w14:paraId="6FB64152">
            <w:pPr>
              <w:spacing w:after="0" w:line="240" w:lineRule="auto"/>
              <w:jc w:val="both"/>
              <w:rPr>
                <w:rFonts w:hint="default" w:ascii="Times New Roman" w:hAnsi="Times New Roman" w:cs="Times New Roman"/>
                <w:spacing w:val="-2"/>
                <w:sz w:val="24"/>
                <w:szCs w:val="24"/>
                <w:lang w:val="ru-RU"/>
              </w:rPr>
            </w:pPr>
            <w:r>
              <w:rPr>
                <w:rFonts w:hint="default" w:ascii="Times New Roman" w:hAnsi="Times New Roman" w:cs="Times New Roman"/>
                <w:spacing w:val="-2"/>
                <w:sz w:val="24"/>
                <w:szCs w:val="24"/>
                <w:lang w:val="ru-RU"/>
              </w:rPr>
              <w:t>19.05</w:t>
            </w:r>
          </w:p>
          <w:p w14:paraId="63A64AC1">
            <w:pPr>
              <w:spacing w:after="0" w:line="240" w:lineRule="auto"/>
              <w:jc w:val="both"/>
              <w:rPr>
                <w:rFonts w:hint="default" w:ascii="Times New Roman" w:hAnsi="Times New Roman" w:cs="Times New Roman"/>
                <w:spacing w:val="-2"/>
                <w:sz w:val="24"/>
                <w:szCs w:val="24"/>
                <w:lang w:val="ru-RU"/>
              </w:rPr>
            </w:pPr>
            <w:r>
              <w:rPr>
                <w:rFonts w:hint="default" w:ascii="Times New Roman" w:hAnsi="Times New Roman" w:cs="Times New Roman"/>
                <w:spacing w:val="-2"/>
                <w:sz w:val="24"/>
                <w:szCs w:val="24"/>
                <w:lang w:val="ru-RU"/>
              </w:rPr>
              <w:t>26.05</w:t>
            </w:r>
          </w:p>
        </w:tc>
        <w:tc>
          <w:tcPr>
            <w:tcW w:w="3118" w:type="dxa"/>
            <w:tcBorders>
              <w:top w:val="single" w:color="000000" w:sz="4" w:space="0"/>
              <w:left w:val="single" w:color="000000" w:sz="4" w:space="0"/>
              <w:bottom w:val="single" w:color="000000" w:sz="4" w:space="0"/>
              <w:right w:val="single" w:color="000000" w:sz="4" w:space="0"/>
            </w:tcBorders>
          </w:tcPr>
          <w:p w14:paraId="40C6E39E">
            <w:pPr>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Что мы узнали и чему научились. Итоговое занятия по курсу «История Донского края»</w:t>
            </w:r>
          </w:p>
        </w:tc>
        <w:tc>
          <w:tcPr>
            <w:tcW w:w="2410" w:type="dxa"/>
            <w:tcBorders>
              <w:top w:val="single" w:color="000000" w:sz="4" w:space="0"/>
              <w:left w:val="single" w:color="000000" w:sz="4" w:space="0"/>
              <w:bottom w:val="single" w:color="000000" w:sz="4" w:space="0"/>
              <w:right w:val="single" w:color="000000" w:sz="4" w:space="0"/>
            </w:tcBorders>
          </w:tcPr>
          <w:p w14:paraId="6AC7F29F">
            <w:pPr>
              <w:spacing w:after="0" w:line="240" w:lineRule="auto"/>
              <w:rPr>
                <w:rFonts w:ascii="Times New Roman" w:hAnsi="Times New Roman" w:cs="Times New Roman"/>
                <w:sz w:val="24"/>
                <w:szCs w:val="24"/>
              </w:rPr>
            </w:pPr>
          </w:p>
          <w:p w14:paraId="792EC28D">
            <w:pPr>
              <w:spacing w:after="0" w:line="240" w:lineRule="auto"/>
              <w:rPr>
                <w:rFonts w:ascii="Times New Roman" w:hAnsi="Times New Roman" w:cs="Times New Roman"/>
                <w:sz w:val="24"/>
                <w:szCs w:val="24"/>
              </w:rPr>
            </w:pPr>
          </w:p>
        </w:tc>
        <w:tc>
          <w:tcPr>
            <w:tcW w:w="1843" w:type="dxa"/>
            <w:tcBorders>
              <w:top w:val="single" w:color="000000" w:sz="4" w:space="0"/>
              <w:left w:val="single" w:color="000000" w:sz="4" w:space="0"/>
              <w:bottom w:val="single" w:color="000000" w:sz="4" w:space="0"/>
              <w:right w:val="single" w:color="000000" w:sz="4" w:space="0"/>
            </w:tcBorders>
          </w:tcPr>
          <w:p w14:paraId="1FF86A90">
            <w:pPr>
              <w:spacing w:after="0" w:line="240" w:lineRule="auto"/>
              <w:rPr>
                <w:rFonts w:ascii="Times New Roman" w:hAnsi="Times New Roman" w:cs="Times New Roman"/>
                <w:sz w:val="24"/>
                <w:szCs w:val="24"/>
              </w:rPr>
            </w:pPr>
            <w:r>
              <w:rPr>
                <w:rFonts w:ascii="Times New Roman" w:hAnsi="Times New Roman" w:cs="Times New Roman"/>
                <w:sz w:val="24"/>
                <w:szCs w:val="24"/>
              </w:rPr>
              <w:t>Викторина «Донской край - мой край!»</w:t>
            </w:r>
          </w:p>
        </w:tc>
        <w:tc>
          <w:tcPr>
            <w:tcW w:w="1134" w:type="dxa"/>
            <w:tcBorders>
              <w:top w:val="single" w:color="000000" w:sz="4" w:space="0"/>
              <w:left w:val="single" w:color="000000" w:sz="4" w:space="0"/>
              <w:bottom w:val="single" w:color="000000" w:sz="4" w:space="0"/>
              <w:right w:val="single" w:color="000000" w:sz="4" w:space="0"/>
            </w:tcBorders>
          </w:tcPr>
          <w:p w14:paraId="7FADE352">
            <w:pPr>
              <w:spacing w:after="0" w:line="240" w:lineRule="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3</w:t>
            </w:r>
          </w:p>
        </w:tc>
      </w:tr>
    </w:tbl>
    <w:p w14:paraId="4214EC1F">
      <w:pPr>
        <w:widowControl w:val="0"/>
        <w:tabs>
          <w:tab w:val="left" w:pos="6065"/>
        </w:tabs>
        <w:spacing w:after="0" w:line="240" w:lineRule="auto"/>
        <w:ind w:firstLine="709"/>
        <w:jc w:val="both"/>
        <w:rPr>
          <w:rFonts w:ascii="Times New Roman" w:hAnsi="Times New Roman" w:cs="Times New Roman"/>
          <w:color w:val="000000"/>
          <w:spacing w:val="-2"/>
          <w:sz w:val="24"/>
          <w:szCs w:val="24"/>
        </w:rPr>
      </w:pPr>
    </w:p>
    <w:p w14:paraId="6EA64250">
      <w:pPr>
        <w:widowControl w:val="0"/>
        <w:tabs>
          <w:tab w:val="left" w:pos="6065"/>
        </w:tabs>
        <w:spacing w:after="0" w:line="240" w:lineRule="auto"/>
        <w:jc w:val="both"/>
        <w:rPr>
          <w:rFonts w:ascii="Times New Roman" w:hAnsi="Times New Roman" w:cs="Times New Roman"/>
          <w:color w:val="000000"/>
          <w:spacing w:val="-2"/>
          <w:sz w:val="24"/>
          <w:szCs w:val="24"/>
        </w:rPr>
      </w:pPr>
    </w:p>
    <w:p w14:paraId="13EF14D6">
      <w:pPr>
        <w:spacing w:after="0" w:line="240" w:lineRule="auto"/>
        <w:ind w:firstLine="709"/>
        <w:jc w:val="right"/>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Согласовано:</w:t>
      </w:r>
    </w:p>
    <w:p w14:paraId="6DBE5010">
      <w:pPr>
        <w:spacing w:after="0" w:line="240" w:lineRule="auto"/>
        <w:ind w:firstLine="709"/>
        <w:jc w:val="right"/>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Заместитель директора по УВР</w:t>
      </w:r>
    </w:p>
    <w:p w14:paraId="4F1C16F1">
      <w:pPr>
        <w:spacing w:after="0" w:line="240" w:lineRule="auto"/>
        <w:ind w:firstLine="709"/>
        <w:jc w:val="right"/>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_______ /Н.В. Скрынникова/</w:t>
      </w:r>
    </w:p>
    <w:p w14:paraId="75D790A2">
      <w:pPr>
        <w:spacing w:after="0" w:line="240" w:lineRule="auto"/>
        <w:ind w:firstLine="709"/>
        <w:jc w:val="right"/>
        <w:rPr>
          <w:rFonts w:ascii="Times New Roman" w:hAnsi="Times New Roman" w:eastAsia="Calibri" w:cs="Times New Roman"/>
          <w:color w:val="000000"/>
          <w:sz w:val="24"/>
          <w:szCs w:val="24"/>
        </w:rPr>
      </w:pPr>
      <w:r>
        <w:rPr>
          <w:rFonts w:hint="default" w:ascii="Times New Roman" w:hAnsi="Times New Roman" w:eastAsia="Calibri" w:cs="Times New Roman"/>
          <w:color w:val="000000"/>
          <w:sz w:val="24"/>
          <w:szCs w:val="24"/>
          <w:lang w:val="ru-RU"/>
        </w:rPr>
        <w:t>20</w:t>
      </w:r>
      <w:r>
        <w:rPr>
          <w:rFonts w:ascii="Times New Roman" w:hAnsi="Times New Roman" w:eastAsia="Calibri" w:cs="Times New Roman"/>
          <w:color w:val="000000"/>
          <w:sz w:val="24"/>
          <w:szCs w:val="24"/>
        </w:rPr>
        <w:t>.08.202</w:t>
      </w:r>
      <w:r>
        <w:rPr>
          <w:rFonts w:hint="default" w:ascii="Times New Roman" w:hAnsi="Times New Roman" w:eastAsia="Calibri" w:cs="Times New Roman"/>
          <w:color w:val="000000"/>
          <w:sz w:val="24"/>
          <w:szCs w:val="24"/>
          <w:lang w:val="ru-RU"/>
        </w:rPr>
        <w:t>5</w:t>
      </w:r>
      <w:r>
        <w:rPr>
          <w:rFonts w:ascii="Times New Roman" w:hAnsi="Times New Roman" w:eastAsia="Calibri" w:cs="Times New Roman"/>
          <w:color w:val="000000"/>
          <w:sz w:val="24"/>
          <w:szCs w:val="24"/>
        </w:rPr>
        <w:t xml:space="preserve"> год</w:t>
      </w:r>
    </w:p>
    <w:p w14:paraId="5CED4EF4">
      <w:pPr>
        <w:widowControl w:val="0"/>
        <w:autoSpaceDE w:val="0"/>
        <w:autoSpaceDN w:val="0"/>
        <w:spacing w:after="0" w:line="240" w:lineRule="auto"/>
        <w:ind w:firstLine="709"/>
        <w:outlineLvl w:val="0"/>
        <w:rPr>
          <w:rFonts w:ascii="Times New Roman" w:hAnsi="Times New Roman" w:eastAsia="Times New Roman" w:cs="Times New Roman"/>
          <w:b/>
          <w:bCs/>
          <w:sz w:val="24"/>
          <w:szCs w:val="24"/>
        </w:rPr>
      </w:pPr>
    </w:p>
    <w:p w14:paraId="647C41D0">
      <w:pPr>
        <w:widowControl w:val="0"/>
        <w:autoSpaceDE w:val="0"/>
        <w:autoSpaceDN w:val="0"/>
        <w:spacing w:after="0" w:line="240" w:lineRule="auto"/>
        <w:ind w:firstLine="709"/>
        <w:outlineLvl w:val="0"/>
        <w:rPr>
          <w:rFonts w:ascii="Times New Roman" w:hAnsi="Times New Roman" w:eastAsia="Times New Roman" w:cs="Times New Roman"/>
          <w:b/>
          <w:bCs/>
          <w:sz w:val="24"/>
          <w:szCs w:val="24"/>
        </w:rPr>
      </w:pPr>
    </w:p>
    <w:p w14:paraId="2CADDEB0">
      <w:pPr>
        <w:widowControl w:val="0"/>
        <w:autoSpaceDE w:val="0"/>
        <w:autoSpaceDN w:val="0"/>
        <w:spacing w:after="0" w:line="240" w:lineRule="auto"/>
        <w:ind w:firstLine="709"/>
        <w:outlineLvl w:val="0"/>
        <w:rPr>
          <w:rFonts w:ascii="Times New Roman" w:hAnsi="Times New Roman" w:eastAsia="Times New Roman" w:cs="Times New Roman"/>
          <w:b/>
          <w:bCs/>
          <w:sz w:val="24"/>
          <w:szCs w:val="24"/>
        </w:rPr>
      </w:pPr>
    </w:p>
    <w:p w14:paraId="0358FE70">
      <w:pPr>
        <w:widowControl w:val="0"/>
        <w:autoSpaceDE w:val="0"/>
        <w:autoSpaceDN w:val="0"/>
        <w:spacing w:after="0" w:line="240" w:lineRule="auto"/>
        <w:ind w:firstLine="709"/>
        <w:outlineLvl w:val="0"/>
        <w:rPr>
          <w:rFonts w:ascii="Times New Roman" w:hAnsi="Times New Roman" w:eastAsia="Times New Roman" w:cs="Times New Roman"/>
          <w:b/>
          <w:bCs/>
          <w:sz w:val="24"/>
          <w:szCs w:val="24"/>
        </w:rPr>
      </w:pPr>
    </w:p>
    <w:p w14:paraId="72318E2E">
      <w:pPr>
        <w:widowControl w:val="0"/>
        <w:autoSpaceDE w:val="0"/>
        <w:autoSpaceDN w:val="0"/>
        <w:spacing w:after="0" w:line="240" w:lineRule="auto"/>
        <w:ind w:firstLine="709"/>
        <w:outlineLvl w:val="0"/>
        <w:rPr>
          <w:rFonts w:ascii="Times New Roman" w:hAnsi="Times New Roman" w:eastAsia="Times New Roman" w:cs="Times New Roman"/>
          <w:b/>
          <w:bCs/>
          <w:sz w:val="24"/>
          <w:szCs w:val="24"/>
        </w:rPr>
      </w:pPr>
    </w:p>
    <w:p w14:paraId="3C1F3636">
      <w:pPr>
        <w:widowControl w:val="0"/>
        <w:autoSpaceDE w:val="0"/>
        <w:autoSpaceDN w:val="0"/>
        <w:spacing w:after="0" w:line="240" w:lineRule="auto"/>
        <w:ind w:firstLine="709"/>
        <w:outlineLvl w:val="0"/>
        <w:rPr>
          <w:rFonts w:ascii="Times New Roman" w:hAnsi="Times New Roman" w:eastAsia="Times New Roman" w:cs="Times New Roman"/>
          <w:b/>
          <w:bCs/>
          <w:sz w:val="24"/>
          <w:szCs w:val="24"/>
        </w:rPr>
      </w:pPr>
    </w:p>
    <w:p w14:paraId="60E09E6A">
      <w:pPr>
        <w:widowControl w:val="0"/>
        <w:autoSpaceDE w:val="0"/>
        <w:autoSpaceDN w:val="0"/>
        <w:spacing w:after="0" w:line="240" w:lineRule="auto"/>
        <w:ind w:firstLine="709"/>
        <w:outlineLvl w:val="0"/>
        <w:rPr>
          <w:rFonts w:ascii="Times New Roman" w:hAnsi="Times New Roman" w:eastAsia="Times New Roman" w:cs="Times New Roman"/>
          <w:b/>
          <w:bCs/>
          <w:sz w:val="24"/>
          <w:szCs w:val="24"/>
        </w:rPr>
      </w:pPr>
    </w:p>
    <w:p w14:paraId="237E5D42">
      <w:pPr>
        <w:widowControl w:val="0"/>
        <w:autoSpaceDE w:val="0"/>
        <w:autoSpaceDN w:val="0"/>
        <w:spacing w:after="0" w:line="240" w:lineRule="auto"/>
        <w:ind w:firstLine="709"/>
        <w:outlineLvl w:val="0"/>
        <w:rPr>
          <w:rFonts w:ascii="Times New Roman" w:hAnsi="Times New Roman" w:eastAsia="Times New Roman" w:cs="Times New Roman"/>
          <w:b/>
          <w:bCs/>
          <w:sz w:val="24"/>
          <w:szCs w:val="24"/>
        </w:rPr>
      </w:pPr>
    </w:p>
    <w:p w14:paraId="32886509">
      <w:pPr>
        <w:widowControl w:val="0"/>
        <w:autoSpaceDE w:val="0"/>
        <w:autoSpaceDN w:val="0"/>
        <w:spacing w:after="0" w:line="240" w:lineRule="auto"/>
        <w:ind w:firstLine="709"/>
        <w:outlineLvl w:val="0"/>
        <w:rPr>
          <w:rFonts w:ascii="Times New Roman" w:hAnsi="Times New Roman" w:eastAsia="Times New Roman" w:cs="Times New Roman"/>
          <w:b/>
          <w:bCs/>
          <w:sz w:val="24"/>
          <w:szCs w:val="24"/>
        </w:rPr>
      </w:pPr>
    </w:p>
    <w:p w14:paraId="729F1928">
      <w:pPr>
        <w:widowControl w:val="0"/>
        <w:autoSpaceDE w:val="0"/>
        <w:autoSpaceDN w:val="0"/>
        <w:spacing w:after="0" w:line="240" w:lineRule="auto"/>
        <w:ind w:firstLine="709"/>
        <w:outlineLvl w:val="0"/>
        <w:rPr>
          <w:rFonts w:ascii="Times New Roman" w:hAnsi="Times New Roman" w:eastAsia="Times New Roman" w:cs="Times New Roman"/>
          <w:b/>
          <w:bCs/>
          <w:sz w:val="24"/>
          <w:szCs w:val="24"/>
        </w:rPr>
      </w:pPr>
    </w:p>
    <w:p w14:paraId="4B9EBEF1">
      <w:pPr>
        <w:widowControl w:val="0"/>
        <w:autoSpaceDE w:val="0"/>
        <w:autoSpaceDN w:val="0"/>
        <w:spacing w:after="0" w:line="240" w:lineRule="auto"/>
        <w:ind w:firstLine="709"/>
        <w:outlineLvl w:val="0"/>
        <w:rPr>
          <w:rFonts w:ascii="Times New Roman" w:hAnsi="Times New Roman" w:eastAsia="Times New Roman" w:cs="Times New Roman"/>
          <w:b/>
          <w:bCs/>
          <w:sz w:val="24"/>
          <w:szCs w:val="24"/>
        </w:rPr>
      </w:pPr>
    </w:p>
    <w:p w14:paraId="30C76AF0">
      <w:pPr>
        <w:widowControl w:val="0"/>
        <w:autoSpaceDE w:val="0"/>
        <w:autoSpaceDN w:val="0"/>
        <w:spacing w:after="0" w:line="240" w:lineRule="auto"/>
        <w:ind w:firstLine="709"/>
        <w:outlineLvl w:val="0"/>
        <w:rPr>
          <w:rFonts w:ascii="Times New Roman" w:hAnsi="Times New Roman" w:eastAsia="Times New Roman" w:cs="Times New Roman"/>
          <w:b/>
          <w:bCs/>
          <w:sz w:val="24"/>
          <w:szCs w:val="24"/>
        </w:rPr>
      </w:pPr>
    </w:p>
    <w:p w14:paraId="2169CDD2">
      <w:pPr>
        <w:widowControl w:val="0"/>
        <w:autoSpaceDE w:val="0"/>
        <w:autoSpaceDN w:val="0"/>
        <w:spacing w:after="0" w:line="240" w:lineRule="auto"/>
        <w:ind w:firstLine="709"/>
        <w:outlineLvl w:val="0"/>
        <w:rPr>
          <w:rFonts w:ascii="Times New Roman" w:hAnsi="Times New Roman" w:eastAsia="Times New Roman" w:cs="Times New Roman"/>
          <w:b/>
          <w:bCs/>
          <w:sz w:val="24"/>
          <w:szCs w:val="24"/>
        </w:rPr>
      </w:pPr>
    </w:p>
    <w:p w14:paraId="5B49EDCF">
      <w:pPr>
        <w:widowControl w:val="0"/>
        <w:autoSpaceDE w:val="0"/>
        <w:autoSpaceDN w:val="0"/>
        <w:spacing w:after="0" w:line="240" w:lineRule="auto"/>
        <w:ind w:firstLine="709"/>
        <w:outlineLvl w:val="0"/>
        <w:rPr>
          <w:rFonts w:ascii="Times New Roman" w:hAnsi="Times New Roman" w:eastAsia="Times New Roman" w:cs="Times New Roman"/>
          <w:b/>
          <w:bCs/>
          <w:sz w:val="24"/>
          <w:szCs w:val="24"/>
        </w:rPr>
      </w:pPr>
    </w:p>
    <w:p w14:paraId="3542F9B4">
      <w:pPr>
        <w:widowControl w:val="0"/>
        <w:autoSpaceDE w:val="0"/>
        <w:autoSpaceDN w:val="0"/>
        <w:spacing w:after="0" w:line="240" w:lineRule="auto"/>
        <w:ind w:firstLine="709"/>
        <w:outlineLvl w:val="0"/>
        <w:rPr>
          <w:rFonts w:ascii="Times New Roman" w:hAnsi="Times New Roman" w:eastAsia="Times New Roman" w:cs="Times New Roman"/>
          <w:b/>
          <w:bCs/>
          <w:sz w:val="24"/>
          <w:szCs w:val="24"/>
        </w:rPr>
      </w:pPr>
    </w:p>
    <w:p w14:paraId="53857FD1">
      <w:pPr>
        <w:widowControl w:val="0"/>
        <w:autoSpaceDE w:val="0"/>
        <w:autoSpaceDN w:val="0"/>
        <w:spacing w:after="0" w:line="240" w:lineRule="auto"/>
        <w:ind w:firstLine="709"/>
        <w:outlineLvl w:val="0"/>
        <w:rPr>
          <w:rFonts w:ascii="Times New Roman" w:hAnsi="Times New Roman" w:eastAsia="Times New Roman" w:cs="Times New Roman"/>
          <w:b/>
          <w:bCs/>
          <w:sz w:val="24"/>
          <w:szCs w:val="24"/>
        </w:rPr>
      </w:pPr>
    </w:p>
    <w:p w14:paraId="1E08653B">
      <w:pPr>
        <w:widowControl w:val="0"/>
        <w:autoSpaceDE w:val="0"/>
        <w:autoSpaceDN w:val="0"/>
        <w:spacing w:after="0" w:line="240" w:lineRule="auto"/>
        <w:ind w:firstLine="709"/>
        <w:outlineLvl w:val="0"/>
        <w:rPr>
          <w:rFonts w:ascii="Times New Roman" w:hAnsi="Times New Roman" w:eastAsia="Times New Roman" w:cs="Times New Roman"/>
          <w:b/>
          <w:bCs/>
          <w:sz w:val="24"/>
          <w:szCs w:val="24"/>
        </w:rPr>
      </w:pPr>
    </w:p>
    <w:p w14:paraId="5086BB06">
      <w:pPr>
        <w:widowControl w:val="0"/>
        <w:autoSpaceDE w:val="0"/>
        <w:autoSpaceDN w:val="0"/>
        <w:spacing w:after="0" w:line="240" w:lineRule="auto"/>
        <w:ind w:firstLine="709"/>
        <w:outlineLvl w:val="0"/>
        <w:rPr>
          <w:rFonts w:ascii="Times New Roman" w:hAnsi="Times New Roman" w:eastAsia="Times New Roman" w:cs="Times New Roman"/>
          <w:b/>
          <w:bCs/>
          <w:sz w:val="24"/>
          <w:szCs w:val="24"/>
        </w:rPr>
      </w:pPr>
    </w:p>
    <w:p w14:paraId="2E518D42">
      <w:pPr>
        <w:widowControl w:val="0"/>
        <w:autoSpaceDE w:val="0"/>
        <w:autoSpaceDN w:val="0"/>
        <w:spacing w:after="0" w:line="240" w:lineRule="auto"/>
        <w:ind w:firstLine="709"/>
        <w:outlineLvl w:val="0"/>
        <w:rPr>
          <w:rFonts w:ascii="Times New Roman" w:hAnsi="Times New Roman" w:eastAsia="Times New Roman" w:cs="Times New Roman"/>
          <w:b/>
          <w:bCs/>
          <w:sz w:val="24"/>
          <w:szCs w:val="24"/>
        </w:rPr>
      </w:pPr>
    </w:p>
    <w:p w14:paraId="1E749280">
      <w:pPr>
        <w:widowControl w:val="0"/>
        <w:autoSpaceDE w:val="0"/>
        <w:autoSpaceDN w:val="0"/>
        <w:spacing w:after="0" w:line="240" w:lineRule="auto"/>
        <w:ind w:firstLine="709"/>
        <w:outlineLvl w:val="0"/>
        <w:rPr>
          <w:rFonts w:ascii="Times New Roman" w:hAnsi="Times New Roman" w:eastAsia="Times New Roman" w:cs="Times New Roman"/>
          <w:b/>
          <w:bCs/>
          <w:sz w:val="24"/>
          <w:szCs w:val="24"/>
        </w:rPr>
      </w:pPr>
    </w:p>
    <w:p w14:paraId="36A1A9AA">
      <w:pPr>
        <w:widowControl w:val="0"/>
        <w:autoSpaceDE w:val="0"/>
        <w:autoSpaceDN w:val="0"/>
        <w:spacing w:after="0" w:line="240" w:lineRule="auto"/>
        <w:outlineLvl w:val="0"/>
        <w:rPr>
          <w:rFonts w:ascii="Times New Roman" w:hAnsi="Times New Roman" w:eastAsia="Times New Roman" w:cs="Times New Roman"/>
          <w:b/>
          <w:bCs/>
          <w:sz w:val="24"/>
          <w:szCs w:val="24"/>
        </w:rPr>
      </w:pPr>
    </w:p>
    <w:p w14:paraId="6B1C6952">
      <w:pPr>
        <w:widowControl w:val="0"/>
        <w:autoSpaceDE w:val="0"/>
        <w:autoSpaceDN w:val="0"/>
        <w:spacing w:after="0" w:line="240" w:lineRule="auto"/>
        <w:ind w:firstLine="709"/>
        <w:outlineLvl w:val="0"/>
        <w:rPr>
          <w:rFonts w:ascii="Times New Roman" w:hAnsi="Times New Roman" w:eastAsia="Times New Roman" w:cs="Times New Roman"/>
          <w:b/>
          <w:bCs/>
          <w:sz w:val="24"/>
          <w:szCs w:val="24"/>
        </w:rPr>
      </w:pPr>
    </w:p>
    <w:p w14:paraId="465C7EC3">
      <w:pPr>
        <w:widowControl w:val="0"/>
        <w:autoSpaceDE w:val="0"/>
        <w:autoSpaceDN w:val="0"/>
        <w:spacing w:after="0" w:line="240" w:lineRule="auto"/>
        <w:ind w:firstLine="709"/>
        <w:outlineLvl w:val="0"/>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УЧЕБНО-МЕТОДИЧЕСКОЕОБЕСПЕЧЕНИЕОБРАЗОВАТЕЛЬНОГОПРОЦЕССА</w:t>
      </w:r>
    </w:p>
    <w:p w14:paraId="33778D3C">
      <w:pPr>
        <w:spacing w:after="0" w:line="240" w:lineRule="auto"/>
        <w:ind w:firstLine="709"/>
        <w:rPr>
          <w:rFonts w:ascii="Times New Roman" w:hAnsi="Times New Roman" w:cs="Times New Roman"/>
          <w:sz w:val="24"/>
          <w:szCs w:val="24"/>
        </w:rPr>
      </w:pPr>
    </w:p>
    <w:p w14:paraId="20DB6F2F">
      <w:pPr>
        <w:pStyle w:val="8"/>
        <w:numPr>
          <w:ilvl w:val="0"/>
          <w:numId w:val="1"/>
        </w:numPr>
        <w:shd w:val="clear" w:color="auto" w:fill="FFFFFF"/>
        <w:spacing w:after="0" w:line="240" w:lineRule="auto"/>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Учебник «История Донского края хх век» С.А.Кислицин, И.Г. Кислицина.</w:t>
      </w:r>
    </w:p>
    <w:p w14:paraId="2C221893">
      <w:pPr>
        <w:pStyle w:val="8"/>
        <w:numPr>
          <w:ilvl w:val="0"/>
          <w:numId w:val="1"/>
        </w:numPr>
        <w:shd w:val="clear" w:color="auto" w:fill="FFFFFF"/>
        <w:spacing w:after="0" w:line="240" w:lineRule="auto"/>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Ростов-на –Дону «Донской издательский дом 2004 г».</w:t>
      </w:r>
    </w:p>
    <w:p w14:paraId="05E6276D">
      <w:pPr>
        <w:pStyle w:val="8"/>
        <w:numPr>
          <w:ilvl w:val="0"/>
          <w:numId w:val="1"/>
        </w:numPr>
        <w:shd w:val="clear" w:color="auto" w:fill="FFFFFF"/>
        <w:spacing w:after="0" w:line="240" w:lineRule="auto"/>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Учебное пособие «История Донского края». Е.И. Демешина. К.А. Хмелевский.</w:t>
      </w:r>
    </w:p>
    <w:p w14:paraId="08FE025D">
      <w:pPr>
        <w:pStyle w:val="8"/>
        <w:numPr>
          <w:ilvl w:val="0"/>
          <w:numId w:val="1"/>
        </w:numPr>
        <w:shd w:val="clear" w:color="auto" w:fill="FFFFFF"/>
        <w:spacing w:after="0" w:line="240" w:lineRule="auto"/>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Ростовское книжное издательство 1976г.</w:t>
      </w:r>
    </w:p>
    <w:p w14:paraId="7320D635">
      <w:pPr>
        <w:pStyle w:val="8"/>
        <w:numPr>
          <w:ilvl w:val="0"/>
          <w:numId w:val="1"/>
        </w:numPr>
        <w:shd w:val="clear" w:color="auto" w:fill="FFFFFF"/>
        <w:spacing w:after="0" w:line="240" w:lineRule="auto"/>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 Край Донской казачий…» М.П. Астапенко.</w:t>
      </w:r>
    </w:p>
    <w:p w14:paraId="62E1FDAE">
      <w:pPr>
        <w:pStyle w:val="8"/>
        <w:numPr>
          <w:ilvl w:val="0"/>
          <w:numId w:val="1"/>
        </w:numPr>
        <w:shd w:val="clear" w:color="auto" w:fill="FFFFFF"/>
        <w:spacing w:after="0" w:line="240" w:lineRule="auto"/>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Издательство Ростовского обл. ИУУ 1994 г.</w:t>
      </w:r>
    </w:p>
    <w:p w14:paraId="4B12F031">
      <w:pPr>
        <w:pStyle w:val="8"/>
        <w:numPr>
          <w:ilvl w:val="0"/>
          <w:numId w:val="1"/>
        </w:numPr>
        <w:shd w:val="clear" w:color="auto" w:fill="FFFFFF"/>
        <w:spacing w:after="0" w:line="240" w:lineRule="auto"/>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 В боях за Дон» А.С.Давыдов. Ростовское книжное издательство Ростов-на-Дону 1983г.</w:t>
      </w:r>
    </w:p>
    <w:p w14:paraId="3710AE5C">
      <w:pPr>
        <w:pStyle w:val="8"/>
        <w:numPr>
          <w:ilvl w:val="0"/>
          <w:numId w:val="1"/>
        </w:numPr>
        <w:shd w:val="clear" w:color="auto" w:fill="FFFFFF"/>
        <w:spacing w:after="0" w:line="240" w:lineRule="auto"/>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Мультимедийный диск «История Донского края»,</w:t>
      </w:r>
    </w:p>
    <w:p w14:paraId="217EBBFB">
      <w:pPr>
        <w:pStyle w:val="8"/>
        <w:numPr>
          <w:ilvl w:val="0"/>
          <w:numId w:val="1"/>
        </w:numPr>
        <w:shd w:val="clear" w:color="auto" w:fill="FFFFFF"/>
        <w:spacing w:after="0" w:line="240" w:lineRule="auto"/>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Презентации по темам.</w:t>
      </w:r>
    </w:p>
    <w:p w14:paraId="34E66CAF">
      <w:pPr>
        <w:pStyle w:val="8"/>
        <w:numPr>
          <w:ilvl w:val="0"/>
          <w:numId w:val="1"/>
        </w:numPr>
        <w:shd w:val="clear" w:color="auto" w:fill="FFFFFF"/>
        <w:spacing w:after="0" w:line="240" w:lineRule="auto"/>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Интернет-ресурсы.</w:t>
      </w:r>
    </w:p>
    <w:p w14:paraId="4A138ED0"/>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1C4418"/>
    <w:multiLevelType w:val="multilevel"/>
    <w:tmpl w:val="0C1C4418"/>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CE6172"/>
    <w:rsid w:val="000750EC"/>
    <w:rsid w:val="000C5E26"/>
    <w:rsid w:val="0026480A"/>
    <w:rsid w:val="003301CC"/>
    <w:rsid w:val="003C2E35"/>
    <w:rsid w:val="00541139"/>
    <w:rsid w:val="00A535E4"/>
    <w:rsid w:val="00AF1448"/>
    <w:rsid w:val="00CB19ED"/>
    <w:rsid w:val="00CE6172"/>
    <w:rsid w:val="12847237"/>
    <w:rsid w:val="16FF4D07"/>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qFormat="1" w:unhideWhenUsed="0" w:uiPriority="0"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Strong"/>
    <w:basedOn w:val="2"/>
    <w:qFormat/>
    <w:uiPriority w:val="22"/>
    <w:rPr>
      <w:b/>
      <w:bCs/>
    </w:rPr>
  </w:style>
  <w:style w:type="paragraph" w:styleId="5">
    <w:name w:val="Balloon Text"/>
    <w:basedOn w:val="1"/>
    <w:link w:val="9"/>
    <w:semiHidden/>
    <w:unhideWhenUsed/>
    <w:qFormat/>
    <w:uiPriority w:val="99"/>
    <w:pPr>
      <w:spacing w:after="0" w:line="240" w:lineRule="auto"/>
    </w:pPr>
    <w:rPr>
      <w:rFonts w:ascii="Tahoma" w:hAnsi="Tahoma" w:cs="Tahoma"/>
      <w:sz w:val="16"/>
      <w:szCs w:val="16"/>
    </w:rPr>
  </w:style>
  <w:style w:type="character" w:customStyle="1" w:styleId="6">
    <w:name w:val="Без интервала Знак"/>
    <w:basedOn w:val="2"/>
    <w:link w:val="7"/>
    <w:qFormat/>
    <w:locked/>
    <w:uiPriority w:val="0"/>
  </w:style>
  <w:style w:type="paragraph" w:styleId="7">
    <w:name w:val="No Spacing"/>
    <w:link w:val="6"/>
    <w:qFormat/>
    <w:uiPriority w:val="0"/>
    <w:pPr>
      <w:spacing w:after="0" w:line="240" w:lineRule="auto"/>
    </w:pPr>
    <w:rPr>
      <w:rFonts w:asciiTheme="minorHAnsi" w:hAnsiTheme="minorHAnsi" w:eastAsiaTheme="minorHAnsi" w:cstheme="minorBidi"/>
      <w:sz w:val="22"/>
      <w:szCs w:val="22"/>
      <w:lang w:val="ru-RU" w:eastAsia="en-US" w:bidi="ar-SA"/>
    </w:rPr>
  </w:style>
  <w:style w:type="paragraph" w:styleId="8">
    <w:name w:val="List Paragraph"/>
    <w:basedOn w:val="1"/>
    <w:qFormat/>
    <w:uiPriority w:val="34"/>
    <w:pPr>
      <w:ind w:left="720"/>
      <w:contextualSpacing/>
    </w:pPr>
  </w:style>
  <w:style w:type="character" w:customStyle="1" w:styleId="9">
    <w:name w:val="Текст выноски Знак"/>
    <w:basedOn w:val="2"/>
    <w:link w:val="5"/>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1750</Words>
  <Characters>9980</Characters>
  <Lines>83</Lines>
  <Paragraphs>23</Paragraphs>
  <TotalTime>11</TotalTime>
  <ScaleCrop>false</ScaleCrop>
  <LinksUpToDate>false</LinksUpToDate>
  <CharactersWithSpaces>11707</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2023-09-21T03:04:00Z</dcterms:created>
  <dc:creator>User</dc:creator>
  <cp:lastModifiedBy>1</cp:lastModifiedBy>
  <dcterms:modified xsi:type="dcterms:W3CDTF">2025-09-10T12:45:16Z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0006C061594D4B26BB897B96A1D90FB5_12</vt:lpwstr>
  </property>
</Properties>
</file>