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ABA3" w14:textId="77777777" w:rsidR="00A13FA9" w:rsidRDefault="00683FF0">
      <w:pPr>
        <w:pStyle w:val="a4"/>
      </w:pPr>
      <w:r>
        <w:t>Памятка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 в</w:t>
      </w:r>
      <w:r>
        <w:rPr>
          <w:spacing w:val="-4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учебном году для ознакомления обучающихся и их родителей (законных представителей)</w:t>
      </w:r>
    </w:p>
    <w:p w14:paraId="00016C47" w14:textId="77777777" w:rsidR="00A13FA9" w:rsidRDefault="00683FF0">
      <w:pPr>
        <w:pStyle w:val="a5"/>
        <w:numPr>
          <w:ilvl w:val="0"/>
          <w:numId w:val="1"/>
        </w:numPr>
        <w:tabs>
          <w:tab w:val="left" w:pos="953"/>
        </w:tabs>
        <w:spacing w:before="271"/>
        <w:ind w:right="137" w:firstLine="566"/>
        <w:jc w:val="both"/>
        <w:rPr>
          <w:sz w:val="24"/>
        </w:rPr>
      </w:pPr>
      <w:r>
        <w:rPr>
          <w:sz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14:paraId="51A38E06" w14:textId="77777777" w:rsidR="00A13FA9" w:rsidRDefault="00683FF0">
      <w:pPr>
        <w:pStyle w:val="a5"/>
        <w:numPr>
          <w:ilvl w:val="0"/>
          <w:numId w:val="1"/>
        </w:numPr>
        <w:tabs>
          <w:tab w:val="left" w:pos="954"/>
        </w:tabs>
        <w:spacing w:before="1"/>
        <w:ind w:left="954" w:hanging="247"/>
        <w:jc w:val="both"/>
        <w:rPr>
          <w:sz w:val="24"/>
        </w:rPr>
      </w:pP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писать:</w:t>
      </w:r>
    </w:p>
    <w:p w14:paraId="0A8C58CC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2"/>
        <w:ind w:right="138" w:firstLine="566"/>
        <w:rPr>
          <w:sz w:val="24"/>
        </w:rPr>
      </w:pPr>
      <w:r>
        <w:rPr>
          <w:sz w:val="24"/>
        </w:rPr>
        <w:t>обучающиеся с ограниченными воз</w:t>
      </w:r>
      <w:r>
        <w:rPr>
          <w:sz w:val="24"/>
        </w:rPr>
        <w:t>можностями здоровья, экстерны с ограниченными возможностями здоровья, обучающиеся – дети-инвалиды и инвалиды, экстерны – дети- инвалиды и инвалиды;</w:t>
      </w:r>
    </w:p>
    <w:p w14:paraId="45373891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3" w:line="237" w:lineRule="auto"/>
        <w:ind w:right="140" w:firstLine="566"/>
        <w:rPr>
          <w:sz w:val="24"/>
        </w:rPr>
      </w:pPr>
      <w:r>
        <w:rPr>
          <w:sz w:val="24"/>
        </w:rPr>
        <w:t>обучающиеся в специальных учебно-воспитательных учреждениях закрытого типа, а также в учреждениях, исполняющ</w:t>
      </w:r>
      <w:r>
        <w:rPr>
          <w:sz w:val="24"/>
        </w:rPr>
        <w:t>их наказание в виде лишения свободы;</w:t>
      </w:r>
    </w:p>
    <w:p w14:paraId="7281DDD3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2"/>
        <w:ind w:right="138" w:firstLine="566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организациях, в том числе санаторно-курортных, в которых проводятся необходимые лечебные, реабилитационные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лечении, на основании заключения медицинской организации.</w:t>
      </w:r>
    </w:p>
    <w:p w14:paraId="7B27EEF8" w14:textId="77777777" w:rsidR="00A13FA9" w:rsidRDefault="00683FF0">
      <w:pPr>
        <w:pStyle w:val="a5"/>
        <w:numPr>
          <w:ilvl w:val="0"/>
          <w:numId w:val="1"/>
        </w:numPr>
        <w:tabs>
          <w:tab w:val="left" w:pos="953"/>
        </w:tabs>
        <w:ind w:right="140" w:firstLine="566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9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8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 обучения – 3 декабря 2025 года.</w:t>
      </w:r>
    </w:p>
    <w:p w14:paraId="4607A218" w14:textId="77777777" w:rsidR="00A13FA9" w:rsidRDefault="00683FF0">
      <w:pPr>
        <w:pStyle w:val="a5"/>
        <w:numPr>
          <w:ilvl w:val="0"/>
          <w:numId w:val="1"/>
        </w:numPr>
        <w:tabs>
          <w:tab w:val="left" w:pos="953"/>
        </w:tabs>
        <w:ind w:right="144" w:firstLine="566"/>
        <w:jc w:val="both"/>
        <w:rPr>
          <w:sz w:val="24"/>
        </w:rPr>
      </w:pPr>
      <w:r>
        <w:rPr>
          <w:sz w:val="24"/>
        </w:rPr>
        <w:t>Обучающиеся для участия в итоговом сочинении (изложении) подают заявления непозднее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</w:t>
      </w:r>
      <w:r>
        <w:rPr>
          <w:sz w:val="24"/>
        </w:rPr>
        <w:t xml:space="preserve">твенной итоговой аттестации по образовательным программам среднего общего </w:t>
      </w:r>
      <w:r>
        <w:rPr>
          <w:spacing w:val="-2"/>
          <w:sz w:val="24"/>
        </w:rPr>
        <w:t>образования.</w:t>
      </w:r>
    </w:p>
    <w:p w14:paraId="2DE25241" w14:textId="77777777" w:rsidR="00A13FA9" w:rsidRDefault="00683FF0">
      <w:pPr>
        <w:pStyle w:val="a3"/>
        <w:ind w:left="707" w:firstLine="0"/>
      </w:pPr>
      <w:r>
        <w:t>Окончание</w:t>
      </w:r>
      <w:r>
        <w:rPr>
          <w:spacing w:val="-5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заявлений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15A0ABD8" w14:textId="5BD83ADB" w:rsidR="00A13FA9" w:rsidRPr="00683FF0" w:rsidRDefault="00683FF0" w:rsidP="00683FF0">
      <w:pPr>
        <w:pStyle w:val="a5"/>
        <w:numPr>
          <w:ilvl w:val="0"/>
          <w:numId w:val="1"/>
        </w:numPr>
        <w:tabs>
          <w:tab w:val="left" w:pos="953"/>
        </w:tabs>
        <w:ind w:right="141" w:firstLine="566"/>
        <w:jc w:val="both"/>
        <w:rPr>
          <w:sz w:val="24"/>
        </w:rPr>
      </w:pPr>
      <w:r>
        <w:rPr>
          <w:sz w:val="24"/>
        </w:rPr>
        <w:t>Итоговое сочинение (изложение) проводится в школах, где обучаются участники итогового сочинения (изложения).</w:t>
      </w:r>
      <w:r w:rsidRPr="00683FF0">
        <w:rPr>
          <w:sz w:val="24"/>
        </w:rPr>
        <w:t>.</w:t>
      </w:r>
    </w:p>
    <w:p w14:paraId="4FED41CD" w14:textId="77777777" w:rsidR="00A13FA9" w:rsidRDefault="00683FF0">
      <w:pPr>
        <w:pStyle w:val="a5"/>
        <w:numPr>
          <w:ilvl w:val="0"/>
          <w:numId w:val="1"/>
        </w:numPr>
        <w:tabs>
          <w:tab w:val="left" w:pos="954"/>
        </w:tabs>
        <w:ind w:left="954" w:hanging="247"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тоговое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10:00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14:paraId="5C02487C" w14:textId="77777777" w:rsidR="00A13FA9" w:rsidRDefault="00683FF0">
      <w:pPr>
        <w:pStyle w:val="a5"/>
        <w:numPr>
          <w:ilvl w:val="0"/>
          <w:numId w:val="1"/>
        </w:numPr>
        <w:tabs>
          <w:tab w:val="left" w:pos="953"/>
        </w:tabs>
        <w:ind w:right="138" w:firstLine="566"/>
        <w:jc w:val="both"/>
        <w:rPr>
          <w:sz w:val="24"/>
        </w:rPr>
      </w:pPr>
      <w:r>
        <w:rPr>
          <w:sz w:val="24"/>
        </w:rPr>
        <w:t>Если участник итогового сочинения (изложения) опоздал, он допуск</w:t>
      </w:r>
      <w:r>
        <w:rPr>
          <w:sz w:val="24"/>
        </w:rPr>
        <w:t>ается к написанию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Повторный общий инструктаж для опоздавших участников не проводится (за исключением, когда в у</w:t>
      </w:r>
      <w:r>
        <w:rPr>
          <w:sz w:val="24"/>
        </w:rPr>
        <w:t>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(изложения).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</w:t>
      </w:r>
      <w:r>
        <w:rPr>
          <w:sz w:val="24"/>
        </w:rPr>
        <w:t>. Рекомендуем не опаздывать на проведение итогового сочинения(изложения).</w:t>
      </w:r>
    </w:p>
    <w:p w14:paraId="5EA3B648" w14:textId="77777777" w:rsidR="00A13FA9" w:rsidRDefault="00683FF0">
      <w:pPr>
        <w:pStyle w:val="a5"/>
        <w:numPr>
          <w:ilvl w:val="0"/>
          <w:numId w:val="1"/>
        </w:numPr>
        <w:tabs>
          <w:tab w:val="left" w:pos="953"/>
        </w:tabs>
        <w:ind w:right="141" w:firstLine="566"/>
        <w:jc w:val="both"/>
        <w:rPr>
          <w:sz w:val="24"/>
        </w:rPr>
      </w:pPr>
      <w:r>
        <w:rPr>
          <w:sz w:val="24"/>
        </w:rPr>
        <w:t>Вход участников итогового сочинения (изложения) в место проведения итогового 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09:00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 документ, удостов</w:t>
      </w:r>
      <w:r>
        <w:rPr>
          <w:sz w:val="24"/>
        </w:rPr>
        <w:t>еряющий личность.</w:t>
      </w:r>
    </w:p>
    <w:p w14:paraId="4994BDF3" w14:textId="77777777" w:rsidR="00A13FA9" w:rsidRDefault="00683FF0">
      <w:pPr>
        <w:pStyle w:val="a5"/>
        <w:numPr>
          <w:ilvl w:val="0"/>
          <w:numId w:val="1"/>
        </w:numPr>
        <w:tabs>
          <w:tab w:val="left" w:pos="1074"/>
        </w:tabs>
        <w:ind w:left="1074" w:hanging="367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вещи:</w:t>
      </w:r>
    </w:p>
    <w:p w14:paraId="6A47EC4A" w14:textId="77777777" w:rsidR="00A13FA9" w:rsidRDefault="00683FF0">
      <w:pPr>
        <w:pStyle w:val="a5"/>
        <w:numPr>
          <w:ilvl w:val="1"/>
          <w:numId w:val="1"/>
        </w:numPr>
        <w:tabs>
          <w:tab w:val="left" w:pos="905"/>
        </w:tabs>
        <w:spacing w:before="1" w:line="293" w:lineRule="exact"/>
        <w:ind w:left="905" w:hanging="198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14:paraId="6440CAFE" w14:textId="77777777" w:rsidR="00A13FA9" w:rsidRDefault="00683FF0">
      <w:pPr>
        <w:pStyle w:val="a5"/>
        <w:numPr>
          <w:ilvl w:val="1"/>
          <w:numId w:val="1"/>
        </w:numPr>
        <w:tabs>
          <w:tab w:val="left" w:pos="905"/>
        </w:tabs>
        <w:spacing w:line="293" w:lineRule="exact"/>
        <w:ind w:left="905" w:hanging="198"/>
        <w:jc w:val="left"/>
        <w:rPr>
          <w:sz w:val="24"/>
        </w:rPr>
      </w:pPr>
      <w:r>
        <w:rPr>
          <w:sz w:val="24"/>
        </w:rPr>
        <w:t>ручка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гелевая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капиллярная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цвета);</w:t>
      </w:r>
    </w:p>
    <w:p w14:paraId="24B852A2" w14:textId="77777777" w:rsidR="00A13FA9" w:rsidRDefault="00683FF0">
      <w:pPr>
        <w:pStyle w:val="a5"/>
        <w:numPr>
          <w:ilvl w:val="1"/>
          <w:numId w:val="1"/>
        </w:numPr>
        <w:tabs>
          <w:tab w:val="left" w:pos="905"/>
        </w:tabs>
        <w:spacing w:line="293" w:lineRule="exact"/>
        <w:ind w:left="905" w:hanging="198"/>
        <w:jc w:val="left"/>
        <w:rPr>
          <w:sz w:val="24"/>
        </w:rPr>
      </w:pPr>
      <w:r>
        <w:rPr>
          <w:sz w:val="24"/>
        </w:rPr>
        <w:t>лекарства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необходимости);</w:t>
      </w:r>
    </w:p>
    <w:p w14:paraId="4E46DAF5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ind w:right="139" w:firstLine="566"/>
        <w:rPr>
          <w:sz w:val="24"/>
        </w:rPr>
      </w:pPr>
      <w:r>
        <w:rPr>
          <w:sz w:val="24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</w:t>
      </w:r>
      <w:r>
        <w:rPr>
          <w:sz w:val="24"/>
        </w:rPr>
        <w:t>ими итогового сочинения (изложения) (при необходимости);</w:t>
      </w:r>
    </w:p>
    <w:p w14:paraId="0F4AB522" w14:textId="77777777" w:rsidR="00A13FA9" w:rsidRDefault="00A13FA9">
      <w:pPr>
        <w:pStyle w:val="a5"/>
        <w:rPr>
          <w:sz w:val="24"/>
        </w:rPr>
        <w:sectPr w:rsidR="00A13FA9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4013A1CF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88"/>
        <w:ind w:right="139" w:firstLine="566"/>
        <w:rPr>
          <w:sz w:val="24"/>
        </w:rPr>
      </w:pPr>
      <w:r>
        <w:rPr>
          <w:sz w:val="24"/>
        </w:rPr>
        <w:lastRenderedPageBreak/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14:paraId="4C334E7A" w14:textId="77777777" w:rsidR="00A13FA9" w:rsidRDefault="00683FF0">
      <w:pPr>
        <w:pStyle w:val="a3"/>
        <w:ind w:right="138"/>
      </w:pPr>
      <w:r>
        <w:t>И</w:t>
      </w:r>
      <w:r>
        <w:t>ные личные вещи участники итогового соч</w:t>
      </w:r>
      <w:r>
        <w:t>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14:paraId="675674B6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8" w:firstLine="566"/>
        <w:jc w:val="both"/>
        <w:rPr>
          <w:sz w:val="24"/>
        </w:rPr>
      </w:pPr>
      <w:r>
        <w:rPr>
          <w:sz w:val="24"/>
        </w:rPr>
        <w:t>Во время проведения итогового сочинения (изложения) участникам итогового сочинения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5"/>
          <w:sz w:val="24"/>
        </w:rPr>
        <w:t xml:space="preserve"> </w:t>
      </w:r>
      <w:r>
        <w:rPr>
          <w:sz w:val="24"/>
        </w:rPr>
        <w:t>выдаду</w:t>
      </w:r>
      <w:r>
        <w:rPr>
          <w:sz w:val="24"/>
        </w:rPr>
        <w:t>т</w:t>
      </w:r>
      <w:r>
        <w:rPr>
          <w:spacing w:val="-11"/>
          <w:sz w:val="24"/>
        </w:rPr>
        <w:t xml:space="preserve"> </w:t>
      </w:r>
      <w:r>
        <w:rPr>
          <w:sz w:val="24"/>
        </w:rPr>
        <w:t>черновики,</w:t>
      </w:r>
      <w:r>
        <w:rPr>
          <w:spacing w:val="-14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 орфографический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(орфографический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толковый словари для участников итогового изложения).</w:t>
      </w:r>
    </w:p>
    <w:p w14:paraId="7AC85483" w14:textId="77777777" w:rsidR="00A13FA9" w:rsidRDefault="00683FF0">
      <w:pPr>
        <w:pStyle w:val="a3"/>
        <w:ind w:left="707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учитываютс</w:t>
      </w:r>
      <w:r>
        <w:t>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проверке.</w:t>
      </w:r>
    </w:p>
    <w:p w14:paraId="725F2318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9" w:firstLine="566"/>
        <w:jc w:val="both"/>
        <w:rPr>
          <w:sz w:val="24"/>
        </w:rPr>
      </w:pPr>
      <w:r>
        <w:rPr>
          <w:sz w:val="24"/>
        </w:rPr>
        <w:t>Темы итогового сочинения становятся общедоступными за 15 минут до начала 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сочинения.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выдаются участникам итогового изложения в день проведения итогового изложения не ранее 10:00 поместному </w:t>
      </w:r>
      <w:r>
        <w:rPr>
          <w:spacing w:val="-2"/>
          <w:sz w:val="24"/>
        </w:rPr>
        <w:t>времени.</w:t>
      </w:r>
    </w:p>
    <w:p w14:paraId="46D23326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40" w:firstLine="566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часа 55 минут (235 минут).</w:t>
      </w:r>
    </w:p>
    <w:p w14:paraId="09011425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spacing w:before="1"/>
        <w:ind w:right="137" w:firstLine="566"/>
        <w:jc w:val="both"/>
        <w:rPr>
          <w:sz w:val="24"/>
        </w:rPr>
      </w:pPr>
      <w:r>
        <w:rPr>
          <w:sz w:val="24"/>
        </w:rPr>
        <w:t>Для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</w:t>
      </w:r>
      <w:r>
        <w:rPr>
          <w:sz w:val="24"/>
        </w:rPr>
        <w:t>ния)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 здоровья, обучающихся по состоянию здоровья на дому, в медицинских организациях (при предъявлении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заверенной копии рекомендаций ПМПК), участников итогового сочинения (изложения) – детей-ин</w:t>
      </w:r>
      <w:r>
        <w:rPr>
          <w:sz w:val="24"/>
        </w:rPr>
        <w:t xml:space="preserve">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 При продолжительности итогового сочинения </w:t>
      </w:r>
      <w:r>
        <w:rPr>
          <w:sz w:val="24"/>
        </w:rPr>
        <w:t xml:space="preserve">(изложения) более четырех часов организуется питание участников итогового сочинения </w:t>
      </w:r>
      <w:r>
        <w:rPr>
          <w:spacing w:val="-2"/>
          <w:sz w:val="24"/>
        </w:rPr>
        <w:t>(изложения).</w:t>
      </w:r>
    </w:p>
    <w:p w14:paraId="096E9308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 возможностями здоровья, участников итогового сочинения (изложения) – детей-инвалидов и инвалидов</w:t>
      </w:r>
      <w:r>
        <w:rPr>
          <w:sz w:val="24"/>
        </w:rPr>
        <w:t xml:space="preserve">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720B473C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7" w:firstLine="566"/>
        <w:jc w:val="both"/>
        <w:rPr>
          <w:sz w:val="24"/>
        </w:rPr>
      </w:pPr>
      <w:r>
        <w:rPr>
          <w:sz w:val="24"/>
        </w:rPr>
        <w:t>Во время проведения итогового сочинения (изложения) участникам итогового сочинения (изложения) запрещается иметь при себе ср</w:t>
      </w:r>
      <w:r>
        <w:rPr>
          <w:sz w:val="24"/>
        </w:rPr>
        <w:t>едства связи, фото-, аудио-и видеоаппаратуру, справочные материалы, письменные заметки и иные средства хранения и 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14:paraId="249F1943" w14:textId="77777777" w:rsidR="00683FF0" w:rsidRDefault="00683FF0" w:rsidP="00683FF0">
      <w:pPr>
        <w:pStyle w:val="a3"/>
        <w:ind w:right="140"/>
      </w:pPr>
      <w:r>
        <w:t>Участники итогового сочинения (изложения), на</w:t>
      </w:r>
      <w:r>
        <w:t xml:space="preserve">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</w:p>
    <w:p w14:paraId="0C65BDCA" w14:textId="7C174AD7" w:rsidR="00A13FA9" w:rsidRDefault="00683FF0" w:rsidP="00683FF0">
      <w:pPr>
        <w:pStyle w:val="a3"/>
        <w:ind w:right="140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участник</w:t>
      </w:r>
      <w:r>
        <w:rPr>
          <w:spacing w:val="-15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5"/>
        </w:rPr>
        <w:t xml:space="preserve"> </w:t>
      </w:r>
      <w:r>
        <w:t>(изложения)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состоянию</w:t>
      </w:r>
      <w:r>
        <w:rPr>
          <w:spacing w:val="-15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</w:t>
      </w:r>
      <w:r>
        <w:rPr>
          <w:spacing w:val="-15"/>
        </w:rPr>
        <w:t xml:space="preserve"> </w:t>
      </w:r>
      <w:r>
        <w:t>акт,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принято</w:t>
      </w:r>
      <w:r>
        <w:rPr>
          <w:spacing w:val="-15"/>
        </w:rPr>
        <w:t xml:space="preserve"> </w:t>
      </w:r>
      <w:r>
        <w:t>решение о</w:t>
      </w:r>
      <w:r>
        <w:rPr>
          <w:spacing w:val="-3"/>
        </w:rPr>
        <w:t xml:space="preserve"> </w:t>
      </w:r>
      <w:r>
        <w:t>повторном</w:t>
      </w:r>
      <w:r>
        <w:rPr>
          <w:spacing w:val="-4"/>
        </w:rPr>
        <w:t xml:space="preserve"> </w:t>
      </w:r>
      <w:r>
        <w:t>допуске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написанию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 в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даты.</w:t>
      </w:r>
    </w:p>
    <w:p w14:paraId="362E9DE3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5" w:firstLine="566"/>
        <w:jc w:val="both"/>
        <w:rPr>
          <w:sz w:val="24"/>
        </w:rPr>
      </w:pPr>
      <w:r>
        <w:rPr>
          <w:sz w:val="24"/>
        </w:rPr>
        <w:t>У</w:t>
      </w:r>
      <w:r>
        <w:rPr>
          <w:sz w:val="24"/>
        </w:rPr>
        <w:t xml:space="preserve">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</w:t>
      </w:r>
      <w:r>
        <w:rPr>
          <w:sz w:val="24"/>
        </w:rPr>
        <w:t>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356BED73" w14:textId="77777777" w:rsidR="00A13FA9" w:rsidRDefault="00A13FA9">
      <w:pPr>
        <w:pStyle w:val="a5"/>
        <w:rPr>
          <w:sz w:val="24"/>
        </w:rPr>
        <w:sectPr w:rsidR="00A13FA9">
          <w:pgSz w:w="11910" w:h="16840"/>
          <w:pgMar w:top="1020" w:right="992" w:bottom="280" w:left="992" w:header="720" w:footer="720" w:gutter="0"/>
          <w:cols w:space="720"/>
        </w:sectPr>
      </w:pPr>
    </w:p>
    <w:p w14:paraId="08812268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spacing w:before="66"/>
        <w:ind w:right="139" w:firstLine="566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 в 2025-2026 учеб</w:t>
      </w:r>
      <w:r>
        <w:rPr>
          <w:sz w:val="24"/>
        </w:rPr>
        <w:t>ном году (в первую среду февраля и вторую среду апреля) допускаются:</w:t>
      </w:r>
    </w:p>
    <w:p w14:paraId="5D11AA26" w14:textId="77777777" w:rsidR="00A13FA9" w:rsidRDefault="00683FF0">
      <w:pPr>
        <w:pStyle w:val="a5"/>
        <w:numPr>
          <w:ilvl w:val="1"/>
          <w:numId w:val="1"/>
        </w:numPr>
        <w:tabs>
          <w:tab w:val="left" w:pos="905"/>
        </w:tabs>
        <w:spacing w:before="2"/>
        <w:ind w:left="905" w:hanging="198"/>
        <w:rPr>
          <w:sz w:val="24"/>
        </w:rPr>
      </w:pPr>
      <w:r>
        <w:rPr>
          <w:sz w:val="24"/>
        </w:rPr>
        <w:t>обучающиеся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6"/>
          <w:sz w:val="24"/>
        </w:rPr>
        <w:t xml:space="preserve"> </w:t>
      </w:r>
      <w:r>
        <w:rPr>
          <w:sz w:val="24"/>
        </w:rPr>
        <w:t>неудовлетворительный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(«незачет»);</w:t>
      </w:r>
    </w:p>
    <w:p w14:paraId="09B960C1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2"/>
        <w:ind w:right="139" w:firstLine="566"/>
        <w:rPr>
          <w:sz w:val="24"/>
        </w:rPr>
      </w:pPr>
      <w:r>
        <w:rPr>
          <w:sz w:val="24"/>
        </w:rPr>
        <w:t>обучающиеся и экстерны, удаленные за нарушение требований, установленных подпунктом 1 пункта 28 Порядка пров</w:t>
      </w:r>
      <w:r>
        <w:rPr>
          <w:sz w:val="24"/>
        </w:rPr>
        <w:t>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233/</w:t>
      </w:r>
      <w:r>
        <w:rPr>
          <w:sz w:val="24"/>
        </w:rPr>
        <w:t>552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7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 15 мая 2023г., регистрационный № 73314) (далее – Порядок);</w:t>
      </w:r>
    </w:p>
    <w:p w14:paraId="27C183A3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1" w:line="237" w:lineRule="auto"/>
        <w:ind w:right="139" w:firstLine="566"/>
        <w:rPr>
          <w:sz w:val="24"/>
        </w:rPr>
      </w:pPr>
      <w:r>
        <w:rPr>
          <w:sz w:val="24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</w:t>
      </w:r>
      <w:r>
        <w:rPr>
          <w:spacing w:val="-2"/>
          <w:sz w:val="24"/>
        </w:rPr>
        <w:t>документально;</w:t>
      </w:r>
    </w:p>
    <w:p w14:paraId="45E3CE8B" w14:textId="77777777" w:rsidR="00A13FA9" w:rsidRDefault="00683FF0">
      <w:pPr>
        <w:pStyle w:val="a5"/>
        <w:numPr>
          <w:ilvl w:val="1"/>
          <w:numId w:val="1"/>
        </w:numPr>
        <w:tabs>
          <w:tab w:val="left" w:pos="904"/>
        </w:tabs>
        <w:spacing w:before="7" w:line="237" w:lineRule="auto"/>
        <w:ind w:right="144" w:firstLine="566"/>
        <w:rPr>
          <w:sz w:val="24"/>
        </w:rPr>
      </w:pPr>
      <w:r>
        <w:rPr>
          <w:sz w:val="24"/>
        </w:rPr>
        <w:t>обучающиеся и экстерны, не завершившие написание итогового сочинения (изложения) по уважительны</w:t>
      </w:r>
      <w:r>
        <w:rPr>
          <w:sz w:val="24"/>
        </w:rPr>
        <w:t>м причинам (болезнь или иные обстоятельства), подтвержденным документально.</w:t>
      </w:r>
    </w:p>
    <w:p w14:paraId="4F778B87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spacing w:before="4"/>
        <w:ind w:right="139" w:firstLine="566"/>
        <w:jc w:val="both"/>
        <w:rPr>
          <w:sz w:val="24"/>
        </w:rPr>
      </w:pPr>
      <w:r>
        <w:rPr>
          <w:sz w:val="24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</w:t>
      </w:r>
      <w:r>
        <w:rPr>
          <w:sz w:val="24"/>
        </w:rPr>
        <w:t>чебном году, но не более двух раз и только в дополнительные даты, установленные Порядком.</w:t>
      </w:r>
    </w:p>
    <w:p w14:paraId="38309C80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36" w:firstLine="566"/>
        <w:jc w:val="both"/>
        <w:rPr>
          <w:sz w:val="24"/>
        </w:rPr>
      </w:pPr>
      <w:r>
        <w:rPr>
          <w:sz w:val="24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неудо</w:t>
      </w:r>
      <w:r>
        <w:rPr>
          <w:sz w:val="24"/>
        </w:rPr>
        <w:t>влетворительного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5"/>
          <w:sz w:val="24"/>
        </w:rPr>
        <w:t xml:space="preserve"> </w:t>
      </w:r>
      <w:r>
        <w:rPr>
          <w:sz w:val="24"/>
        </w:rPr>
        <w:t>(«незачет»)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(изложение) предоставляется право подать в письменной форме заявление на повторную проверку написанного ими итогового сочинения (изложения) комиссией, сформированной на муниципальном уровне.</w:t>
      </w:r>
    </w:p>
    <w:p w14:paraId="3BF0A7E7" w14:textId="77777777" w:rsidR="00A13FA9" w:rsidRDefault="00683FF0">
      <w:pPr>
        <w:pStyle w:val="a3"/>
        <w:ind w:right="137"/>
      </w:pPr>
      <w:r>
        <w:t>Заявление на повторную проверку комиссией, сформированной на муниципальном уровне, подается обучающимся и/или родителем (законным представителем) директору образовательной организации в течение двух рабочих дней со дня ознакомления участника с результатами</w:t>
      </w:r>
      <w:r>
        <w:t xml:space="preserve"> сдачи итогового сочинения (изложения).</w:t>
      </w:r>
    </w:p>
    <w:p w14:paraId="1A6614BF" w14:textId="77777777" w:rsidR="00A13FA9" w:rsidRDefault="00683FF0">
      <w:pPr>
        <w:pStyle w:val="a5"/>
        <w:numPr>
          <w:ilvl w:val="0"/>
          <w:numId w:val="1"/>
        </w:numPr>
        <w:tabs>
          <w:tab w:val="left" w:pos="1073"/>
        </w:tabs>
        <w:ind w:right="147" w:firstLine="566"/>
        <w:jc w:val="both"/>
        <w:rPr>
          <w:sz w:val="24"/>
        </w:rPr>
      </w:pPr>
      <w:r>
        <w:rPr>
          <w:sz w:val="24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14:paraId="22FDB7A4" w14:textId="00E9EAE7" w:rsidR="00A13FA9" w:rsidRPr="00683FF0" w:rsidRDefault="00683FF0" w:rsidP="00683FF0">
      <w:pPr>
        <w:pStyle w:val="a5"/>
        <w:numPr>
          <w:ilvl w:val="0"/>
          <w:numId w:val="1"/>
        </w:numPr>
        <w:tabs>
          <w:tab w:val="left" w:pos="1074"/>
        </w:tabs>
        <w:spacing w:before="1"/>
        <w:ind w:left="1074" w:hanging="367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2"/>
          <w:sz w:val="24"/>
        </w:rPr>
        <w:t xml:space="preserve"> </w:t>
      </w:r>
      <w:r>
        <w:rPr>
          <w:sz w:val="24"/>
        </w:rPr>
        <w:t>к ГИА –</w:t>
      </w:r>
      <w:r>
        <w:rPr>
          <w:spacing w:val="-2"/>
          <w:sz w:val="24"/>
        </w:rPr>
        <w:t xml:space="preserve"> бессрочно.</w:t>
      </w:r>
    </w:p>
    <w:p w14:paraId="7A7AE378" w14:textId="28E55651" w:rsidR="00A13FA9" w:rsidRDefault="00683FF0">
      <w:pPr>
        <w:pStyle w:val="a3"/>
        <w:spacing w:before="1"/>
        <w:ind w:right="144"/>
      </w:pPr>
      <w:r>
        <w:t>С</w:t>
      </w:r>
      <w:r>
        <w:t xml:space="preserve"> Порядком проведения государственной итоговой аттестации по образовательным программам среднего общего образования, в том числе итогового сочинения (изложения), с Порядком организации и проведения итогов</w:t>
      </w:r>
      <w:r>
        <w:t xml:space="preserve">ого сочинения (изложения) </w:t>
      </w:r>
      <w:r>
        <w:t>ознакомлен(а).</w:t>
      </w:r>
    </w:p>
    <w:p w14:paraId="57756B14" w14:textId="77777777" w:rsidR="00A13FA9" w:rsidRDefault="00683FF0">
      <w:pPr>
        <w:pStyle w:val="a3"/>
        <w:spacing w:before="276"/>
        <w:ind w:firstLine="0"/>
        <w:jc w:val="left"/>
      </w:pPr>
      <w:r>
        <w:t>Участник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(изложения):</w:t>
      </w:r>
    </w:p>
    <w:p w14:paraId="4E99BB1A" w14:textId="77777777" w:rsidR="00A13FA9" w:rsidRDefault="00A13FA9">
      <w:pPr>
        <w:pStyle w:val="a3"/>
        <w:ind w:left="0" w:firstLine="0"/>
        <w:jc w:val="left"/>
      </w:pPr>
    </w:p>
    <w:p w14:paraId="7AABB04E" w14:textId="77777777" w:rsidR="00A13FA9" w:rsidRDefault="00683FF0">
      <w:pPr>
        <w:tabs>
          <w:tab w:val="left" w:pos="2235"/>
          <w:tab w:val="left" w:pos="6759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279794B4" w14:textId="77777777" w:rsidR="00A13FA9" w:rsidRDefault="00683FF0">
      <w:pPr>
        <w:tabs>
          <w:tab w:val="left" w:pos="3557"/>
        </w:tabs>
        <w:spacing w:before="4"/>
        <w:ind w:left="774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14:paraId="7D30744F" w14:textId="77777777" w:rsidR="00A13FA9" w:rsidRDefault="00A13FA9">
      <w:pPr>
        <w:pStyle w:val="a3"/>
        <w:spacing w:before="19"/>
        <w:ind w:left="0" w:firstLine="0"/>
        <w:jc w:val="left"/>
        <w:rPr>
          <w:sz w:val="18"/>
        </w:rPr>
      </w:pPr>
    </w:p>
    <w:p w14:paraId="46EB005F" w14:textId="77777777" w:rsidR="00A13FA9" w:rsidRDefault="00683FF0">
      <w:pPr>
        <w:pStyle w:val="a3"/>
        <w:tabs>
          <w:tab w:val="left" w:pos="862"/>
          <w:tab w:val="left" w:pos="2774"/>
          <w:tab w:val="left" w:pos="3554"/>
        </w:tabs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407A1826" w14:textId="77777777" w:rsidR="00A13FA9" w:rsidRDefault="00A13FA9">
      <w:pPr>
        <w:pStyle w:val="a3"/>
        <w:ind w:left="0" w:firstLine="0"/>
        <w:jc w:val="left"/>
      </w:pPr>
    </w:p>
    <w:p w14:paraId="26FD4944" w14:textId="77777777" w:rsidR="00A13FA9" w:rsidRDefault="00A13FA9">
      <w:pPr>
        <w:pStyle w:val="a3"/>
        <w:ind w:left="0" w:firstLine="0"/>
        <w:jc w:val="left"/>
      </w:pPr>
    </w:p>
    <w:p w14:paraId="5DF078EA" w14:textId="77777777" w:rsidR="00A13FA9" w:rsidRDefault="00683FF0">
      <w:pPr>
        <w:pStyle w:val="a3"/>
        <w:ind w:firstLine="0"/>
        <w:jc w:val="left"/>
      </w:pPr>
      <w:r>
        <w:t>Родитель</w:t>
      </w:r>
      <w:r>
        <w:rPr>
          <w:spacing w:val="-7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</w:t>
      </w:r>
      <w:r>
        <w:rPr>
          <w:spacing w:val="-4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rPr>
          <w:spacing w:val="-2"/>
        </w:rPr>
        <w:t>(изложения):</w:t>
      </w:r>
    </w:p>
    <w:p w14:paraId="6D5B8039" w14:textId="77777777" w:rsidR="00A13FA9" w:rsidRDefault="00A13FA9">
      <w:pPr>
        <w:pStyle w:val="a3"/>
        <w:ind w:left="0" w:firstLine="0"/>
        <w:jc w:val="left"/>
      </w:pPr>
    </w:p>
    <w:p w14:paraId="6A52F507" w14:textId="77777777" w:rsidR="00A13FA9" w:rsidRDefault="00683FF0">
      <w:pPr>
        <w:tabs>
          <w:tab w:val="left" w:pos="2235"/>
          <w:tab w:val="left" w:pos="6759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F3A2E21" w14:textId="77777777" w:rsidR="00A13FA9" w:rsidRDefault="00683FF0" w:rsidP="00683FF0">
      <w:pPr>
        <w:tabs>
          <w:tab w:val="left" w:pos="3557"/>
        </w:tabs>
        <w:spacing w:before="3"/>
        <w:ind w:left="774"/>
        <w:rPr>
          <w:spacing w:val="-2"/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</w:t>
      </w:r>
      <w:r>
        <w:rPr>
          <w:spacing w:val="-2"/>
          <w:sz w:val="18"/>
        </w:rPr>
        <w:t>и</w:t>
      </w:r>
      <w:r>
        <w:rPr>
          <w:spacing w:val="-2"/>
          <w:sz w:val="18"/>
        </w:rPr>
        <w:t>си</w:t>
      </w:r>
    </w:p>
    <w:p w14:paraId="35938CB0" w14:textId="77777777" w:rsidR="00683FF0" w:rsidRDefault="00683FF0" w:rsidP="00683FF0">
      <w:pPr>
        <w:tabs>
          <w:tab w:val="left" w:pos="3557"/>
        </w:tabs>
        <w:spacing w:before="3"/>
        <w:ind w:left="774"/>
        <w:rPr>
          <w:spacing w:val="-2"/>
          <w:sz w:val="18"/>
        </w:rPr>
      </w:pPr>
    </w:p>
    <w:p w14:paraId="3E29640F" w14:textId="77777777" w:rsidR="00683FF0" w:rsidRDefault="00683FF0" w:rsidP="00683FF0">
      <w:pPr>
        <w:tabs>
          <w:tab w:val="left" w:pos="3557"/>
        </w:tabs>
        <w:spacing w:before="3"/>
        <w:ind w:left="774"/>
        <w:rPr>
          <w:spacing w:val="-2"/>
          <w:sz w:val="18"/>
        </w:rPr>
      </w:pPr>
    </w:p>
    <w:p w14:paraId="27FC31C7" w14:textId="77777777" w:rsidR="00683FF0" w:rsidRDefault="00683FF0" w:rsidP="00683FF0">
      <w:pPr>
        <w:tabs>
          <w:tab w:val="left" w:pos="3557"/>
        </w:tabs>
        <w:spacing w:before="3"/>
        <w:ind w:left="774"/>
        <w:rPr>
          <w:spacing w:val="-2"/>
          <w:sz w:val="18"/>
        </w:rPr>
      </w:pPr>
    </w:p>
    <w:p w14:paraId="1B7CF122" w14:textId="77777777" w:rsidR="00683FF0" w:rsidRDefault="00683FF0" w:rsidP="00683FF0">
      <w:pPr>
        <w:pStyle w:val="a3"/>
        <w:tabs>
          <w:tab w:val="left" w:pos="853"/>
          <w:tab w:val="left" w:pos="2775"/>
          <w:tab w:val="left" w:pos="3555"/>
        </w:tabs>
        <w:spacing w:before="66"/>
        <w:ind w:left="0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089F3A9E" w14:textId="54F0766E" w:rsidR="00683FF0" w:rsidRDefault="00683FF0" w:rsidP="00683FF0">
      <w:pPr>
        <w:tabs>
          <w:tab w:val="left" w:pos="3557"/>
        </w:tabs>
        <w:spacing w:before="3"/>
        <w:ind w:left="774"/>
        <w:rPr>
          <w:sz w:val="18"/>
        </w:rPr>
        <w:sectPr w:rsidR="00683FF0">
          <w:pgSz w:w="11910" w:h="16840"/>
          <w:pgMar w:top="1040" w:right="992" w:bottom="280" w:left="992" w:header="720" w:footer="720" w:gutter="0"/>
          <w:cols w:space="720"/>
        </w:sectPr>
      </w:pPr>
    </w:p>
    <w:p w14:paraId="5F9868D5" w14:textId="31114A72" w:rsidR="00A13FA9" w:rsidRDefault="00A13FA9" w:rsidP="00683FF0">
      <w:pPr>
        <w:pStyle w:val="a3"/>
        <w:tabs>
          <w:tab w:val="left" w:pos="853"/>
          <w:tab w:val="left" w:pos="2775"/>
          <w:tab w:val="left" w:pos="3555"/>
        </w:tabs>
        <w:spacing w:before="66"/>
        <w:ind w:left="0" w:firstLine="0"/>
        <w:jc w:val="left"/>
      </w:pPr>
    </w:p>
    <w:sectPr w:rsidR="00A13FA9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46A34"/>
    <w:multiLevelType w:val="hybridMultilevel"/>
    <w:tmpl w:val="37648042"/>
    <w:lvl w:ilvl="0" w:tplc="E9AC1070">
      <w:start w:val="1"/>
      <w:numFmt w:val="decimal"/>
      <w:lvlText w:val="%1."/>
      <w:lvlJc w:val="left"/>
      <w:pPr>
        <w:ind w:left="14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0BD70">
      <w:numFmt w:val="bullet"/>
      <w:lvlText w:val=""/>
      <w:lvlJc w:val="left"/>
      <w:pPr>
        <w:ind w:left="1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2E7FB8">
      <w:numFmt w:val="bullet"/>
      <w:lvlText w:val="•"/>
      <w:lvlJc w:val="left"/>
      <w:pPr>
        <w:ind w:left="2096" w:hanging="200"/>
      </w:pPr>
      <w:rPr>
        <w:rFonts w:hint="default"/>
        <w:lang w:val="ru-RU" w:eastAsia="en-US" w:bidi="ar-SA"/>
      </w:rPr>
    </w:lvl>
    <w:lvl w:ilvl="3" w:tplc="56A6ABDE">
      <w:numFmt w:val="bullet"/>
      <w:lvlText w:val="•"/>
      <w:lvlJc w:val="left"/>
      <w:pPr>
        <w:ind w:left="3074" w:hanging="200"/>
      </w:pPr>
      <w:rPr>
        <w:rFonts w:hint="default"/>
        <w:lang w:val="ru-RU" w:eastAsia="en-US" w:bidi="ar-SA"/>
      </w:rPr>
    </w:lvl>
    <w:lvl w:ilvl="4" w:tplc="0CEC2020">
      <w:numFmt w:val="bullet"/>
      <w:lvlText w:val="•"/>
      <w:lvlJc w:val="left"/>
      <w:pPr>
        <w:ind w:left="4052" w:hanging="200"/>
      </w:pPr>
      <w:rPr>
        <w:rFonts w:hint="default"/>
        <w:lang w:val="ru-RU" w:eastAsia="en-US" w:bidi="ar-SA"/>
      </w:rPr>
    </w:lvl>
    <w:lvl w:ilvl="5" w:tplc="AD82CB34">
      <w:numFmt w:val="bullet"/>
      <w:lvlText w:val="•"/>
      <w:lvlJc w:val="left"/>
      <w:pPr>
        <w:ind w:left="5031" w:hanging="200"/>
      </w:pPr>
      <w:rPr>
        <w:rFonts w:hint="default"/>
        <w:lang w:val="ru-RU" w:eastAsia="en-US" w:bidi="ar-SA"/>
      </w:rPr>
    </w:lvl>
    <w:lvl w:ilvl="6" w:tplc="27C03928">
      <w:numFmt w:val="bullet"/>
      <w:lvlText w:val="•"/>
      <w:lvlJc w:val="left"/>
      <w:pPr>
        <w:ind w:left="6009" w:hanging="200"/>
      </w:pPr>
      <w:rPr>
        <w:rFonts w:hint="default"/>
        <w:lang w:val="ru-RU" w:eastAsia="en-US" w:bidi="ar-SA"/>
      </w:rPr>
    </w:lvl>
    <w:lvl w:ilvl="7" w:tplc="36E8AAFC">
      <w:numFmt w:val="bullet"/>
      <w:lvlText w:val="•"/>
      <w:lvlJc w:val="left"/>
      <w:pPr>
        <w:ind w:left="6987" w:hanging="200"/>
      </w:pPr>
      <w:rPr>
        <w:rFonts w:hint="default"/>
        <w:lang w:val="ru-RU" w:eastAsia="en-US" w:bidi="ar-SA"/>
      </w:rPr>
    </w:lvl>
    <w:lvl w:ilvl="8" w:tplc="FEBE7272">
      <w:numFmt w:val="bullet"/>
      <w:lvlText w:val="•"/>
      <w:lvlJc w:val="left"/>
      <w:pPr>
        <w:ind w:left="7965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FA9"/>
    <w:rsid w:val="00683FF0"/>
    <w:rsid w:val="00A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B166"/>
  <w15:docId w15:val="{0B89C94B-349B-46CD-9E40-2915EAEA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546" w:hanging="3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L.Popkova</dc:creator>
  <cp:lastModifiedBy>soh</cp:lastModifiedBy>
  <cp:revision>2</cp:revision>
  <dcterms:created xsi:type="dcterms:W3CDTF">2025-10-16T07:09:00Z</dcterms:created>
  <dcterms:modified xsi:type="dcterms:W3CDTF">2025-10-16T07:15:00Z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