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8F" w:rsidRPr="00A65B19" w:rsidRDefault="0091248F" w:rsidP="0091248F">
      <w:pPr>
        <w:keepNext/>
        <w:keepLines/>
        <w:spacing w:after="5" w:line="271" w:lineRule="auto"/>
        <w:ind w:left="718" w:right="60" w:hanging="1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и продолжительность проведения ГИА  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47.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предмету38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единые расписания ЕГЭ, ГВЭ).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проводятся в досрочный, основной и дополнительный периоды. В каждом из периодов проведения экзаменов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дусматриваются резервные сроки.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48. В случае угрозы возникновения чрезвычайной ситуации ОИВ, учредители, загранучреждения по согласованию с ГЭК принимают решение о переносе сдачи экзаменов на другой день, предусмотренный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диными расписаниями ЕГЭ, ГВЭ39.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49. Участники экзаменов, повторно допущенные председателем ГЭК к сдаче экзаменов в текущем учебном году по соответствующим учебным предметам в случаях, установленных пунктами 55 и 93 Порядка, а также участники экзаменов,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 соответствующего 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Для участников ГИА, а также для обучающихся СПО, обучающихся, получающих среднее общее образование в иностранных 00, экзамены по их желанию могут проводиться в досрочный период проведения экзаменов, но не ранее 1 марта, в формах,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становленных пунктом 7 Порядка.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51. Для выпускников прошлых лет ЕГЭ проводится в резервные сроки основног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соответствующего решения ГЭК.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ГИА в форме ГВЭ для обучающихся в учреждениях, исполняющих наказание в виде лишения свободы, освобождаемых от отбывания наказания не ранее чем за три месяца до начала ГИА, проводится в сроки, определяемые ОИВ, по согласованию с учредителями таких учреждений, но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20 февраля текущего года.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Перерыв между проведением экзаменов по обязательным учебным предметам, проводимых в досрочный, основной и дополнительный периоды (за исключением проведения экзаменов в резервные сроки соответствующего периода проведения экзаменов),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 календарных дней.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54. В продолжительность экзаменов по учебным предметам, устанавливаемую едиными расписаниями проведения ЕГЭ, ГВЭ40, не включается время, выделенное на следующи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подготовительные мероприятия: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настройка необходимых технических средств,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 при проведении экзаменов;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инструктаж участников экзамена, проводимый в соответствии с абз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ацем третьим пункта 70 Порядка;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печать экзаменационных материалов (за исключением печати дополнительных бланков ЕГЭ и дополнительных бланков ГВЭ (далее вместе - дополнительные бланки), выдаваемых участникам экзаменов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заполнение участниками экзаменов регистрационных полей бланков ЕГЭ и 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ГВЭ (далее вместе - бланки);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перенос ассистентом ответов участников экзаменов, указанных в пункте 60 Порядка, в бланки для записи ответов на задания КИМ для проведения ЕГЭ с кратким ответом, бланки для записи ответов на задания КИМ для проведения ЕГЭ с развернутым ответом (далее вместе - бланки для записи ответов на задания КИМ для проведения ЕГЭ), бланки для записи ответов на задания КИМ для проведения ГВЭ,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дополнительные бланки.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продолжительности экзамена более четырех часов организуется питание участников ГИА в порядке, определенном ОИВ, учредителями, загранучреждениями.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По решению председателя ГЭК 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участники ГИА, получившие на ГИА неудовлетворительный результат по одному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учебных предметов;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участники экзаменов, не явившиеся на экзамен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экзаменов, не завершившие выполнение экзаменационной работы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участники экзаменов, апелляции которых о нарушении Порядка апелляционно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комиссией были удовлетворены;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участники экзаменов, чьи результаты были аннулированы по решению председателя ГЭК в случае выявления фактов нарушений Порядка, совершенных лицами, указанными в пунктах 66 и 67 Порядка, или иными (в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неустановленными) лицами;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56. Участники ГИА из числа лиц, указанных в подпункте 1 пункта 55 Порядка,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336330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указанные лица подают в ГЭК заявления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математике.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D4E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Оценка результатов ГИА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93. При проведении ЕГЭ по учебным предметам (за исключением ЕГЭ по математике базового уровня) используется </w:t>
      </w:r>
      <w:r>
        <w:rPr>
          <w:rFonts w:ascii="Times New Roman" w:hAnsi="Times New Roman" w:cs="Times New Roman"/>
          <w:sz w:val="24"/>
          <w:szCs w:val="24"/>
        </w:rPr>
        <w:t>стобалльная система оценивания.</w:t>
      </w:r>
      <w:bookmarkStart w:id="0" w:name="_GoBack"/>
      <w:bookmarkEnd w:id="0"/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При проведении ЕГЭ по математике базового уровня, а также при проведении ГВЭ используется пятибалльная система оценивания.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ГИА признаются удовлетворительными, а участники ГИА признаются успешно прошедшими ГИА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Рособрнадзором51, а при сдаче ГВЭ, ЕГЭ по математике базового уровня получил отметку не ниже удовлетворительной.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В случае если участник ГИА получил на ГИА по одному из обязательных учебных предметов неудовлетворительный результат, он допускается повторно к ГИА по данному учебному предмету в текущем году в формах, установленных пунктом 7 Порядка, в резервные сроки соответствующего периода проведения экзаменов.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ЕГЭ по соответствующим учебным предметам признаются удовлетворительными в случае, если участник экзамена набрал количество баллов не ниже минимального, необходимого для поступления в образовательные организации высшего образования на обучение по программам бакалавриата и программам специалитета, определяемого Рособрнадзором52.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94. По решению председателя ГЭК к ГИА в форме ЕГЭ по русскому языку и (или) математике базового уровня (к ГИА в форме ГВЭ по русскому языку и (или) математике) в дополнительный период, но не ранее 1 сентября текущего года в формах, установленных пунктом 7 Порядка, допускаются: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1) 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lastRenderedPageBreak/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95. 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96. 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97. 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предметам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A65B19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sectPr w:rsidR="00DD4E73" w:rsidRPr="00A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DC" w:rsidRDefault="003924DC" w:rsidP="0091248F">
      <w:pPr>
        <w:spacing w:after="0" w:line="240" w:lineRule="auto"/>
      </w:pPr>
      <w:r>
        <w:separator/>
      </w:r>
    </w:p>
  </w:endnote>
  <w:endnote w:type="continuationSeparator" w:id="0">
    <w:p w:rsidR="003924DC" w:rsidRDefault="003924DC" w:rsidP="0091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DC" w:rsidRDefault="003924DC" w:rsidP="0091248F">
      <w:pPr>
        <w:spacing w:after="0" w:line="240" w:lineRule="auto"/>
      </w:pPr>
      <w:r>
        <w:separator/>
      </w:r>
    </w:p>
  </w:footnote>
  <w:footnote w:type="continuationSeparator" w:id="0">
    <w:p w:rsidR="003924DC" w:rsidRDefault="003924DC" w:rsidP="0091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6B"/>
    <w:rsid w:val="00276B6B"/>
    <w:rsid w:val="00336330"/>
    <w:rsid w:val="003924DC"/>
    <w:rsid w:val="003D2DA0"/>
    <w:rsid w:val="008B0FA9"/>
    <w:rsid w:val="0091248F"/>
    <w:rsid w:val="00A65B19"/>
    <w:rsid w:val="00B4340A"/>
    <w:rsid w:val="00C3411C"/>
    <w:rsid w:val="00DD4E73"/>
    <w:rsid w:val="00F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AB48"/>
  <w15:chartTrackingRefBased/>
  <w15:docId w15:val="{567A551F-507C-42D9-BE72-DAA1309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91248F"/>
    <w:pPr>
      <w:spacing w:after="0"/>
      <w:ind w:left="3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1248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1248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formattext">
    <w:name w:val="formattext"/>
    <w:basedOn w:val="a"/>
    <w:rsid w:val="00A6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5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istiriya</cp:lastModifiedBy>
  <cp:revision>8</cp:revision>
  <dcterms:created xsi:type="dcterms:W3CDTF">2021-05-18T11:21:00Z</dcterms:created>
  <dcterms:modified xsi:type="dcterms:W3CDTF">2023-11-22T12:08:00Z</dcterms:modified>
</cp:coreProperties>
</file>