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B8" w:rsidRDefault="007F71BA" w:rsidP="002E26B8">
      <w:pPr>
        <w:widowControl w:val="0"/>
        <w:spacing w:after="0" w:line="240" w:lineRule="auto"/>
        <w:jc w:val="center"/>
        <w:rPr>
          <w:rFonts w:ascii="Times New Roman" w:hAnsi="Times New Roman"/>
          <w:b/>
          <w:i/>
          <w:sz w:val="28"/>
          <w:szCs w:val="28"/>
        </w:rPr>
      </w:pPr>
      <w:r>
        <w:rPr>
          <w:rFonts w:ascii="Times New Roman" w:hAnsi="Times New Roman"/>
          <w:b/>
          <w:i/>
          <w:sz w:val="28"/>
          <w:szCs w:val="28"/>
        </w:rPr>
        <w:t>И</w:t>
      </w:r>
      <w:r w:rsidR="002E26B8">
        <w:rPr>
          <w:rFonts w:ascii="Times New Roman" w:hAnsi="Times New Roman"/>
          <w:b/>
          <w:i/>
          <w:sz w:val="28"/>
          <w:szCs w:val="28"/>
        </w:rPr>
        <w:t>нформационный материал</w:t>
      </w:r>
    </w:p>
    <w:p w:rsidR="002E26B8" w:rsidRDefault="002E26B8" w:rsidP="002E26B8">
      <w:pPr>
        <w:widowControl w:val="0"/>
        <w:spacing w:after="0" w:line="240" w:lineRule="auto"/>
        <w:jc w:val="center"/>
        <w:rPr>
          <w:rFonts w:ascii="Times New Roman" w:hAnsi="Times New Roman"/>
          <w:b/>
          <w:i/>
          <w:sz w:val="28"/>
          <w:szCs w:val="28"/>
        </w:rPr>
      </w:pPr>
      <w:r>
        <w:rPr>
          <w:rFonts w:ascii="Times New Roman" w:hAnsi="Times New Roman"/>
          <w:b/>
          <w:i/>
          <w:sz w:val="28"/>
          <w:szCs w:val="28"/>
        </w:rPr>
        <w:t>По организации здорового питания детей</w:t>
      </w:r>
    </w:p>
    <w:p w:rsidR="002E26B8" w:rsidRPr="009346E8" w:rsidRDefault="002E26B8" w:rsidP="002E26B8">
      <w:pPr>
        <w:pStyle w:val="a4"/>
        <w:widowControl w:val="0"/>
        <w:shd w:val="clear" w:color="auto" w:fill="FFFFFF"/>
        <w:tabs>
          <w:tab w:val="left" w:pos="709"/>
        </w:tabs>
        <w:spacing w:before="0" w:beforeAutospacing="0" w:after="0" w:afterAutospacing="0"/>
        <w:ind w:firstLine="709"/>
        <w:jc w:val="both"/>
        <w:rPr>
          <w:sz w:val="28"/>
          <w:szCs w:val="28"/>
        </w:rPr>
      </w:pPr>
    </w:p>
    <w:p w:rsidR="002E26B8" w:rsidRDefault="002E26B8" w:rsidP="002E26B8">
      <w:pPr>
        <w:widowControl w:val="0"/>
        <w:spacing w:after="0" w:line="240" w:lineRule="auto"/>
        <w:rPr>
          <w:rFonts w:ascii="Times New Roman" w:hAnsi="Times New Roman" w:cs="Times New Roman"/>
          <w:b/>
          <w:sz w:val="28"/>
          <w:szCs w:val="28"/>
        </w:rPr>
      </w:pPr>
    </w:p>
    <w:p w:rsidR="002E26B8" w:rsidRDefault="002E26B8" w:rsidP="002E26B8">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В</w:t>
      </w:r>
      <w:r w:rsidRPr="00BD69B9">
        <w:rPr>
          <w:rFonts w:ascii="Times New Roman" w:hAnsi="Times New Roman" w:cs="Times New Roman"/>
          <w:b/>
          <w:sz w:val="28"/>
          <w:szCs w:val="28"/>
        </w:rPr>
        <w:t>ыработка у детей обязательных навыков здорового питания и стереотипов пищевого поведения, направленных</w:t>
      </w:r>
      <w:r>
        <w:rPr>
          <w:rFonts w:ascii="Times New Roman" w:hAnsi="Times New Roman" w:cs="Times New Roman"/>
          <w:b/>
          <w:sz w:val="28"/>
          <w:szCs w:val="28"/>
        </w:rPr>
        <w:t xml:space="preserve"> </w:t>
      </w:r>
      <w:r w:rsidRPr="00BD69B9">
        <w:rPr>
          <w:rFonts w:ascii="Times New Roman" w:hAnsi="Times New Roman" w:cs="Times New Roman"/>
          <w:b/>
          <w:sz w:val="28"/>
          <w:szCs w:val="28"/>
        </w:rPr>
        <w:t>на гармоничный рост и развитие</w:t>
      </w:r>
      <w:r>
        <w:rPr>
          <w:rFonts w:ascii="Times New Roman" w:hAnsi="Times New Roman" w:cs="Times New Roman"/>
          <w:b/>
          <w:sz w:val="28"/>
          <w:szCs w:val="28"/>
        </w:rPr>
        <w:t xml:space="preserve"> (справочные материалы)</w:t>
      </w:r>
    </w:p>
    <w:p w:rsidR="002E26B8" w:rsidRDefault="002E26B8" w:rsidP="002E26B8">
      <w:pPr>
        <w:widowControl w:val="0"/>
        <w:spacing w:after="0" w:line="240" w:lineRule="auto"/>
        <w:ind w:firstLine="708"/>
        <w:jc w:val="both"/>
        <w:rPr>
          <w:rFonts w:ascii="Times New Roman" w:hAnsi="Times New Roman" w:cs="Times New Roman"/>
          <w:b/>
          <w:sz w:val="28"/>
          <w:szCs w:val="28"/>
        </w:rPr>
      </w:pPr>
      <w:r w:rsidRPr="006406DE">
        <w:rPr>
          <w:rFonts w:ascii="Times New Roman" w:hAnsi="Times New Roman" w:cs="Times New Roman"/>
          <w:sz w:val="28"/>
          <w:szCs w:val="28"/>
        </w:rPr>
        <w:t xml:space="preserve">Первые шесть лет жизни ребенок интенсивно растет и развивается, </w:t>
      </w:r>
      <w:r>
        <w:rPr>
          <w:rFonts w:ascii="Times New Roman" w:hAnsi="Times New Roman" w:cs="Times New Roman"/>
          <w:sz w:val="28"/>
          <w:szCs w:val="28"/>
        </w:rPr>
        <w:t xml:space="preserve">у него </w:t>
      </w:r>
      <w:r w:rsidRPr="006406DE">
        <w:rPr>
          <w:rFonts w:ascii="Times New Roman" w:hAnsi="Times New Roman" w:cs="Times New Roman"/>
          <w:sz w:val="28"/>
          <w:szCs w:val="28"/>
        </w:rPr>
        <w:t xml:space="preserve">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w:t>
      </w:r>
      <w:r>
        <w:rPr>
          <w:rFonts w:ascii="Times New Roman" w:hAnsi="Times New Roman" w:cs="Times New Roman"/>
          <w:sz w:val="28"/>
          <w:szCs w:val="28"/>
        </w:rPr>
        <w:t xml:space="preserve">развиваются </w:t>
      </w:r>
      <w:r w:rsidRPr="006406DE">
        <w:rPr>
          <w:rFonts w:ascii="Times New Roman" w:hAnsi="Times New Roman" w:cs="Times New Roman"/>
          <w:sz w:val="28"/>
          <w:szCs w:val="28"/>
        </w:rPr>
        <w:t>навык</w:t>
      </w:r>
      <w:r>
        <w:rPr>
          <w:rFonts w:ascii="Times New Roman" w:hAnsi="Times New Roman" w:cs="Times New Roman"/>
          <w:sz w:val="28"/>
          <w:szCs w:val="28"/>
        </w:rPr>
        <w:t>и</w:t>
      </w:r>
      <w:r w:rsidRPr="006406DE">
        <w:rPr>
          <w:rFonts w:ascii="Times New Roman" w:hAnsi="Times New Roman" w:cs="Times New Roman"/>
          <w:sz w:val="28"/>
          <w:szCs w:val="28"/>
        </w:rPr>
        <w:t xml:space="preserve"> речи, долговременная и кратковременная память, ассоциативное мышление, мелк</w:t>
      </w:r>
      <w:r>
        <w:rPr>
          <w:rFonts w:ascii="Times New Roman" w:hAnsi="Times New Roman" w:cs="Times New Roman"/>
          <w:sz w:val="28"/>
          <w:szCs w:val="28"/>
        </w:rPr>
        <w:t>ая</w:t>
      </w:r>
      <w:r w:rsidRPr="006406DE">
        <w:rPr>
          <w:rFonts w:ascii="Times New Roman" w:hAnsi="Times New Roman" w:cs="Times New Roman"/>
          <w:sz w:val="28"/>
          <w:szCs w:val="28"/>
        </w:rPr>
        <w:t xml:space="preserve"> моторик</w:t>
      </w:r>
      <w:r>
        <w:rPr>
          <w:rFonts w:ascii="Times New Roman" w:hAnsi="Times New Roman" w:cs="Times New Roman"/>
          <w:sz w:val="28"/>
          <w:szCs w:val="28"/>
        </w:rPr>
        <w:t>а, ребенок учится самостоятельно одеваться, умываться, есть, пить, рисовать, лепить, конструировать, читать</w:t>
      </w:r>
      <w:r w:rsidRPr="006406DE">
        <w:rPr>
          <w:rFonts w:ascii="Times New Roman" w:hAnsi="Times New Roman" w:cs="Times New Roman"/>
          <w:sz w:val="28"/>
          <w:szCs w:val="28"/>
        </w:rPr>
        <w:t xml:space="preserve">. Основная дифференцировка нервных клеток происходит до 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w:t>
      </w:r>
      <w:r w:rsidRPr="009B781D">
        <w:rPr>
          <w:rFonts w:ascii="Times New Roman" w:hAnsi="Times New Roman" w:cs="Times New Roman"/>
          <w:sz w:val="28"/>
          <w:szCs w:val="28"/>
        </w:rPr>
        <w:t>Важнейшей особенностью развития нервной системы дошкольника является преобладание процессов возбуждения над торможением.</w:t>
      </w:r>
    </w:p>
    <w:p w:rsidR="002E26B8" w:rsidRDefault="002E26B8" w:rsidP="002E26B8">
      <w:pPr>
        <w:widowControl w:val="0"/>
        <w:spacing w:after="0" w:line="240" w:lineRule="auto"/>
        <w:ind w:firstLine="708"/>
        <w:jc w:val="both"/>
        <w:rPr>
          <w:rFonts w:ascii="Times New Roman" w:hAnsi="Times New Roman" w:cs="Times New Roman"/>
          <w:b/>
          <w:sz w:val="28"/>
          <w:szCs w:val="28"/>
        </w:rPr>
      </w:pPr>
      <w:r w:rsidRPr="009B781D">
        <w:rPr>
          <w:rFonts w:ascii="Times New Roman" w:hAnsi="Times New Roman" w:cs="Times New Roman"/>
          <w:sz w:val="28"/>
          <w:szCs w:val="28"/>
        </w:rPr>
        <w:t>У ребенка к трем годам с</w:t>
      </w:r>
      <w:r w:rsidRPr="00715E89">
        <w:rPr>
          <w:rFonts w:ascii="Times New Roman" w:hAnsi="Times New Roman" w:cs="Times New Roman"/>
          <w:sz w:val="28"/>
          <w:szCs w:val="28"/>
        </w:rPr>
        <w:t>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w:t>
      </w:r>
      <w:r w:rsidRPr="009B781D">
        <w:rPr>
          <w:rFonts w:ascii="Times New Roman" w:hAnsi="Times New Roman" w:cs="Times New Roman"/>
          <w:sz w:val="28"/>
          <w:szCs w:val="28"/>
        </w:rPr>
        <w:t xml:space="preserve"> </w:t>
      </w:r>
      <w:r w:rsidRPr="00715E89">
        <w:rPr>
          <w:rFonts w:ascii="Times New Roman" w:hAnsi="Times New Roman" w:cs="Times New Roman"/>
          <w:sz w:val="28"/>
          <w:szCs w:val="28"/>
        </w:rPr>
        <w:t>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w:t>
      </w:r>
      <w:r w:rsidRPr="009B781D">
        <w:rPr>
          <w:rFonts w:ascii="Times New Roman" w:hAnsi="Times New Roman" w:cs="Times New Roman"/>
          <w:sz w:val="28"/>
          <w:szCs w:val="28"/>
        </w:rPr>
        <w:t xml:space="preserve"> </w:t>
      </w:r>
      <w:r>
        <w:rPr>
          <w:rFonts w:ascii="Times New Roman" w:hAnsi="Times New Roman" w:cs="Times New Roman"/>
          <w:sz w:val="28"/>
          <w:szCs w:val="28"/>
        </w:rPr>
        <w:t>В дошкольном возрасте дети к</w:t>
      </w:r>
      <w:r w:rsidRPr="00715E89">
        <w:rPr>
          <w:rFonts w:ascii="Times New Roman" w:hAnsi="Times New Roman" w:cs="Times New Roman"/>
          <w:sz w:val="28"/>
          <w:szCs w:val="28"/>
        </w:rPr>
        <w:t xml:space="preserve">ак "попугаи" повторяют многие действия взрослых, выбирая, как правило, </w:t>
      </w:r>
      <w:r w:rsidRPr="009B781D">
        <w:rPr>
          <w:rFonts w:ascii="Times New Roman" w:hAnsi="Times New Roman" w:cs="Times New Roman"/>
          <w:sz w:val="28"/>
          <w:szCs w:val="28"/>
        </w:rPr>
        <w:t>эталоном их формы поведения</w:t>
      </w:r>
      <w:r w:rsidRPr="00715E89">
        <w:rPr>
          <w:rFonts w:ascii="Times New Roman" w:hAnsi="Times New Roman" w:cs="Times New Roman"/>
          <w:sz w:val="28"/>
          <w:szCs w:val="28"/>
        </w:rPr>
        <w:t>.</w:t>
      </w:r>
      <w:r w:rsidRPr="009B781D">
        <w:rPr>
          <w:rFonts w:ascii="Times New Roman" w:hAnsi="Times New Roman" w:cs="Times New Roman"/>
          <w:sz w:val="28"/>
          <w:szCs w:val="28"/>
        </w:rPr>
        <w:t xml:space="preserve"> Эту особенность необходимо учитывать при организации обучающих занятий с детьми. </w:t>
      </w:r>
    </w:p>
    <w:p w:rsidR="002E26B8" w:rsidRDefault="002E26B8" w:rsidP="002E26B8">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1) ребенка нужно научить правильно мыть руки; 2) выработать динамический стереотип обязательности мытья рук после посещения туалета, перед едой и после еды, полоскания полости рта после еды; 3) выработать навык концентрации внимания к приему пищи, тщательному пережёвыванию пищи, неспешности в еде, аккуратности; 4) выработать навык культуры питания – потребности принимать пищу за чистым столом, из чистой посуды, не есть пищу, упавшую на пол, не отвлекаться и не разговаривать во время приема пищи, </w:t>
      </w:r>
      <w:r>
        <w:rPr>
          <w:rFonts w:ascii="Times New Roman" w:hAnsi="Times New Roman" w:cs="Times New Roman"/>
          <w:sz w:val="28"/>
          <w:szCs w:val="28"/>
        </w:rPr>
        <w:lastRenderedPageBreak/>
        <w:t>не кушать на ходу, убирать стол за собой, мыть посуду; 5) в</w:t>
      </w:r>
      <w:r w:rsidRPr="008C1D24">
        <w:rPr>
          <w:rFonts w:ascii="Times New Roman" w:hAnsi="Times New Roman" w:cs="Times New Roman"/>
          <w:sz w:val="28"/>
          <w:szCs w:val="28"/>
        </w:rPr>
        <w:t xml:space="preserve">ыработать навык здорового пищевого поведения </w:t>
      </w:r>
      <w:r>
        <w:rPr>
          <w:rFonts w:ascii="Times New Roman" w:hAnsi="Times New Roman" w:cs="Times New Roman"/>
          <w:sz w:val="28"/>
          <w:szCs w:val="28"/>
        </w:rPr>
        <w:t>–</w:t>
      </w:r>
      <w:r w:rsidRPr="008C1D24">
        <w:rPr>
          <w:rFonts w:ascii="Times New Roman" w:hAnsi="Times New Roman" w:cs="Times New Roman"/>
          <w:sz w:val="28"/>
          <w:szCs w:val="28"/>
        </w:rPr>
        <w:t xml:space="preserve"> </w:t>
      </w:r>
      <w:r>
        <w:rPr>
          <w:rFonts w:ascii="Times New Roman" w:hAnsi="Times New Roman" w:cs="Times New Roman"/>
          <w:sz w:val="28"/>
          <w:szCs w:val="28"/>
        </w:rPr>
        <w:t>принимать пищу</w:t>
      </w:r>
      <w:r w:rsidRPr="008C1D24">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 от пустых продуктов (конфеты, чипсы; колбасы), научиться рассказывать родителям чем кормили в детском саду, что понравилось, а что нет.</w:t>
      </w:r>
    </w:p>
    <w:p w:rsidR="002E26B8" w:rsidRDefault="002E26B8" w:rsidP="002E26B8">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 организации работы с ребенком рекомендуется учитывать особенности психики ребенка и развития нервной системы. Так, п</w:t>
      </w:r>
      <w:r w:rsidRPr="003628B0">
        <w:rPr>
          <w:rFonts w:ascii="Times New Roman" w:hAnsi="Times New Roman" w:cs="Times New Roman"/>
          <w:sz w:val="28"/>
          <w:szCs w:val="28"/>
        </w:rPr>
        <w:t xml:space="preserve">ри формировании навыков здорового питания и личной гигиены необходимо вызывать у ребенка </w:t>
      </w:r>
      <w:r>
        <w:rPr>
          <w:rFonts w:ascii="Times New Roman" w:hAnsi="Times New Roman" w:cs="Times New Roman"/>
          <w:sz w:val="28"/>
          <w:szCs w:val="28"/>
        </w:rPr>
        <w:t xml:space="preserve">исключительно </w:t>
      </w:r>
      <w:r w:rsidRPr="003628B0">
        <w:rPr>
          <w:rFonts w:ascii="Times New Roman" w:hAnsi="Times New Roman" w:cs="Times New Roman"/>
          <w:sz w:val="28"/>
          <w:szCs w:val="28"/>
        </w:rPr>
        <w:t>положительные эмоции и интерес к данной деятельности</w:t>
      </w:r>
      <w:r>
        <w:rPr>
          <w:rFonts w:ascii="Times New Roman" w:hAnsi="Times New Roman" w:cs="Times New Roman"/>
          <w:sz w:val="28"/>
          <w:szCs w:val="28"/>
        </w:rPr>
        <w:t>. Необходимо использовать в своих интересах и поощрять желание ребенка к</w:t>
      </w:r>
      <w:r w:rsidRPr="003628B0">
        <w:rPr>
          <w:rFonts w:ascii="Times New Roman" w:hAnsi="Times New Roman" w:cs="Times New Roman"/>
          <w:sz w:val="28"/>
          <w:szCs w:val="28"/>
        </w:rPr>
        <w:t xml:space="preserve"> самостоятельност</w:t>
      </w:r>
      <w:r>
        <w:rPr>
          <w:rFonts w:ascii="Times New Roman" w:hAnsi="Times New Roman" w:cs="Times New Roman"/>
          <w:sz w:val="28"/>
          <w:szCs w:val="28"/>
        </w:rPr>
        <w:t>и и</w:t>
      </w:r>
      <w:r w:rsidRPr="003628B0">
        <w:rPr>
          <w:rFonts w:ascii="Times New Roman" w:hAnsi="Times New Roman" w:cs="Times New Roman"/>
          <w:sz w:val="28"/>
          <w:szCs w:val="28"/>
        </w:rPr>
        <w:t xml:space="preserve"> самообслуживанию</w:t>
      </w:r>
      <w:r>
        <w:rPr>
          <w:rFonts w:ascii="Times New Roman" w:hAnsi="Times New Roman" w:cs="Times New Roman"/>
          <w:sz w:val="28"/>
          <w:szCs w:val="28"/>
        </w:rPr>
        <w:t>, и</w:t>
      </w:r>
      <w:r w:rsidRPr="003628B0">
        <w:rPr>
          <w:rFonts w:ascii="Times New Roman" w:hAnsi="Times New Roman" w:cs="Times New Roman"/>
          <w:sz w:val="28"/>
          <w:szCs w:val="28"/>
        </w:rPr>
        <w:t>нтерес</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внимание ребенка к бытов</w:t>
      </w:r>
      <w:r>
        <w:rPr>
          <w:rFonts w:ascii="Times New Roman" w:hAnsi="Times New Roman" w:cs="Times New Roman"/>
          <w:sz w:val="28"/>
          <w:szCs w:val="28"/>
        </w:rPr>
        <w:t xml:space="preserve">ым действиям, впечатлительность, что позволит </w:t>
      </w:r>
      <w:r w:rsidRPr="003628B0">
        <w:rPr>
          <w:rFonts w:ascii="Times New Roman" w:hAnsi="Times New Roman" w:cs="Times New Roman"/>
          <w:sz w:val="28"/>
          <w:szCs w:val="28"/>
        </w:rPr>
        <w:t xml:space="preserve">быстро научить ребенка </w:t>
      </w:r>
      <w:r>
        <w:rPr>
          <w:rFonts w:ascii="Times New Roman" w:hAnsi="Times New Roman" w:cs="Times New Roman"/>
          <w:sz w:val="28"/>
          <w:szCs w:val="28"/>
        </w:rPr>
        <w:t xml:space="preserve">к выполнению действия в определенной последовательности. </w:t>
      </w:r>
    </w:p>
    <w:p w:rsidR="002E26B8" w:rsidRDefault="002E26B8" w:rsidP="002E26B8">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Для закрепления знаний и навыков личной гигиены </w:t>
      </w:r>
      <w:r>
        <w:rPr>
          <w:rFonts w:ascii="Times New Roman" w:hAnsi="Times New Roman" w:cs="Times New Roman"/>
          <w:sz w:val="28"/>
          <w:szCs w:val="28"/>
        </w:rPr>
        <w:t xml:space="preserve">детям </w:t>
      </w:r>
      <w:r w:rsidRPr="003628B0">
        <w:rPr>
          <w:rFonts w:ascii="Times New Roman" w:hAnsi="Times New Roman" w:cs="Times New Roman"/>
          <w:sz w:val="28"/>
          <w:szCs w:val="28"/>
        </w:rPr>
        <w:t xml:space="preserve">желательно давать поручения, например, назначить </w:t>
      </w:r>
      <w:r>
        <w:rPr>
          <w:rFonts w:ascii="Times New Roman" w:hAnsi="Times New Roman" w:cs="Times New Roman"/>
          <w:sz w:val="28"/>
          <w:szCs w:val="28"/>
        </w:rPr>
        <w:t xml:space="preserve">дежурных для </w:t>
      </w:r>
      <w:r w:rsidRPr="003628B0">
        <w:rPr>
          <w:rFonts w:ascii="Times New Roman" w:hAnsi="Times New Roman" w:cs="Times New Roman"/>
          <w:sz w:val="28"/>
          <w:szCs w:val="28"/>
        </w:rPr>
        <w:t xml:space="preserve">проверки </w:t>
      </w:r>
      <w:r>
        <w:rPr>
          <w:rFonts w:ascii="Times New Roman" w:hAnsi="Times New Roman" w:cs="Times New Roman"/>
          <w:sz w:val="28"/>
          <w:szCs w:val="28"/>
        </w:rPr>
        <w:t>чистоты</w:t>
      </w:r>
      <w:r w:rsidRPr="003628B0">
        <w:rPr>
          <w:rFonts w:ascii="Times New Roman" w:hAnsi="Times New Roman" w:cs="Times New Roman"/>
          <w:sz w:val="28"/>
          <w:szCs w:val="28"/>
        </w:rPr>
        <w:t xml:space="preserve"> рук, помощи в накрывании </w:t>
      </w:r>
      <w:r>
        <w:rPr>
          <w:rFonts w:ascii="Times New Roman" w:hAnsi="Times New Roman" w:cs="Times New Roman"/>
          <w:sz w:val="28"/>
          <w:szCs w:val="28"/>
        </w:rPr>
        <w:t xml:space="preserve">на столы, уборке столов после приемов </w:t>
      </w:r>
      <w:r w:rsidRPr="003628B0">
        <w:rPr>
          <w:rFonts w:ascii="Times New Roman" w:hAnsi="Times New Roman" w:cs="Times New Roman"/>
          <w:sz w:val="28"/>
          <w:szCs w:val="28"/>
        </w:rPr>
        <w:t xml:space="preserve">пищи. </w:t>
      </w:r>
      <w:r>
        <w:rPr>
          <w:rFonts w:ascii="Times New Roman" w:hAnsi="Times New Roman" w:cs="Times New Roman"/>
          <w:sz w:val="28"/>
          <w:szCs w:val="28"/>
        </w:rPr>
        <w:t>Особое</w:t>
      </w:r>
      <w:r w:rsidRPr="003628B0">
        <w:rPr>
          <w:rFonts w:ascii="Times New Roman" w:hAnsi="Times New Roman" w:cs="Times New Roman"/>
          <w:sz w:val="28"/>
          <w:szCs w:val="28"/>
        </w:rPr>
        <w:t xml:space="preserve">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w:t>
      </w:r>
      <w:r>
        <w:rPr>
          <w:rFonts w:ascii="Times New Roman" w:hAnsi="Times New Roman" w:cs="Times New Roman"/>
          <w:sz w:val="28"/>
          <w:szCs w:val="28"/>
        </w:rPr>
        <w:t>,</w:t>
      </w:r>
      <w:r w:rsidRPr="003628B0">
        <w:rPr>
          <w:rFonts w:ascii="Times New Roman" w:hAnsi="Times New Roman" w:cs="Times New Roman"/>
          <w:sz w:val="28"/>
          <w:szCs w:val="28"/>
        </w:rPr>
        <w:t xml:space="preserve"> используя стихи, потешки, </w:t>
      </w:r>
      <w:r>
        <w:rPr>
          <w:rFonts w:ascii="Times New Roman" w:hAnsi="Times New Roman" w:cs="Times New Roman"/>
          <w:sz w:val="28"/>
          <w:szCs w:val="28"/>
        </w:rPr>
        <w:t xml:space="preserve">примеры из сказок, </w:t>
      </w:r>
      <w:r w:rsidRPr="003628B0">
        <w:rPr>
          <w:rFonts w:ascii="Times New Roman" w:hAnsi="Times New Roman" w:cs="Times New Roman"/>
          <w:sz w:val="28"/>
          <w:szCs w:val="28"/>
        </w:rPr>
        <w:t xml:space="preserve">постепенно </w:t>
      </w:r>
      <w:r>
        <w:rPr>
          <w:rFonts w:ascii="Times New Roman" w:hAnsi="Times New Roman" w:cs="Times New Roman"/>
          <w:sz w:val="28"/>
          <w:szCs w:val="28"/>
        </w:rPr>
        <w:t xml:space="preserve">доводя </w:t>
      </w:r>
      <w:r w:rsidRPr="003628B0">
        <w:rPr>
          <w:rFonts w:ascii="Times New Roman" w:hAnsi="Times New Roman" w:cs="Times New Roman"/>
          <w:sz w:val="28"/>
          <w:szCs w:val="28"/>
        </w:rPr>
        <w:t>их с детьми</w:t>
      </w:r>
      <w:r>
        <w:rPr>
          <w:rFonts w:ascii="Times New Roman" w:hAnsi="Times New Roman" w:cs="Times New Roman"/>
          <w:sz w:val="28"/>
          <w:szCs w:val="28"/>
        </w:rPr>
        <w:t xml:space="preserve"> до автоматизма</w:t>
      </w:r>
      <w:r w:rsidRPr="003628B0">
        <w:rPr>
          <w:rFonts w:ascii="Times New Roman" w:hAnsi="Times New Roman" w:cs="Times New Roman"/>
          <w:sz w:val="28"/>
          <w:szCs w:val="28"/>
        </w:rPr>
        <w:t>.</w:t>
      </w:r>
    </w:p>
    <w:p w:rsidR="002E26B8" w:rsidRDefault="002E26B8" w:rsidP="002E26B8">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Стремление </w:t>
      </w:r>
      <w:r>
        <w:rPr>
          <w:rFonts w:ascii="Times New Roman" w:hAnsi="Times New Roman" w:cs="Times New Roman"/>
          <w:sz w:val="28"/>
          <w:szCs w:val="28"/>
        </w:rPr>
        <w:t xml:space="preserve">ребенка </w:t>
      </w:r>
      <w:r w:rsidRPr="003628B0">
        <w:rPr>
          <w:rFonts w:ascii="Times New Roman" w:hAnsi="Times New Roman" w:cs="Times New Roman"/>
          <w:sz w:val="28"/>
          <w:szCs w:val="28"/>
        </w:rPr>
        <w:t>заслужить одобрение</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похвалу </w:t>
      </w:r>
      <w:r>
        <w:rPr>
          <w:rFonts w:ascii="Times New Roman" w:hAnsi="Times New Roman" w:cs="Times New Roman"/>
          <w:sz w:val="28"/>
          <w:szCs w:val="28"/>
        </w:rPr>
        <w:t xml:space="preserve">в возрасте 3-7 лет, </w:t>
      </w:r>
      <w:r w:rsidRPr="003628B0">
        <w:rPr>
          <w:rFonts w:ascii="Times New Roman" w:hAnsi="Times New Roman" w:cs="Times New Roman"/>
          <w:sz w:val="28"/>
          <w:szCs w:val="28"/>
        </w:rPr>
        <w:t xml:space="preserve">является </w:t>
      </w:r>
      <w:r>
        <w:rPr>
          <w:rFonts w:ascii="Times New Roman" w:hAnsi="Times New Roman" w:cs="Times New Roman"/>
          <w:sz w:val="28"/>
          <w:szCs w:val="28"/>
        </w:rPr>
        <w:t xml:space="preserve">значительным </w:t>
      </w:r>
      <w:r w:rsidRPr="003628B0">
        <w:rPr>
          <w:rFonts w:ascii="Times New Roman" w:hAnsi="Times New Roman" w:cs="Times New Roman"/>
          <w:sz w:val="28"/>
          <w:szCs w:val="28"/>
        </w:rPr>
        <w:t>стимулом, побуждающим малыша к выполнению правильных действий. Поэтому воспитатель должен обязательно отмечать, ставить в пример и хвалить ребенка</w:t>
      </w:r>
      <w:r>
        <w:rPr>
          <w:rFonts w:ascii="Times New Roman" w:hAnsi="Times New Roman" w:cs="Times New Roman"/>
          <w:sz w:val="28"/>
          <w:szCs w:val="28"/>
        </w:rPr>
        <w:t>,</w:t>
      </w:r>
      <w:r w:rsidRPr="003628B0">
        <w:rPr>
          <w:rFonts w:ascii="Times New Roman" w:hAnsi="Times New Roman" w:cs="Times New Roman"/>
          <w:sz w:val="28"/>
          <w:szCs w:val="28"/>
        </w:rPr>
        <w:t xml:space="preserve"> если он выполнил действие </w:t>
      </w:r>
      <w:r>
        <w:rPr>
          <w:rFonts w:ascii="Times New Roman" w:hAnsi="Times New Roman" w:cs="Times New Roman"/>
          <w:sz w:val="28"/>
          <w:szCs w:val="28"/>
        </w:rPr>
        <w:t xml:space="preserve">правильно </w:t>
      </w:r>
      <w:r w:rsidRPr="003628B0">
        <w:rPr>
          <w:rFonts w:ascii="Times New Roman" w:hAnsi="Times New Roman" w:cs="Times New Roman"/>
          <w:sz w:val="28"/>
          <w:szCs w:val="28"/>
        </w:rPr>
        <w:t>или сделал правильный выбор/действие в игре</w:t>
      </w:r>
      <w:r>
        <w:rPr>
          <w:rFonts w:ascii="Times New Roman" w:hAnsi="Times New Roman" w:cs="Times New Roman"/>
          <w:sz w:val="28"/>
          <w:szCs w:val="28"/>
        </w:rPr>
        <w:t>, в случае если действие выполнено неправильно, или не выполнено вообще, необходимо разобраться в причинах ошибки и отсутствия действия.</w:t>
      </w:r>
      <w:r w:rsidRPr="003628B0">
        <w:rPr>
          <w:rFonts w:ascii="Times New Roman" w:eastAsia="Times New Roman" w:hAnsi="Times New Roman" w:cs="Times New Roman"/>
          <w:color w:val="000000"/>
          <w:sz w:val="28"/>
          <w:szCs w:val="28"/>
          <w:lang w:eastAsia="ru-RU"/>
        </w:rPr>
        <w:t xml:space="preserve">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w:t>
      </w:r>
      <w:r>
        <w:rPr>
          <w:rFonts w:ascii="Times New Roman" w:eastAsia="Times New Roman" w:hAnsi="Times New Roman" w:cs="Times New Roman"/>
          <w:color w:val="000000"/>
          <w:sz w:val="28"/>
          <w:szCs w:val="28"/>
          <w:lang w:eastAsia="ru-RU"/>
        </w:rPr>
        <w:t>собственный</w:t>
      </w:r>
      <w:r w:rsidRPr="003628B0">
        <w:rPr>
          <w:rFonts w:ascii="Times New Roman" w:eastAsia="Times New Roman" w:hAnsi="Times New Roman" w:cs="Times New Roman"/>
          <w:color w:val="000000"/>
          <w:sz w:val="28"/>
          <w:szCs w:val="28"/>
          <w:lang w:eastAsia="ru-RU"/>
        </w:rPr>
        <w:t xml:space="preserve"> положительн</w:t>
      </w:r>
      <w:r>
        <w:rPr>
          <w:rFonts w:ascii="Times New Roman" w:eastAsia="Times New Roman" w:hAnsi="Times New Roman" w:cs="Times New Roman"/>
          <w:color w:val="000000"/>
          <w:sz w:val="28"/>
          <w:szCs w:val="28"/>
          <w:lang w:eastAsia="ru-RU"/>
        </w:rPr>
        <w:t>ый</w:t>
      </w:r>
      <w:r w:rsidRPr="003628B0">
        <w:rPr>
          <w:rFonts w:ascii="Times New Roman" w:eastAsia="Times New Roman" w:hAnsi="Times New Roman" w:cs="Times New Roman"/>
          <w:color w:val="000000"/>
          <w:sz w:val="28"/>
          <w:szCs w:val="28"/>
          <w:lang w:eastAsia="ru-RU"/>
        </w:rPr>
        <w:t xml:space="preserve"> пример. </w:t>
      </w:r>
    </w:p>
    <w:p w:rsidR="002E26B8" w:rsidRDefault="002E26B8" w:rsidP="002E26B8">
      <w:pPr>
        <w:widowControl w:val="0"/>
        <w:spacing w:after="0" w:line="240" w:lineRule="auto"/>
        <w:ind w:firstLine="708"/>
        <w:jc w:val="both"/>
        <w:rPr>
          <w:rFonts w:ascii="Times New Roman" w:hAnsi="Times New Roman" w:cs="Times New Roman"/>
          <w:b/>
          <w:sz w:val="28"/>
          <w:szCs w:val="28"/>
        </w:rPr>
      </w:pPr>
      <w:r w:rsidRPr="003628B0">
        <w:rPr>
          <w:rFonts w:ascii="Times New Roman" w:eastAsia="Times New Roman" w:hAnsi="Times New Roman" w:cs="Times New Roman"/>
          <w:color w:val="000000"/>
          <w:sz w:val="28"/>
          <w:szCs w:val="28"/>
          <w:lang w:eastAsia="ru-RU"/>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Склонность детей к подражанию</w:t>
      </w:r>
      <w:r w:rsidRPr="003628B0">
        <w:rPr>
          <w:rFonts w:ascii="Times New Roman" w:hAnsi="Times New Roman" w:cs="Times New Roman"/>
          <w:sz w:val="28"/>
          <w:szCs w:val="28"/>
        </w:rPr>
        <w:t xml:space="preserve">, </w:t>
      </w:r>
      <w:r>
        <w:rPr>
          <w:rFonts w:ascii="Times New Roman" w:hAnsi="Times New Roman" w:cs="Times New Roman"/>
          <w:sz w:val="28"/>
          <w:szCs w:val="28"/>
        </w:rPr>
        <w:t xml:space="preserve">определяет необходимость многократного повторения нужных действий, </w:t>
      </w:r>
      <w:r w:rsidRPr="003628B0">
        <w:rPr>
          <w:rFonts w:ascii="Times New Roman" w:hAnsi="Times New Roman" w:cs="Times New Roman"/>
          <w:sz w:val="28"/>
          <w:szCs w:val="28"/>
        </w:rPr>
        <w:t>показыва</w:t>
      </w:r>
      <w:r>
        <w:rPr>
          <w:rFonts w:ascii="Times New Roman" w:hAnsi="Times New Roman" w:cs="Times New Roman"/>
          <w:sz w:val="28"/>
          <w:szCs w:val="28"/>
        </w:rPr>
        <w:t>я</w:t>
      </w:r>
      <w:r w:rsidRPr="003628B0">
        <w:rPr>
          <w:rFonts w:ascii="Times New Roman" w:hAnsi="Times New Roman" w:cs="Times New Roman"/>
          <w:sz w:val="28"/>
          <w:szCs w:val="28"/>
        </w:rPr>
        <w:t xml:space="preserve">, как выполнять новое действие, сопровождая показ пояснениями, чтобы выделить наиболее существенные моменты данного действия, </w:t>
      </w:r>
      <w:r w:rsidRPr="003628B0">
        <w:rPr>
          <w:rFonts w:ascii="Times New Roman" w:hAnsi="Times New Roman" w:cs="Times New Roman"/>
          <w:sz w:val="28"/>
          <w:szCs w:val="28"/>
        </w:rPr>
        <w:lastRenderedPageBreak/>
        <w:t>последо</w:t>
      </w:r>
      <w:r>
        <w:rPr>
          <w:rFonts w:ascii="Times New Roman" w:hAnsi="Times New Roman" w:cs="Times New Roman"/>
          <w:sz w:val="28"/>
          <w:szCs w:val="28"/>
        </w:rPr>
        <w:t>вательность отдельных операций.</w:t>
      </w:r>
    </w:p>
    <w:p w:rsidR="002E26B8" w:rsidRDefault="002E26B8" w:rsidP="002E26B8">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w:t>
      </w:r>
    </w:p>
    <w:p w:rsidR="002E26B8" w:rsidRPr="003A6DC9" w:rsidRDefault="002E26B8" w:rsidP="002E26B8">
      <w:pPr>
        <w:widowControl w:val="0"/>
        <w:spacing w:after="0" w:line="240" w:lineRule="auto"/>
        <w:ind w:firstLine="708"/>
        <w:jc w:val="both"/>
        <w:rPr>
          <w:rFonts w:ascii="Times New Roman" w:hAnsi="Times New Roman" w:cs="Times New Roman"/>
          <w:b/>
          <w:sz w:val="28"/>
          <w:szCs w:val="28"/>
        </w:rPr>
      </w:pPr>
      <w:r w:rsidRPr="00F81973">
        <w:rPr>
          <w:rFonts w:ascii="Times New Roman" w:hAnsi="Times New Roman" w:cs="Times New Roman"/>
          <w:sz w:val="28"/>
          <w:szCs w:val="28"/>
        </w:rPr>
        <w:t>Варианты игр по формированию гигиенических навыков, этикета при приеме пищи</w:t>
      </w:r>
      <w:r>
        <w:rPr>
          <w:rFonts w:ascii="Times New Roman" w:hAnsi="Times New Roman" w:cs="Times New Roman"/>
          <w:sz w:val="28"/>
          <w:szCs w:val="28"/>
        </w:rPr>
        <w:t>:</w:t>
      </w:r>
      <w:r w:rsidRPr="00F81973">
        <w:rPr>
          <w:rFonts w:ascii="Times New Roman" w:hAnsi="Times New Roman" w:cs="Times New Roman"/>
          <w:sz w:val="28"/>
          <w:szCs w:val="28"/>
        </w:rPr>
        <w:t xml:space="preserve"> </w:t>
      </w:r>
    </w:p>
    <w:p w:rsidR="002E26B8" w:rsidRPr="00391195" w:rsidRDefault="002E26B8" w:rsidP="002E26B8">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w:t>
      </w:r>
      <w:r w:rsidRPr="00391195">
        <w:rPr>
          <w:rFonts w:ascii="Times New Roman" w:hAnsi="Times New Roman" w:cs="Times New Roman"/>
          <w:sz w:val="28"/>
          <w:szCs w:val="28"/>
        </w:rPr>
        <w:t xml:space="preserve"> </w:t>
      </w:r>
      <w:r w:rsidRPr="00391195">
        <w:rPr>
          <w:rFonts w:ascii="Times New Roman" w:eastAsia="Times New Roman" w:hAnsi="Times New Roman" w:cs="Times New Roman"/>
          <w:color w:val="000000"/>
          <w:sz w:val="28"/>
          <w:szCs w:val="28"/>
          <w:lang w:eastAsia="ru-RU"/>
        </w:rPr>
        <w:t>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r>
        <w:rPr>
          <w:rStyle w:val="a9"/>
          <w:rFonts w:ascii="Times New Roman" w:eastAsia="Times New Roman" w:hAnsi="Times New Roman"/>
          <w:sz w:val="28"/>
          <w:szCs w:val="28"/>
          <w:lang w:eastAsia="ru-RU"/>
        </w:rPr>
        <w:footnoteReference w:id="1"/>
      </w:r>
      <w:r w:rsidRPr="00391195">
        <w:rPr>
          <w:rFonts w:ascii="Times New Roman" w:eastAsia="Times New Roman" w:hAnsi="Times New Roman" w:cs="Times New Roman"/>
          <w:color w:val="000000"/>
          <w:sz w:val="28"/>
          <w:szCs w:val="28"/>
          <w:lang w:eastAsia="ru-RU"/>
        </w:rPr>
        <w:t>.</w:t>
      </w:r>
    </w:p>
    <w:p w:rsidR="002E26B8" w:rsidRPr="003628B0"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sidRPr="003628B0">
        <w:rPr>
          <w:rFonts w:ascii="Times New Roman" w:eastAsia="Times New Roman" w:hAnsi="Times New Roman" w:cs="Times New Roman"/>
          <w:color w:val="000000"/>
          <w:sz w:val="28"/>
          <w:szCs w:val="28"/>
          <w:lang w:eastAsia="ru-RU"/>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w:t>
      </w:r>
      <w:r w:rsidRPr="003628B0">
        <w:rPr>
          <w:rFonts w:ascii="Times New Roman" w:hAnsi="Times New Roman" w:cs="Times New Roman"/>
          <w:sz w:val="28"/>
          <w:szCs w:val="28"/>
        </w:rPr>
        <w:t>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2E26B8" w:rsidRPr="00D570C2"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sidRPr="00391195">
        <w:rPr>
          <w:rFonts w:ascii="Times New Roman" w:eastAsia="Times New Roman" w:hAnsi="Times New Roman" w:cs="Times New Roman"/>
          <w:color w:val="000000"/>
          <w:sz w:val="28"/>
          <w:szCs w:val="28"/>
          <w:lang w:eastAsia="ru-RU"/>
        </w:rPr>
        <w:t xml:space="preserve">1.1. Игра «Обед». Материал: кукла, картинки с изображением </w:t>
      </w:r>
      <w:r w:rsidRPr="00391195">
        <w:rPr>
          <w:rFonts w:ascii="Times New Roman" w:hAnsi="Times New Roman" w:cs="Times New Roman"/>
          <w:sz w:val="28"/>
          <w:szCs w:val="28"/>
        </w:rPr>
        <w:t xml:space="preserve">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w:t>
      </w:r>
      <w:r w:rsidRPr="00D570C2">
        <w:rPr>
          <w:rFonts w:ascii="Times New Roman" w:hAnsi="Times New Roman" w:cs="Times New Roman"/>
          <w:sz w:val="28"/>
          <w:szCs w:val="28"/>
        </w:rPr>
        <w:t>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w:t>
      </w:r>
      <w:r>
        <w:rPr>
          <w:rFonts w:ascii="Times New Roman" w:hAnsi="Times New Roman" w:cs="Times New Roman"/>
          <w:sz w:val="28"/>
          <w:szCs w:val="28"/>
        </w:rPr>
        <w:t>,</w:t>
      </w:r>
      <w:r w:rsidRPr="00D570C2">
        <w:rPr>
          <w:rFonts w:ascii="Times New Roman" w:hAnsi="Times New Roman" w:cs="Times New Roman"/>
          <w:sz w:val="28"/>
          <w:szCs w:val="28"/>
        </w:rPr>
        <w:t xml:space="preserve"> почему нужно делать эти действия именно в такой последовательности.</w:t>
      </w:r>
    </w:p>
    <w:p w:rsidR="002E26B8" w:rsidRPr="00D570C2"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детей мытью рук желательно проговаривать потешки. </w:t>
      </w:r>
      <w:r w:rsidRPr="00D570C2">
        <w:rPr>
          <w:rFonts w:ascii="Times New Roman" w:hAnsi="Times New Roman" w:cs="Times New Roman"/>
          <w:sz w:val="28"/>
          <w:szCs w:val="28"/>
        </w:rPr>
        <w:lastRenderedPageBreak/>
        <w:t>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2E26B8" w:rsidRPr="00D570C2"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w:t>
      </w:r>
      <w:r>
        <w:rPr>
          <w:rFonts w:ascii="Times New Roman" w:hAnsi="Times New Roman" w:cs="Times New Roman"/>
          <w:sz w:val="28"/>
          <w:szCs w:val="28"/>
        </w:rPr>
        <w:t>,</w:t>
      </w:r>
      <w:r w:rsidRPr="00D570C2">
        <w:rPr>
          <w:rFonts w:ascii="Times New Roman" w:hAnsi="Times New Roman" w:cs="Times New Roman"/>
          <w:sz w:val="28"/>
          <w:szCs w:val="28"/>
        </w:rPr>
        <w:t xml:space="preserve">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w:t>
      </w:r>
      <w:r>
        <w:rPr>
          <w:rFonts w:ascii="Times New Roman" w:hAnsi="Times New Roman" w:cs="Times New Roman"/>
          <w:sz w:val="28"/>
          <w:szCs w:val="28"/>
        </w:rPr>
        <w:t>,</w:t>
      </w:r>
      <w:r w:rsidRPr="00D570C2">
        <w:rPr>
          <w:rFonts w:ascii="Times New Roman" w:hAnsi="Times New Roman" w:cs="Times New Roman"/>
          <w:sz w:val="28"/>
          <w:szCs w:val="28"/>
        </w:rPr>
        <w:t xml:space="preserve">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«Когда я ем, я глух и нем».</w:t>
      </w:r>
    </w:p>
    <w:p w:rsidR="002E26B8" w:rsidRPr="00D570C2"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1.4. Стихи и загадки про этикет.</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Загадки: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Перед едой руки вымоем…(водой)</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Ровно, прямо мы сидим, если за столом …(едим)</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 мы скажем бабушке за вкусные оладушки…(спасибо)</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Руки вымой, не ленись, лишь потом за стол… (садись)</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На колени, детка, положи…(салфетку)</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второго помни тоже, вилку надо взять и …(ножик)</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
          <w:sz w:val="28"/>
          <w:szCs w:val="28"/>
        </w:rPr>
        <w:t>Стихи</w:t>
      </w:r>
      <w:r w:rsidRPr="00D570C2">
        <w:rPr>
          <w:rFonts w:ascii="Times New Roman" w:hAnsi="Times New Roman" w:cs="Times New Roman"/>
          <w:sz w:val="28"/>
          <w:szCs w:val="28"/>
        </w:rPr>
        <w:t xml:space="preserve">: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Известно с детства это всем: «Когда я ем, я глух и нем».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стали твои пальцы сыра, колбасы хватальцы,</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Вилка есть при каждом блюде. И воспитанные люди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Вилкой все себе берут и назад ее кладут.</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А в салате видишь – ложка, положи себе немножко</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наваливай холмом, съешь – еще возьмешь потом.</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хватай еду руками – будет очень стыдно маме.</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грохнуться случайно на пол в час веселья</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Ты на стуле не качайся – это не качели.</w:t>
      </w:r>
    </w:p>
    <w:p w:rsidR="002E26B8" w:rsidRPr="00D570C2" w:rsidRDefault="002E26B8" w:rsidP="002E26B8">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D570C2">
        <w:rPr>
          <w:rFonts w:ascii="Times New Roman" w:hAnsi="Times New Roman" w:cs="Times New Roman"/>
          <w:sz w:val="28"/>
          <w:szCs w:val="28"/>
        </w:rPr>
        <w:t xml:space="preserve">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w:t>
      </w:r>
      <w:r w:rsidRPr="00D570C2">
        <w:rPr>
          <w:rFonts w:ascii="Times New Roman" w:hAnsi="Times New Roman" w:cs="Times New Roman"/>
          <w:sz w:val="28"/>
          <w:szCs w:val="28"/>
        </w:rPr>
        <w:lastRenderedPageBreak/>
        <w:t>по на</w:t>
      </w:r>
      <w:r>
        <w:rPr>
          <w:rFonts w:ascii="Times New Roman" w:hAnsi="Times New Roman" w:cs="Times New Roman"/>
          <w:sz w:val="28"/>
          <w:szCs w:val="28"/>
        </w:rPr>
        <w:t>к</w:t>
      </w:r>
      <w:r w:rsidRPr="00D570C2">
        <w:rPr>
          <w:rFonts w:ascii="Times New Roman" w:hAnsi="Times New Roman" w:cs="Times New Roman"/>
          <w:sz w:val="28"/>
          <w:szCs w:val="28"/>
        </w:rPr>
        <w:t>рыванию на столы и уборки столов после приема пищи.</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w:t>
      </w:r>
      <w:r>
        <w:rPr>
          <w:rFonts w:ascii="Times New Roman" w:hAnsi="Times New Roman" w:cs="Times New Roman"/>
          <w:sz w:val="28"/>
          <w:szCs w:val="28"/>
        </w:rPr>
        <w:t>употреблять</w:t>
      </w:r>
      <w:r w:rsidRPr="00D570C2">
        <w:rPr>
          <w:rFonts w:ascii="Times New Roman" w:hAnsi="Times New Roman" w:cs="Times New Roman"/>
          <w:sz w:val="28"/>
          <w:szCs w:val="28"/>
        </w:rPr>
        <w:t xml:space="preserve"> свежие 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игрового завтрака или обеда</w:t>
      </w:r>
      <w:r>
        <w:rPr>
          <w:rFonts w:ascii="Times New Roman" w:hAnsi="Times New Roman" w:cs="Times New Roman"/>
          <w:sz w:val="28"/>
          <w:szCs w:val="28"/>
        </w:rPr>
        <w:t>,</w:t>
      </w:r>
      <w:r w:rsidRPr="00D570C2">
        <w:rPr>
          <w:rFonts w:ascii="Times New Roman" w:hAnsi="Times New Roman" w:cs="Times New Roman"/>
          <w:sz w:val="28"/>
          <w:szCs w:val="28"/>
        </w:rPr>
        <w:t xml:space="preserve">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w:t>
      </w:r>
      <w:r>
        <w:rPr>
          <w:rFonts w:ascii="Times New Roman" w:hAnsi="Times New Roman" w:cs="Times New Roman"/>
          <w:sz w:val="28"/>
          <w:szCs w:val="28"/>
        </w:rPr>
        <w:t>,</w:t>
      </w:r>
      <w:r w:rsidRPr="00D570C2">
        <w:rPr>
          <w:rFonts w:ascii="Times New Roman" w:hAnsi="Times New Roman" w:cs="Times New Roman"/>
          <w:sz w:val="28"/>
          <w:szCs w:val="28"/>
        </w:rPr>
        <w:t xml:space="preserve"> от которых ребенок станет сильнее (здоровее, веселее и т.п.) или объясняет, почему-то или иное блюдо не нужно </w:t>
      </w:r>
      <w:r>
        <w:rPr>
          <w:rFonts w:ascii="Times New Roman" w:hAnsi="Times New Roman" w:cs="Times New Roman"/>
          <w:sz w:val="28"/>
          <w:szCs w:val="28"/>
        </w:rPr>
        <w:t>есть</w:t>
      </w:r>
      <w:r w:rsidRPr="00D570C2">
        <w:rPr>
          <w:rFonts w:ascii="Times New Roman" w:hAnsi="Times New Roman" w:cs="Times New Roman"/>
          <w:sz w:val="28"/>
          <w:szCs w:val="28"/>
        </w:rPr>
        <w:t xml:space="preserve"> на завтрак, каким станет ребенок</w:t>
      </w:r>
      <w:r>
        <w:rPr>
          <w:rFonts w:ascii="Times New Roman" w:hAnsi="Times New Roman" w:cs="Times New Roman"/>
          <w:sz w:val="28"/>
          <w:szCs w:val="28"/>
        </w:rPr>
        <w:t>,</w:t>
      </w:r>
      <w:r w:rsidRPr="00D570C2">
        <w:rPr>
          <w:rFonts w:ascii="Times New Roman" w:hAnsi="Times New Roman" w:cs="Times New Roman"/>
          <w:sz w:val="28"/>
          <w:szCs w:val="28"/>
        </w:rPr>
        <w:t xml:space="preserve"> если будет есть его на завтрак (уставшим, будут болеть зубы и т.д). Тоже самое </w:t>
      </w:r>
      <w:r>
        <w:rPr>
          <w:rFonts w:ascii="Times New Roman" w:hAnsi="Times New Roman" w:cs="Times New Roman"/>
          <w:sz w:val="28"/>
          <w:szCs w:val="28"/>
        </w:rPr>
        <w:t xml:space="preserve">- </w:t>
      </w:r>
      <w:r w:rsidRPr="00D570C2">
        <w:rPr>
          <w:rFonts w:ascii="Times New Roman" w:hAnsi="Times New Roman" w:cs="Times New Roman"/>
          <w:sz w:val="28"/>
          <w:szCs w:val="28"/>
        </w:rPr>
        <w:t>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w:t>
      </w:r>
      <w:r>
        <w:rPr>
          <w:rFonts w:ascii="Times New Roman" w:hAnsi="Times New Roman" w:cs="Times New Roman"/>
          <w:sz w:val="28"/>
          <w:szCs w:val="28"/>
        </w:rPr>
        <w:t>,</w:t>
      </w:r>
      <w:r w:rsidRPr="00D570C2">
        <w:rPr>
          <w:rFonts w:ascii="Times New Roman" w:hAnsi="Times New Roman" w:cs="Times New Roman"/>
          <w:sz w:val="28"/>
          <w:szCs w:val="28"/>
        </w:rPr>
        <w:t xml:space="preserve"> прыгают в круг, кто успеет первым, того оставляют в круге, а</w:t>
      </w:r>
      <w:r>
        <w:rPr>
          <w:rFonts w:ascii="Times New Roman" w:hAnsi="Times New Roman" w:cs="Times New Roman"/>
          <w:sz w:val="28"/>
          <w:szCs w:val="28"/>
        </w:rPr>
        <w:t xml:space="preserve"> остальных просят выйти из него. З</w:t>
      </w:r>
      <w:r w:rsidRPr="00D570C2">
        <w:rPr>
          <w:rFonts w:ascii="Times New Roman" w:hAnsi="Times New Roman" w:cs="Times New Roman"/>
          <w:sz w:val="28"/>
          <w:szCs w:val="28"/>
        </w:rPr>
        <w:t xml:space="preserve">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w:t>
      </w:r>
      <w:r w:rsidRPr="003D0AFB">
        <w:rPr>
          <w:rFonts w:ascii="Times New Roman" w:hAnsi="Times New Roman" w:cs="Times New Roman"/>
          <w:sz w:val="28"/>
          <w:szCs w:val="28"/>
        </w:rPr>
        <w:t>бутерброд с маслом или сыром или булочка. Обязательно в игре про обед: п</w:t>
      </w:r>
      <w:r w:rsidRPr="00D570C2">
        <w:rPr>
          <w:rFonts w:ascii="Times New Roman" w:hAnsi="Times New Roman" w:cs="Times New Roman"/>
          <w:sz w:val="28"/>
          <w:szCs w:val="28"/>
        </w:rPr>
        <w:t xml:space="preserve">ервое и второе блюдо, овощной салат, напиток, хлеб. Обязательно в игре про полдник – напиток </w:t>
      </w:r>
      <w:r w:rsidRPr="00D570C2">
        <w:rPr>
          <w:rFonts w:ascii="Times New Roman" w:hAnsi="Times New Roman" w:cs="Times New Roman"/>
          <w:sz w:val="28"/>
          <w:szCs w:val="28"/>
        </w:rPr>
        <w:lastRenderedPageBreak/>
        <w:t>(кисломолочный/молоко/кисель/сок),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маслом/бургер, йогурт/майонез, сок/газированная вода, какао/кофе, плов/рыбные консервы.</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570C2">
        <w:rPr>
          <w:rFonts w:ascii="Times New Roman" w:hAnsi="Times New Roman" w:cs="Times New Roman"/>
          <w:sz w:val="28"/>
          <w:szCs w:val="28"/>
        </w:rPr>
        <w:t>Навык выбора полезных продуктов и отказа от вредных - дома, в гостях, в магазине.</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w:t>
      </w:r>
      <w:r>
        <w:rPr>
          <w:rFonts w:ascii="Times New Roman" w:hAnsi="Times New Roman" w:cs="Times New Roman"/>
          <w:sz w:val="28"/>
          <w:szCs w:val="28"/>
        </w:rPr>
        <w:t>,</w:t>
      </w:r>
      <w:r w:rsidRPr="00D570C2">
        <w:rPr>
          <w:rFonts w:ascii="Times New Roman" w:hAnsi="Times New Roman" w:cs="Times New Roman"/>
          <w:sz w:val="28"/>
          <w:szCs w:val="28"/>
        </w:rPr>
        <w:t xml:space="preserve">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3.2. Игра «Поход в магазин». 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w:t>
      </w:r>
      <w:r>
        <w:rPr>
          <w:rFonts w:ascii="Times New Roman" w:hAnsi="Times New Roman" w:cs="Times New Roman"/>
          <w:sz w:val="28"/>
          <w:szCs w:val="28"/>
        </w:rPr>
        <w:t xml:space="preserve">к в раскраске. </w:t>
      </w:r>
      <w:r w:rsidRPr="00D570C2">
        <w:rPr>
          <w:rFonts w:ascii="Times New Roman" w:hAnsi="Times New Roman" w:cs="Times New Roman"/>
          <w:sz w:val="28"/>
          <w:szCs w:val="28"/>
        </w:rPr>
        <w:t>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w:t>
      </w:r>
      <w:r>
        <w:rPr>
          <w:rFonts w:ascii="Times New Roman" w:hAnsi="Times New Roman" w:cs="Times New Roman"/>
          <w:sz w:val="28"/>
          <w:szCs w:val="28"/>
        </w:rPr>
        <w:t xml:space="preserve">рал вредные - стоящим грустным </w:t>
      </w:r>
      <w:r w:rsidRPr="00D570C2">
        <w:rPr>
          <w:rFonts w:ascii="Times New Roman" w:hAnsi="Times New Roman" w:cs="Times New Roman"/>
          <w:sz w:val="28"/>
          <w:szCs w:val="28"/>
        </w:rPr>
        <w:t>и держащимся за живот или щеку (в зависимости от того что выбирал – чипсы или шок</w:t>
      </w:r>
      <w:r>
        <w:rPr>
          <w:rFonts w:ascii="Times New Roman" w:hAnsi="Times New Roman" w:cs="Times New Roman"/>
          <w:sz w:val="28"/>
          <w:szCs w:val="28"/>
        </w:rPr>
        <w:t xml:space="preserve">оладки) и на горизонте рисунка изображена </w:t>
      </w:r>
      <w:r w:rsidRPr="00D570C2">
        <w:rPr>
          <w:rFonts w:ascii="Times New Roman" w:hAnsi="Times New Roman" w:cs="Times New Roman"/>
          <w:sz w:val="28"/>
          <w:szCs w:val="28"/>
        </w:rPr>
        <w:t xml:space="preserve">машина скорой помощи. </w:t>
      </w:r>
      <w:r w:rsidRPr="00D570C2">
        <w:rPr>
          <w:rFonts w:ascii="Times New Roman" w:hAnsi="Times New Roman" w:cs="Times New Roman"/>
          <w:sz w:val="28"/>
          <w:szCs w:val="28"/>
        </w:rPr>
        <w:lastRenderedPageBreak/>
        <w:t>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D570C2">
        <w:rPr>
          <w:rFonts w:ascii="Times New Roman" w:hAnsi="Times New Roman" w:cs="Times New Roman"/>
          <w:sz w:val="28"/>
          <w:szCs w:val="28"/>
        </w:rPr>
        <w:t xml:space="preserve"> Формирование интереса к ежедневному употреблению в пищу свежих овощей и фруктов.</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w:t>
      </w:r>
      <w:r>
        <w:rPr>
          <w:rFonts w:ascii="Times New Roman" w:hAnsi="Times New Roman" w:cs="Times New Roman"/>
          <w:sz w:val="28"/>
          <w:szCs w:val="28"/>
        </w:rPr>
        <w:t>ствиям при приготовлении еды, к</w:t>
      </w:r>
      <w:r w:rsidRPr="00D570C2">
        <w:rPr>
          <w:rFonts w:ascii="Times New Roman" w:hAnsi="Times New Roman" w:cs="Times New Roman"/>
          <w:sz w:val="28"/>
          <w:szCs w:val="28"/>
        </w:rPr>
        <w:t xml:space="preserve">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2E26B8" w:rsidRDefault="002E26B8" w:rsidP="002E26B8">
      <w:pPr>
        <w:widowControl w:val="0"/>
        <w:spacing w:after="0" w:line="240" w:lineRule="auto"/>
        <w:ind w:firstLine="360"/>
        <w:jc w:val="center"/>
        <w:rPr>
          <w:rFonts w:ascii="Times New Roman" w:hAnsi="Times New Roman" w:cs="Times New Roman"/>
          <w:b/>
          <w:sz w:val="28"/>
          <w:szCs w:val="28"/>
        </w:rPr>
      </w:pPr>
    </w:p>
    <w:p w:rsidR="002E26B8" w:rsidRPr="00D570C2" w:rsidRDefault="002E26B8" w:rsidP="002E26B8">
      <w:pPr>
        <w:widowControl w:val="0"/>
        <w:spacing w:after="0" w:line="240" w:lineRule="auto"/>
        <w:ind w:firstLine="357"/>
        <w:jc w:val="both"/>
        <w:rPr>
          <w:rFonts w:ascii="Times New Roman" w:hAnsi="Times New Roman" w:cs="Times New Roman"/>
          <w:b/>
          <w:sz w:val="28"/>
          <w:szCs w:val="28"/>
        </w:rPr>
      </w:pPr>
      <w:r>
        <w:rPr>
          <w:rFonts w:ascii="Times New Roman" w:hAnsi="Times New Roman" w:cs="Times New Roman"/>
          <w:b/>
          <w:sz w:val="28"/>
          <w:szCs w:val="28"/>
        </w:rPr>
        <w:t>Ф</w:t>
      </w:r>
      <w:r w:rsidRPr="00D570C2">
        <w:rPr>
          <w:rFonts w:ascii="Times New Roman" w:hAnsi="Times New Roman" w:cs="Times New Roman"/>
          <w:b/>
          <w:sz w:val="28"/>
          <w:szCs w:val="28"/>
        </w:rPr>
        <w:t>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2E26B8" w:rsidRDefault="002E26B8" w:rsidP="002E26B8">
      <w:pPr>
        <w:widowControl w:val="0"/>
        <w:spacing w:after="0" w:line="240" w:lineRule="auto"/>
        <w:ind w:firstLine="709"/>
        <w:rPr>
          <w:rFonts w:ascii="Times New Roman" w:hAnsi="Times New Roman" w:cs="Times New Roman"/>
          <w:b/>
          <w:sz w:val="28"/>
          <w:szCs w:val="28"/>
        </w:rPr>
      </w:pPr>
    </w:p>
    <w:p w:rsidR="002E26B8" w:rsidRDefault="002E26B8" w:rsidP="002E26B8">
      <w:pPr>
        <w:widowControl w:val="0"/>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Тема: 1.</w:t>
      </w:r>
      <w:r w:rsidRPr="00D570C2">
        <w:rPr>
          <w:rFonts w:ascii="Times New Roman" w:hAnsi="Times New Roman" w:cs="Times New Roman"/>
          <w:b/>
          <w:sz w:val="28"/>
          <w:szCs w:val="28"/>
        </w:rPr>
        <w:t xml:space="preserve"> </w:t>
      </w:r>
      <w:r>
        <w:rPr>
          <w:rFonts w:ascii="Times New Roman" w:hAnsi="Times New Roman" w:cs="Times New Roman"/>
          <w:b/>
          <w:sz w:val="28"/>
          <w:szCs w:val="28"/>
        </w:rPr>
        <w:t>Ф</w:t>
      </w:r>
      <w:r w:rsidRPr="00D570C2">
        <w:rPr>
          <w:rFonts w:ascii="Times New Roman" w:hAnsi="Times New Roman" w:cs="Times New Roman"/>
          <w:b/>
          <w:sz w:val="28"/>
          <w:szCs w:val="28"/>
        </w:rPr>
        <w:t>изиологи</w:t>
      </w:r>
      <w:r>
        <w:rPr>
          <w:rFonts w:ascii="Times New Roman" w:hAnsi="Times New Roman" w:cs="Times New Roman"/>
          <w:b/>
          <w:sz w:val="28"/>
          <w:szCs w:val="28"/>
        </w:rPr>
        <w:t>я</w:t>
      </w:r>
      <w:r w:rsidRPr="00D570C2">
        <w:rPr>
          <w:rFonts w:ascii="Times New Roman" w:hAnsi="Times New Roman" w:cs="Times New Roman"/>
          <w:b/>
          <w:sz w:val="28"/>
          <w:szCs w:val="28"/>
        </w:rPr>
        <w:t xml:space="preserve"> пищеварения ребенка</w:t>
      </w:r>
      <w:r>
        <w:rPr>
          <w:rFonts w:ascii="Times New Roman" w:hAnsi="Times New Roman" w:cs="Times New Roman"/>
          <w:b/>
          <w:sz w:val="28"/>
          <w:szCs w:val="28"/>
        </w:rPr>
        <w:t>.</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детей раннего и дошкольного возраста большое значение в формировании здоровья, функциональных возможностей, развития когнитивных функций имеет здоровое</w:t>
      </w:r>
      <w:bookmarkStart w:id="0" w:name="8e520"/>
      <w:bookmarkEnd w:id="0"/>
      <w:r w:rsidRPr="00D570C2">
        <w:rPr>
          <w:rFonts w:ascii="Times New Roman" w:hAnsi="Times New Roman" w:cs="Times New Roman"/>
          <w:sz w:val="28"/>
          <w:szCs w:val="28"/>
        </w:rPr>
        <w:t xml:space="preserve"> питание.</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Дошкольный возраст характеризуется интенсивными </w:t>
      </w:r>
      <w:bookmarkStart w:id="1" w:name="745e9"/>
      <w:bookmarkEnd w:id="1"/>
      <w:r w:rsidRPr="00D570C2">
        <w:rPr>
          <w:rFonts w:ascii="Times New Roman" w:hAnsi="Times New Roman" w:cs="Times New Roman"/>
          <w:sz w:val="28"/>
          <w:szCs w:val="28"/>
        </w:rPr>
        <w:t xml:space="preserve">процессами роста и развития, периодом совершенствования функций многих органов и систем, в т.ч. нервной системы, интенсивными процессами обмена веществ, развитием моторных навыков и функций. </w:t>
      </w:r>
    </w:p>
    <w:p w:rsidR="002E26B8" w:rsidRPr="00D570C2" w:rsidRDefault="002E26B8" w:rsidP="002E26B8">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2E26B8" w:rsidRPr="00D570C2" w:rsidRDefault="002E26B8" w:rsidP="002E26B8">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ребенка 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w:t>
      </w:r>
      <w:r w:rsidRPr="00D570C2">
        <w:rPr>
          <w:rFonts w:eastAsiaTheme="minorHAnsi"/>
          <w:sz w:val="28"/>
          <w:szCs w:val="28"/>
          <w:lang w:eastAsia="en-US"/>
        </w:rPr>
        <w:lastRenderedPageBreak/>
        <w:t>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 Следовательно, правильно организованный режим дня, здоровое питание и соблюдение правил личной гигиены позволят существенно снизить риски их возникновения.</w:t>
      </w:r>
    </w:p>
    <w:p w:rsidR="002E26B8" w:rsidRPr="00D570C2" w:rsidRDefault="002E26B8" w:rsidP="002E26B8">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компонентов пищи, которые необходимы ребенку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Pr>
          <w:rFonts w:ascii="Times New Roman" w:hAnsi="Times New Roman" w:cs="Times New Roman"/>
          <w:sz w:val="28"/>
          <w:szCs w:val="28"/>
        </w:rPr>
        <w:t>Далее следует этап передвижения</w:t>
      </w:r>
      <w:r w:rsidRPr="00D570C2">
        <w:rPr>
          <w:rFonts w:ascii="Times New Roman" w:hAnsi="Times New Roman" w:cs="Times New Roman"/>
          <w:sz w:val="28"/>
          <w:szCs w:val="28"/>
        </w:rPr>
        <w:t xml:space="preserve">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w:t>
      </w:r>
      <w:r w:rsidRPr="00D570C2">
        <w:rPr>
          <w:rFonts w:ascii="Times New Roman" w:hAnsi="Times New Roman" w:cs="Times New Roman"/>
          <w:sz w:val="28"/>
          <w:szCs w:val="28"/>
        </w:rPr>
        <w:lastRenderedPageBreak/>
        <w:t xml:space="preserve">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w:t>
      </w:r>
      <w:r>
        <w:rPr>
          <w:rFonts w:ascii="Times New Roman" w:hAnsi="Times New Roman" w:cs="Times New Roman"/>
          <w:sz w:val="28"/>
          <w:szCs w:val="28"/>
        </w:rPr>
        <w:t>,</w:t>
      </w:r>
      <w:r w:rsidRPr="00D570C2">
        <w:rPr>
          <w:rFonts w:ascii="Times New Roman" w:hAnsi="Times New Roman" w:cs="Times New Roman"/>
          <w:sz w:val="28"/>
          <w:szCs w:val="28"/>
        </w:rPr>
        <w:t xml:space="preserve">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w:t>
      </w:r>
      <w:r w:rsidRPr="00D570C2">
        <w:rPr>
          <w:rFonts w:ascii="Times New Roman" w:hAnsi="Times New Roman" w:cs="Times New Roman"/>
          <w:sz w:val="28"/>
          <w:szCs w:val="28"/>
          <w:vertAlign w:val="subscript"/>
        </w:rPr>
        <w:t>12</w:t>
      </w:r>
      <w:r w:rsidRPr="00D570C2">
        <w:rPr>
          <w:rFonts w:ascii="Times New Roman" w:hAnsi="Times New Roman" w:cs="Times New Roman"/>
          <w:sz w:val="28"/>
          <w:szCs w:val="28"/>
        </w:rPr>
        <w:t>.</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После желудка пищевой комок попадает в тонкий кишечник. Кишечный сок в этом отделе пищеварительного тракта имеет щелочную среду.</w:t>
      </w:r>
      <w:r>
        <w:rPr>
          <w:rFonts w:ascii="Times New Roman" w:hAnsi="Times New Roman" w:cs="Times New Roman"/>
          <w:sz w:val="28"/>
          <w:szCs w:val="28"/>
        </w:rPr>
        <w:t xml:space="preserve"> В тонком кишечнике происходит</w:t>
      </w:r>
      <w:r w:rsidRPr="00D570C2">
        <w:rPr>
          <w:rFonts w:ascii="Times New Roman" w:hAnsi="Times New Roman" w:cs="Times New Roman"/>
          <w:sz w:val="28"/>
          <w:szCs w:val="28"/>
        </w:rPr>
        <w:t xml:space="preserve"> всасывание основной массы образовавшихся простых химических фрагментов пищи. </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осуществляются процессы всасывания воды, минеральных солей, протекают основные процессы микробной метаболизации остатков питательных веществ. </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w:t>
      </w:r>
      <w:r>
        <w:rPr>
          <w:rStyle w:val="a9"/>
          <w:rFonts w:ascii="Times New Roman" w:hAnsi="Times New Roman"/>
          <w:sz w:val="28"/>
          <w:szCs w:val="28"/>
        </w:rPr>
        <w:footnoteReference w:id="2"/>
      </w:r>
      <w:r w:rsidRPr="00D570C2">
        <w:rPr>
          <w:rFonts w:ascii="Times New Roman" w:hAnsi="Times New Roman" w:cs="Times New Roman"/>
          <w:sz w:val="28"/>
          <w:szCs w:val="28"/>
        </w:rPr>
        <w:t xml:space="preserve"> энтероцитов, процессы образования и выделения желчи.</w:t>
      </w:r>
    </w:p>
    <w:p w:rsidR="002E26B8" w:rsidRPr="00D570C2" w:rsidRDefault="002E26B8" w:rsidP="002E26B8">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Пищеварительный тракт в организме человека выполняет несколько функций: 1) секреторную (характеризуется обра</w:t>
      </w:r>
      <w:r>
        <w:rPr>
          <w:rFonts w:ascii="Times New Roman" w:hAnsi="Times New Roman" w:cs="Times New Roman"/>
          <w:sz w:val="28"/>
          <w:szCs w:val="28"/>
        </w:rPr>
        <w:t xml:space="preserve">зованием пищеварительных соков - </w:t>
      </w:r>
      <w:r w:rsidRPr="00D570C2">
        <w:rPr>
          <w:rFonts w:ascii="Times New Roman" w:hAnsi="Times New Roman" w:cs="Times New Roman"/>
          <w:sz w:val="28"/>
          <w:szCs w:val="28"/>
        </w:rPr>
        <w:t xml:space="preserve">слюны, желудочного, поджелудочного, кишечного соков и желчи); 2) моторную (характеризуется передвижением пищи по пищеварительному тракту); 3) всасывательную (характеризуется поступлением из полости желудочно-кишечного тракта в кровоток продуктов расщепления белков, жиров и углеводов, воды, солей, лекарственных препаратов); 4) внутрисекреторную (характеризуется выработкой гормонов); 5) экскреторную (характеризуется выработкой продуктов обмена, которые </w:t>
      </w:r>
      <w:r w:rsidRPr="00D570C2">
        <w:rPr>
          <w:rFonts w:ascii="Times New Roman" w:hAnsi="Times New Roman" w:cs="Times New Roman"/>
          <w:sz w:val="28"/>
          <w:szCs w:val="28"/>
        </w:rPr>
        <w:lastRenderedPageBreak/>
        <w:t>затем удаляются из организма</w:t>
      </w:r>
      <w:r>
        <w:rPr>
          <w:rFonts w:ascii="Times New Roman" w:hAnsi="Times New Roman" w:cs="Times New Roman"/>
          <w:sz w:val="28"/>
          <w:szCs w:val="28"/>
        </w:rPr>
        <w:t>)</w:t>
      </w:r>
      <w:r w:rsidRPr="00D570C2">
        <w:rPr>
          <w:rFonts w:ascii="Times New Roman" w:hAnsi="Times New Roman" w:cs="Times New Roman"/>
          <w:sz w:val="28"/>
          <w:szCs w:val="28"/>
        </w:rPr>
        <w:t>.</w:t>
      </w:r>
    </w:p>
    <w:p w:rsidR="002E26B8" w:rsidRPr="00D570C2" w:rsidRDefault="002E26B8" w:rsidP="002E26B8">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Также пищеварительный тракт является местом обитания симбиотических ассоциаций микроорганизмов. 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перчатка, покрывает 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Нормальная микрофлора и продукты ее метаболизма: 1) участвуют в регуляции газового состава кишечника и других полостей организма; метаболизме белков, углеводов, липидов и нуклеиновых кислот; водно-солевом обмене (Na, K,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Zn, Fe,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Р, CI и др.); 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 рециркуляции стероидных соединений и других макромолекул (включая лекарственные препараты); детоксикации экзогенных и эндогенных субстратов; 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 3) выполняют иммуногенную </w:t>
      </w:r>
      <w:r>
        <w:rPr>
          <w:rFonts w:ascii="Times New Roman" w:hAnsi="Times New Roman" w:cs="Times New Roman"/>
          <w:sz w:val="28"/>
          <w:szCs w:val="28"/>
        </w:rPr>
        <w:t xml:space="preserve">функцию </w:t>
      </w:r>
      <w:r w:rsidRPr="00D570C2">
        <w:rPr>
          <w:rFonts w:ascii="Times New Roman" w:hAnsi="Times New Roman" w:cs="Times New Roman"/>
          <w:sz w:val="28"/>
          <w:szCs w:val="28"/>
        </w:rPr>
        <w:t xml:space="preserve">(усиливают гуморальный и тканевой иммунитет, стимулируют фагоцитоз, продукцию иммуноглобулинов, интерлейкинов, цитокинов); 4) служат источником энергии (образование жирных кислот); 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 </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Состав микрофлоры в биопленке может изменяться под влиянием, как различных стрессовых агентов, </w:t>
      </w:r>
      <w:r>
        <w:rPr>
          <w:rFonts w:ascii="Times New Roman" w:hAnsi="Times New Roman" w:cs="Times New Roman"/>
          <w:sz w:val="28"/>
          <w:szCs w:val="28"/>
        </w:rPr>
        <w:t xml:space="preserve">так и </w:t>
      </w:r>
      <w:r w:rsidRPr="00D570C2">
        <w:rPr>
          <w:rFonts w:ascii="Times New Roman" w:hAnsi="Times New Roman" w:cs="Times New Roman"/>
          <w:sz w:val="28"/>
          <w:szCs w:val="28"/>
        </w:rPr>
        <w:t xml:space="preserve">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2E26B8" w:rsidRPr="00D570C2" w:rsidRDefault="002E26B8" w:rsidP="002E26B8">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В результате нарушения нормобиоценоза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 Основные формы проявлений дисбактериоза – 1) нарушение иммунного статуса; 2) нарушение пищеварения и усвояемости пищи, </w:t>
      </w:r>
      <w:r>
        <w:rPr>
          <w:rFonts w:ascii="Times New Roman" w:hAnsi="Times New Roman" w:cs="Times New Roman"/>
          <w:sz w:val="28"/>
          <w:szCs w:val="28"/>
        </w:rPr>
        <w:t xml:space="preserve">характеризующееся </w:t>
      </w:r>
      <w:r w:rsidRPr="00D570C2">
        <w:rPr>
          <w:rFonts w:ascii="Times New Roman" w:hAnsi="Times New Roman" w:cs="Times New Roman"/>
          <w:sz w:val="28"/>
          <w:szCs w:val="28"/>
        </w:rPr>
        <w:t xml:space="preserve">отсутствием аппетита и снижением синтеза витаминов группы В; 3) снижение толерантности слизистой кишечника к действию патогенной микрофлоры; 4) снижение </w:t>
      </w:r>
      <w:r w:rsidRPr="00D570C2">
        <w:rPr>
          <w:rFonts w:ascii="Times New Roman" w:hAnsi="Times New Roman" w:cs="Times New Roman"/>
          <w:sz w:val="28"/>
          <w:szCs w:val="28"/>
        </w:rPr>
        <w:lastRenderedPageBreak/>
        <w:t xml:space="preserve">детоксикационной способности микрофлоры. На практике все эти формы, как правило, встречаются вместе. </w:t>
      </w:r>
    </w:p>
    <w:p w:rsidR="002E26B8" w:rsidRPr="00D570C2" w:rsidRDefault="002E26B8" w:rsidP="002E26B8">
      <w:pPr>
        <w:pStyle w:val="11"/>
        <w:shd w:val="clear" w:color="auto" w:fill="auto"/>
        <w:spacing w:before="0" w:line="240" w:lineRule="auto"/>
        <w:ind w:firstLine="567"/>
        <w:rPr>
          <w:rFonts w:ascii="Times New Roman" w:eastAsia="Microsoft Sans Serif" w:hAnsi="Times New Roman"/>
          <w:sz w:val="28"/>
          <w:szCs w:val="28"/>
        </w:rPr>
      </w:pPr>
      <w:r w:rsidRPr="00D570C2">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r w:rsidRPr="00D570C2">
        <w:rPr>
          <w:rFonts w:eastAsia="Microsoft Sans Serif"/>
          <w:i/>
          <w:iCs/>
        </w:rPr>
        <w:t>Lactobacillus, Bifidobacterium</w:t>
      </w:r>
      <w:r w:rsidRPr="00D570C2">
        <w:rPr>
          <w:rFonts w:ascii="Times New Roman" w:eastAsia="Microsoft Sans Serif" w:hAnsi="Times New Roman"/>
          <w:sz w:val="28"/>
          <w:szCs w:val="28"/>
        </w:rPr>
        <w:t xml:space="preserve"> и </w:t>
      </w:r>
      <w:r w:rsidRPr="00D570C2">
        <w:rPr>
          <w:rFonts w:eastAsia="Microsoft Sans Serif"/>
          <w:i/>
          <w:iCs/>
        </w:rPr>
        <w:t xml:space="preserve">Streptococcus </w:t>
      </w:r>
      <w:r w:rsidRPr="00D570C2">
        <w:rPr>
          <w:rFonts w:ascii="Times New Roman" w:eastAsia="Microsoft Sans Serif" w:hAnsi="Times New Roman"/>
          <w:sz w:val="28"/>
          <w:szCs w:val="28"/>
        </w:rPr>
        <w:t>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w:t>
      </w:r>
    </w:p>
    <w:p w:rsidR="002E26B8" w:rsidRPr="00D570C2" w:rsidRDefault="002E26B8" w:rsidP="002E26B8">
      <w:pPr>
        <w:pStyle w:val="ad"/>
        <w:widowControl w:val="0"/>
        <w:rPr>
          <w:rFonts w:eastAsia="Microsoft Sans Serif"/>
          <w:sz w:val="28"/>
          <w:szCs w:val="28"/>
        </w:rPr>
      </w:pPr>
      <w:r w:rsidRPr="00D570C2">
        <w:rPr>
          <w:rFonts w:eastAsia="Microsoft Sans Serif"/>
          <w:sz w:val="28"/>
          <w:szCs w:val="28"/>
        </w:rPr>
        <w:t>Дисбактериоз, в зависимости от характера изменения состава микрофлоры толстого кишечника, подразделяется на 3 степени.</w:t>
      </w:r>
    </w:p>
    <w:p w:rsidR="002E26B8" w:rsidRPr="00D570C2" w:rsidRDefault="002E26B8" w:rsidP="002E26B8">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w:t>
      </w:r>
    </w:p>
    <w:p w:rsidR="002E26B8" w:rsidRPr="00D570C2" w:rsidRDefault="002E26B8" w:rsidP="002E26B8">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По своему действию пробиотические препараты, применяемые при дисбактериозе, разделяются на 7 классов: 1) классические пробиотики (из облигатной флоры человеческого организма: коли-, бифидум-, лактобактерин); 2) самоэлиминирующиеся антагонисты (из штаммов, не характерных для организма - бактисубтил, биоспорин, споробакт); 3) комбинированные пробиотики (бифилонг, бификол, аципол, линекс, биобактон, кипацид); 4) иммобилизированные на сорбенте живые бактерии (бифидумбактерин-форте); 5) комбинированные с лизоцимом (бифилиз); 6) препараты - продукты метаболизма нормальной микрофлоры (хилак-форте); 7) рекомбинантные - субалин (бактерии Subtilis, контролирующие синтез </w:t>
      </w:r>
      <w:r w:rsidRPr="00D570C2">
        <w:rPr>
          <w:rFonts w:ascii="Times New Roman" w:hAnsi="Times New Roman" w:cs="Times New Roman"/>
          <w:sz w:val="28"/>
          <w:szCs w:val="28"/>
        </w:rPr>
        <w:sym w:font="Symbol" w:char="F061"/>
      </w:r>
      <w:r w:rsidRPr="00D570C2">
        <w:rPr>
          <w:rFonts w:ascii="Times New Roman" w:hAnsi="Times New Roman" w:cs="Times New Roman"/>
          <w:sz w:val="28"/>
          <w:szCs w:val="28"/>
        </w:rPr>
        <w:t>2-интерферона).</w:t>
      </w:r>
    </w:p>
    <w:p w:rsidR="002E26B8" w:rsidRPr="00D570C2" w:rsidRDefault="002E26B8" w:rsidP="002E26B8">
      <w:pPr>
        <w:widowControl w:val="0"/>
        <w:shd w:val="clear" w:color="auto" w:fill="FFFFFF"/>
        <w:spacing w:after="0" w:line="240" w:lineRule="auto"/>
        <w:ind w:right="29" w:firstLine="562"/>
        <w:jc w:val="both"/>
        <w:rPr>
          <w:rFonts w:ascii="Times New Roman" w:hAnsi="Times New Roman" w:cs="Times New Roman"/>
          <w:sz w:val="28"/>
          <w:szCs w:val="28"/>
        </w:rPr>
      </w:pPr>
      <w:r w:rsidRPr="00D570C2">
        <w:rPr>
          <w:rFonts w:ascii="Times New Roman" w:hAnsi="Times New Roman" w:cs="Times New Roman"/>
          <w:sz w:val="28"/>
          <w:szCs w:val="28"/>
        </w:rPr>
        <w:t xml:space="preserve">Наиболее эффективным средством профилактики и лечения дисбактериоза являются препараты бифидумбактерина. Хороший эффект первичной и вторичной профилактики достигается использованием отечественных кисломолочных продуктов, биомороженного. </w:t>
      </w:r>
    </w:p>
    <w:p w:rsidR="002E26B8" w:rsidRPr="00D570C2" w:rsidRDefault="002E26B8" w:rsidP="002E26B8">
      <w:pPr>
        <w:pStyle w:val="ad"/>
        <w:widowControl w:val="0"/>
        <w:ind w:firstLine="540"/>
        <w:rPr>
          <w:rFonts w:eastAsia="Microsoft Sans Serif"/>
          <w:sz w:val="28"/>
          <w:szCs w:val="28"/>
          <w:lang w:eastAsia="ru-RU"/>
        </w:rPr>
      </w:pPr>
      <w:r w:rsidRPr="00D570C2">
        <w:rPr>
          <w:rFonts w:eastAsia="Microsoft Sans Serif"/>
          <w:sz w:val="28"/>
          <w:szCs w:val="28"/>
          <w:lang w:eastAsia="ru-RU"/>
        </w:rPr>
        <w:t>Эффективность использования биомороженого в профилактике дисбактериоза у детей дошкольного возраста 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биомороженного (6 недель) с последующим наблюдением за состоянием здоровья детей и настроения – 3 месяца.</w:t>
      </w:r>
    </w:p>
    <w:p w:rsidR="002E26B8" w:rsidRPr="00D570C2" w:rsidRDefault="002E26B8" w:rsidP="002E26B8">
      <w:pPr>
        <w:pStyle w:val="a4"/>
        <w:widowControl w:val="0"/>
        <w:spacing w:before="0" w:beforeAutospacing="0" w:after="0" w:afterAutospacing="0"/>
        <w:ind w:firstLine="539"/>
        <w:jc w:val="both"/>
        <w:rPr>
          <w:rFonts w:eastAsia="Microsoft Sans Serif"/>
          <w:sz w:val="28"/>
          <w:szCs w:val="28"/>
        </w:rPr>
      </w:pPr>
      <w:r w:rsidRPr="00D570C2">
        <w:rPr>
          <w:rFonts w:eastAsia="Microsoft Sans Serif"/>
          <w:sz w:val="28"/>
          <w:szCs w:val="28"/>
        </w:rPr>
        <w:t xml:space="preserve">В исследовании было включено 179 детей, посещавших дошкольные </w:t>
      </w:r>
      <w:r w:rsidRPr="00D570C2">
        <w:rPr>
          <w:rFonts w:eastAsia="Microsoft Sans Serif"/>
          <w:sz w:val="28"/>
          <w:szCs w:val="28"/>
        </w:rPr>
        <w:lastRenderedPageBreak/>
        <w:t>организации, из них 92 ребенка составили «основную» группу (дети</w:t>
      </w:r>
      <w:r>
        <w:rPr>
          <w:rFonts w:eastAsia="Microsoft Sans Serif"/>
          <w:sz w:val="28"/>
          <w:szCs w:val="28"/>
        </w:rPr>
        <w:t>,</w:t>
      </w:r>
      <w:r w:rsidRPr="00D570C2">
        <w:rPr>
          <w:rFonts w:eastAsia="Microsoft Sans Serif"/>
          <w:sz w:val="28"/>
          <w:szCs w:val="28"/>
        </w:rPr>
        <w:t xml:space="preserve"> получавшие с рационом питания биомороженное), 87 – «контрольную» группу (дети которые питались по обычному меню). Группы не различались по возрасту (p&gt;0,05). </w:t>
      </w:r>
      <w:r w:rsidRPr="00D570C2">
        <w:rPr>
          <w:sz w:val="28"/>
          <w:szCs w:val="28"/>
        </w:rPr>
        <w:t>Результаты исследования свидетельствовали о высокой эффективности включенного в меню биомороженного в профилактике явлений дисбактериоза и нормализации микрофлоры кишечника у детей. 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w:t>
      </w:r>
      <w:r>
        <w:rPr>
          <w:sz w:val="28"/>
          <w:szCs w:val="28"/>
        </w:rPr>
        <w:t>,</w:t>
      </w:r>
      <w:r w:rsidRPr="00D570C2">
        <w:rPr>
          <w:sz w:val="28"/>
          <w:szCs w:val="28"/>
        </w:rPr>
        <w:t xml:space="preserve"> когда детям выдавалось мороженное. </w:t>
      </w:r>
      <w:r w:rsidRPr="00D570C2">
        <w:rPr>
          <w:rFonts w:eastAsia="Microsoft Sans Serif"/>
          <w:sz w:val="28"/>
          <w:szCs w:val="28"/>
        </w:rPr>
        <w:t xml:space="preserve">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 </w:t>
      </w:r>
    </w:p>
    <w:p w:rsidR="002E26B8" w:rsidRPr="00D570C2" w:rsidRDefault="002E26B8" w:rsidP="002E26B8">
      <w:pPr>
        <w:pStyle w:val="a4"/>
        <w:widowControl w:val="0"/>
        <w:spacing w:before="0" w:beforeAutospacing="0" w:after="0" w:afterAutospacing="0"/>
        <w:ind w:firstLine="539"/>
        <w:jc w:val="both"/>
        <w:rPr>
          <w:sz w:val="28"/>
          <w:szCs w:val="28"/>
        </w:rPr>
      </w:pPr>
      <w:r w:rsidRPr="00D570C2">
        <w:rPr>
          <w:rFonts w:eastAsia="Microsoft Sans Serif"/>
          <w:sz w:val="28"/>
          <w:szCs w:val="28"/>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биол</w:t>
      </w:r>
      <w:r>
        <w:rPr>
          <w:rFonts w:eastAsia="Microsoft Sans Serif"/>
          <w:sz w:val="28"/>
          <w:szCs w:val="28"/>
        </w:rPr>
        <w:t xml:space="preserve">огически активными веществами. </w:t>
      </w:r>
    </w:p>
    <w:p w:rsidR="002E26B8" w:rsidRPr="00D30F41" w:rsidRDefault="002E26B8" w:rsidP="002E26B8">
      <w:pPr>
        <w:widowControl w:val="0"/>
        <w:spacing w:after="0" w:line="240" w:lineRule="auto"/>
        <w:jc w:val="both"/>
        <w:rPr>
          <w:rFonts w:ascii="Times New Roman" w:hAnsi="Times New Roman" w:cs="Times New Roman"/>
          <w:b/>
          <w:sz w:val="28"/>
          <w:szCs w:val="28"/>
        </w:rPr>
      </w:pPr>
      <w:r w:rsidRPr="00D30F41">
        <w:rPr>
          <w:rFonts w:ascii="Times New Roman" w:hAnsi="Times New Roman" w:cs="Times New Roman"/>
          <w:b/>
          <w:sz w:val="28"/>
          <w:szCs w:val="28"/>
        </w:rPr>
        <w:tab/>
      </w:r>
      <w:r>
        <w:rPr>
          <w:rFonts w:ascii="Times New Roman" w:hAnsi="Times New Roman" w:cs="Times New Roman"/>
          <w:b/>
          <w:sz w:val="28"/>
          <w:szCs w:val="28"/>
        </w:rPr>
        <w:t>Тема: 2.</w:t>
      </w:r>
      <w:r w:rsidRPr="00D30F41">
        <w:rPr>
          <w:rFonts w:ascii="Times New Roman" w:hAnsi="Times New Roman" w:cs="Times New Roman"/>
          <w:b/>
          <w:sz w:val="28"/>
          <w:szCs w:val="28"/>
        </w:rPr>
        <w:t xml:space="preserve"> Потребность ребенка в пищевых и биологически ценных веществах</w:t>
      </w:r>
      <w:r>
        <w:rPr>
          <w:rFonts w:ascii="Times New Roman" w:hAnsi="Times New Roman" w:cs="Times New Roman"/>
          <w:b/>
          <w:sz w:val="28"/>
          <w:szCs w:val="28"/>
        </w:rPr>
        <w:t>.</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Под правильно организованным питанием следует понимать питание, отвечающее возрастным физиологическим особенностям и потребностям детского организма в основных пищевых веществах и энергии. </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Интенсивный рост и развитие детей раннего и дошкольного возраста обусловливают их относительно большую, по сравнению со взрослым человеком, потребность во всех пищевых веществах.</w:t>
      </w:r>
      <w:bookmarkStart w:id="2" w:name="c5342"/>
      <w:bookmarkEnd w:id="2"/>
      <w:r>
        <w:rPr>
          <w:rFonts w:ascii="Times New Roman" w:hAnsi="Times New Roman" w:cs="Times New Roman"/>
          <w:sz w:val="28"/>
          <w:szCs w:val="28"/>
        </w:rPr>
        <w:t xml:space="preserve"> </w:t>
      </w:r>
      <w:r w:rsidRPr="00D570C2">
        <w:rPr>
          <w:rFonts w:ascii="Times New Roman" w:hAnsi="Times New Roman" w:cs="Times New Roman"/>
          <w:sz w:val="28"/>
          <w:szCs w:val="28"/>
        </w:rPr>
        <w:t>При этом, чем меньше ребенок, тем выше его потребность в пищевых веществах на 1 кг массы тела: для детей от 1 г. до 2-х лет – 59,5 ккал на 1 кг массы тела; от 2-х до 3-х лет – 56,1 ккал на 1 кг массы тела; от 3-х до 4-х лет– 54,1 ккал на 1 кг массы тела; от 4-х до 5-ти лет – 51,9 ккал на 1 кг массы тела; от 5-ти до 6-ти лет – 49,1</w:t>
      </w:r>
      <w:r w:rsidRPr="00254042">
        <w:rPr>
          <w:rFonts w:ascii="Times New Roman" w:hAnsi="Times New Roman" w:cs="Times New Roman"/>
          <w:sz w:val="28"/>
          <w:szCs w:val="28"/>
        </w:rPr>
        <w:t xml:space="preserve"> </w:t>
      </w:r>
      <w:r w:rsidRPr="00D570C2">
        <w:rPr>
          <w:rFonts w:ascii="Times New Roman" w:hAnsi="Times New Roman" w:cs="Times New Roman"/>
          <w:sz w:val="28"/>
          <w:szCs w:val="28"/>
        </w:rPr>
        <w:t>ккал на 1 кг массы тела; от 6-ти до 7-ми лет – 46,4 ккал на 1 кг массы тела.</w:t>
      </w:r>
    </w:p>
    <w:p w:rsidR="002E26B8"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энерготраты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 организм на переваривание пищи</w:t>
      </w:r>
      <w:r>
        <w:rPr>
          <w:rFonts w:ascii="Times New Roman" w:hAnsi="Times New Roman" w:cs="Times New Roman"/>
          <w:sz w:val="28"/>
          <w:szCs w:val="28"/>
        </w:rPr>
        <w:t>)</w:t>
      </w:r>
      <w:r w:rsidRPr="00D570C2">
        <w:rPr>
          <w:rFonts w:ascii="Times New Roman" w:hAnsi="Times New Roman" w:cs="Times New Roman"/>
          <w:sz w:val="28"/>
          <w:szCs w:val="28"/>
        </w:rPr>
        <w:t>.</w:t>
      </w:r>
    </w:p>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5"/>
      </w:tblGrid>
      <w:tr w:rsidR="002E26B8" w:rsidRPr="00D570C2" w:rsidTr="000B05BF">
        <w:tc>
          <w:tcPr>
            <w:tcW w:w="9345" w:type="dxa"/>
          </w:tcPr>
          <w:p w:rsidR="002E26B8" w:rsidRPr="00D570C2" w:rsidRDefault="002E26B8" w:rsidP="000B05BF">
            <w:pPr>
              <w:widowControl w:val="0"/>
              <w:jc w:val="center"/>
              <w:rPr>
                <w:rFonts w:ascii="Times New Roman" w:hAnsi="Times New Roman" w:cs="Times New Roman"/>
                <w:sz w:val="28"/>
                <w:szCs w:val="28"/>
              </w:rPr>
            </w:pPr>
            <w:r w:rsidRPr="00D570C2">
              <w:rPr>
                <w:noProof/>
                <w:lang w:eastAsia="ru-RU"/>
              </w:rPr>
              <w:lastRenderedPageBreak/>
              <w:drawing>
                <wp:inline distT="0" distB="0" distL="0" distR="0">
                  <wp:extent cx="3990975" cy="28288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009630" cy="2842107"/>
                          </a:xfrm>
                          <a:prstGeom prst="rect">
                            <a:avLst/>
                          </a:prstGeom>
                        </pic:spPr>
                      </pic:pic>
                    </a:graphicData>
                  </a:graphic>
                </wp:inline>
              </w:drawing>
            </w:r>
          </w:p>
        </w:tc>
      </w:tr>
      <w:tr w:rsidR="002E26B8" w:rsidRPr="00D570C2" w:rsidTr="000B05BF">
        <w:tc>
          <w:tcPr>
            <w:tcW w:w="9345" w:type="dxa"/>
          </w:tcPr>
          <w:p w:rsidR="002E26B8" w:rsidRPr="007E2546" w:rsidRDefault="002E26B8" w:rsidP="000B05BF">
            <w:pPr>
              <w:widowControl w:val="0"/>
              <w:jc w:val="center"/>
              <w:rPr>
                <w:rFonts w:ascii="Times New Roman" w:hAnsi="Times New Roman" w:cs="Times New Roman"/>
                <w:b/>
                <w:sz w:val="28"/>
                <w:szCs w:val="28"/>
              </w:rPr>
            </w:pPr>
            <w:r w:rsidRPr="007E2546">
              <w:rPr>
                <w:rFonts w:ascii="Times New Roman" w:hAnsi="Times New Roman" w:cs="Times New Roman"/>
                <w:b/>
                <w:sz w:val="28"/>
                <w:szCs w:val="28"/>
              </w:rPr>
              <w:t>Рисунок 1. – Показатели среднесуточных значений энерготрат детей в возрасте от 1 года до 7-ми лет.</w:t>
            </w:r>
          </w:p>
        </w:tc>
      </w:tr>
    </w:tbl>
    <w:p w:rsidR="002E26B8" w:rsidRPr="00D570C2" w:rsidRDefault="002E26B8" w:rsidP="002E26B8">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Суммарные энерготраты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w:t>
      </w:r>
      <w:r>
        <w:rPr>
          <w:rFonts w:ascii="Times New Roman" w:hAnsi="Times New Roman" w:cs="Times New Roman"/>
          <w:sz w:val="28"/>
          <w:szCs w:val="28"/>
        </w:rPr>
        <w:t>и до 7-ми лет – 1900 ккал/сутки (рис.1).</w:t>
      </w:r>
      <w:r w:rsidRPr="00D570C2">
        <w:rPr>
          <w:rFonts w:ascii="Times New Roman" w:hAnsi="Times New Roman" w:cs="Times New Roman"/>
          <w:sz w:val="28"/>
          <w:szCs w:val="28"/>
        </w:rPr>
        <w:t xml:space="preserve">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Биологическая ценность пищевых продуктов и готовых блюд характеризуется качеством пищевого белка, отражающего степень соответствия его аминокислотного состава потребностям организма в аминокислотах для синтеза белка.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Энергетическая ценность</w:t>
      </w:r>
      <w:r w:rsidRPr="00D570C2">
        <w:rPr>
          <w:rFonts w:ascii="Times New Roman" w:hAnsi="Times New Roman" w:cs="Times New Roman"/>
          <w:sz w:val="28"/>
          <w:szCs w:val="28"/>
        </w:rPr>
        <w:t xml:space="preserve"> - количество энергии (ккал, кДж), высвобождаемой в организме из пищевых веществ продуктов для обеспечения его физиологических функций. Так, при сгорании 1 г углеводов выделяется в среднем 4,3 ккал энергии, 1 г жиров - 9,45 ккал, 1 г белков - 5,65 ккал. Поскольку, пищевые вещества усваиваются организмом не </w:t>
      </w:r>
      <w:r>
        <w:rPr>
          <w:rFonts w:ascii="Times New Roman" w:hAnsi="Times New Roman" w:cs="Times New Roman"/>
          <w:sz w:val="28"/>
          <w:szCs w:val="28"/>
        </w:rPr>
        <w:t xml:space="preserve">в </w:t>
      </w:r>
      <w:r w:rsidRPr="00D570C2">
        <w:rPr>
          <w:rFonts w:ascii="Times New Roman" w:hAnsi="Times New Roman" w:cs="Times New Roman"/>
          <w:sz w:val="28"/>
          <w:szCs w:val="28"/>
        </w:rPr>
        <w:t>полном объеме, то принято считать с учетом потерь, что 1 г белков пищи дает 4 ккал энергии, 1 г жиров - 9 ккал, а углеводов - 4 ккал. Таким образом, зная химический состав пищи, можно рассчитать, сколько энергии получит ребенок, оценить соответствует ли она суточным энерготратам (рис.1).</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При этом, полученные данные сопоставляют с «идеальным» жиром.</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lastRenderedPageBreak/>
        <w:t xml:space="preserve">Безопасность пищевых продуктов определяется отсутствием токсического, канцерогенного, мутагенного или иного неблагоприятного действия продуктов на организм ребенка при употреблении их в общепринятых количествах.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Большое значение в обеспечении биологической ценности и эффективности пищи принадлежит макро- и микронутриентам. К макронутриентам относят углеводы, липиды, белки, некоторые минеральные вещества, а к микронутриентам — витамины и ряд минеральных соединений. В состав пищи входят также неалиментарные компоненты, которые не являются источниками энергии для организма и не используются в качестве строительного материала, но выполняют важное значение для процессов пищеварения, обеспечивая в первую очередь моторную функцию кишечника, это так называемые балластные соединения (клетчатка, лигнин, пектиновые вещества).</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Из 92 встречающихся в природе химических элементов 81 обнаруживается в организме человека. 12 химических элементов (С, О, Н, N, Р,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xml:space="preserve">, К, S, F, CI) называют структурными, поскольку они составляют 99% элементного состава человеческого организма и входят в состав клеток и тканей организма, их также называют макроэлементами; потребность в них составляет от 10 мг до нескольких граммов в день. Микроэлементами называют элементы, присутствующие в организме человека в очень малых следовых количествах, но выполняющих значимые для организма функции, известно </w:t>
      </w:r>
      <w:r>
        <w:rPr>
          <w:rFonts w:ascii="Times New Roman" w:hAnsi="Times New Roman" w:cs="Times New Roman"/>
          <w:sz w:val="28"/>
          <w:szCs w:val="28"/>
        </w:rPr>
        <w:t xml:space="preserve">17 эссенциальных, т.е. </w:t>
      </w:r>
      <w:r w:rsidRPr="00D570C2">
        <w:rPr>
          <w:rFonts w:ascii="Times New Roman" w:hAnsi="Times New Roman" w:cs="Times New Roman"/>
          <w:sz w:val="28"/>
          <w:szCs w:val="28"/>
        </w:rPr>
        <w:t>жизненно необходимых микроэлементов - Fe, J,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Zn, Со, Cr, Mo, Ni, V, Se,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As, F, Si, Li, В, Br. Суточная потребность в них составляет от нескольких микрограммов до мг; они входят в состав ферментов, гормонов, витаминов, входят в состав клеточных структур. Болезни, связанные с нарушением минерального состава, возникают при недостаточном поступлении эссенциальных микроэлементов и/или избыточном поступлении в организм токсических микроэлементов. Микроэлементы влияют на рост и развитие ребенка, на процессы дыхания, кроветворения, иммуногенеза, поведенческие реакции, на морфофункциональную деятельность и другие функции всех органов и тканей. 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Критерием оценки качества пищевой ценности пищевых продуктов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w:t>
      </w:r>
      <w:r>
        <w:rPr>
          <w:rFonts w:ascii="Times New Roman" w:hAnsi="Times New Roman" w:cs="Times New Roman"/>
          <w:sz w:val="28"/>
          <w:szCs w:val="28"/>
        </w:rPr>
        <w:t>,</w:t>
      </w:r>
      <w:r w:rsidRPr="00D570C2">
        <w:rPr>
          <w:rFonts w:ascii="Times New Roman" w:hAnsi="Times New Roman" w:cs="Times New Roman"/>
          <w:sz w:val="28"/>
          <w:szCs w:val="28"/>
        </w:rPr>
        <w:t xml:space="preserve"> именно эта информация наносится на этикетке (маркировочном ярлыке) всех реализуемых в торговой сети продуктов.</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lastRenderedPageBreak/>
        <w:t>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w:t>
      </w:r>
      <w:r>
        <w:rPr>
          <w:rFonts w:ascii="Times New Roman" w:hAnsi="Times New Roman" w:cs="Times New Roman"/>
          <w:sz w:val="28"/>
          <w:szCs w:val="28"/>
          <w:lang w:eastAsia="ru-RU"/>
        </w:rPr>
        <w:t>ению сопротивляемости</w:t>
      </w:r>
      <w:r w:rsidRPr="00D570C2">
        <w:rPr>
          <w:rFonts w:ascii="Times New Roman" w:hAnsi="Times New Roman" w:cs="Times New Roman"/>
          <w:sz w:val="28"/>
          <w:szCs w:val="28"/>
          <w:lang w:eastAsia="ru-RU"/>
        </w:rPr>
        <w:t xml:space="preserve"> к различным внешним воздействиям.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Минеральные вещества принимают участие во всех обменных процессах организма (кровотворении,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Основным полноценным источником кальция является молоко. Много кальция в овощах и корнеплодах, но кальций, содержащийся в растительных продуктах, хуже усваивается. Фосфор широко распространен в природе, содержится в муке, крупах, картофеле, яйце, мясе.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Соли натрия и калия служат регуляторами воды в тканях. Калий регулирует выделение ее через почки. Калий содержится в картофеле, капусте, моркови, черносливе и др. продуктах.</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кровотворение. </w:t>
      </w:r>
      <w:r w:rsidRPr="00D570C2">
        <w:rPr>
          <w:rFonts w:ascii="Times New Roman" w:hAnsi="Times New Roman" w:cs="Times New Roman"/>
          <w:sz w:val="28"/>
          <w:szCs w:val="28"/>
          <w:lang w:eastAsia="ru-RU"/>
        </w:rPr>
        <w:lastRenderedPageBreak/>
        <w:t>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Д участвует в минеральном обмене, способствует правильному отложению солей кальция и фосфора в костях, тесно связан с иммуно-реактивным состоянием организма. Содержится в печени рыб и животных, сельди, желтке яйца, сливочном масле, рыбьем жире.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PP - никотиновая кислота участвует в обменных процессах. Этот 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C - аскорбиновая кислота предохраняет от заболеваний и повышает сопротивляемость детей к инфекционным заболеваниям, участвует во всех обменных процессах. При недостатке витамина C повышается </w:t>
      </w:r>
      <w:r w:rsidRPr="00D570C2">
        <w:rPr>
          <w:rFonts w:ascii="Times New Roman" w:hAnsi="Times New Roman" w:cs="Times New Roman"/>
          <w:sz w:val="28"/>
          <w:szCs w:val="28"/>
          <w:lang w:eastAsia="ru-RU"/>
        </w:rPr>
        <w:lastRenderedPageBreak/>
        <w:t>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Микроэлементы являются катализаторами многих биохимических реакций, проходящих в организме. Они поддерживают гидроэлектролитический баланс организма, нормализуя кислотно-щелочное равновесие в жидкостных средах организма.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Кальций </w:t>
      </w:r>
      <w:r w:rsidRPr="00D570C2">
        <w:rPr>
          <w:rFonts w:ascii="Times New Roman" w:hAnsi="Times New Roman" w:cs="Times New Roman"/>
          <w:sz w:val="28"/>
          <w:szCs w:val="28"/>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Фосфор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основная часть его сосредоточена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костях, зубных тканях, в коже, важен для поддержания рН-баланса. Фосфору принадлежит ведущая роль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деятельности центральной нервной системы.</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Магний </w:t>
      </w:r>
      <w:r w:rsidRPr="00D570C2">
        <w:rPr>
          <w:rFonts w:ascii="Times New Roman" w:hAnsi="Times New Roman" w:cs="Times New Roman"/>
          <w:sz w:val="28"/>
          <w:szCs w:val="28"/>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Калий </w:t>
      </w:r>
      <w:r w:rsidRPr="00D570C2">
        <w:rPr>
          <w:rFonts w:ascii="Times New Roman" w:hAnsi="Times New Roman" w:cs="Times New Roman"/>
          <w:sz w:val="28"/>
          <w:szCs w:val="28"/>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w:t>
      </w:r>
      <w:r>
        <w:rPr>
          <w:rFonts w:ascii="Times New Roman" w:hAnsi="Times New Roman" w:cs="Times New Roman"/>
          <w:sz w:val="28"/>
          <w:szCs w:val="28"/>
        </w:rPr>
        <w:t>оддерживает нормальную функцию п</w:t>
      </w:r>
      <w:r w:rsidRPr="00D570C2">
        <w:rPr>
          <w:rFonts w:ascii="Times New Roman" w:hAnsi="Times New Roman" w:cs="Times New Roman"/>
          <w:sz w:val="28"/>
          <w:szCs w:val="28"/>
        </w:rPr>
        <w:t>очек и гормональный баланс надпочечников, обмен веществ в коже.</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Натрий </w:t>
      </w:r>
      <w:r w:rsidRPr="00D570C2">
        <w:rPr>
          <w:rFonts w:ascii="Times New Roman" w:hAnsi="Times New Roman" w:cs="Times New Roman"/>
          <w:sz w:val="28"/>
          <w:szCs w:val="28"/>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Цинк </w:t>
      </w:r>
      <w:r w:rsidRPr="00D570C2">
        <w:rPr>
          <w:rFonts w:ascii="Times New Roman" w:hAnsi="Times New Roman" w:cs="Times New Roman"/>
          <w:sz w:val="28"/>
          <w:szCs w:val="28"/>
        </w:rPr>
        <w:t>- является основным минералом для создания аминокислот, участвует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Железо </w:t>
      </w:r>
      <w:r w:rsidRPr="00D570C2">
        <w:rPr>
          <w:rFonts w:ascii="Times New Roman" w:hAnsi="Times New Roman" w:cs="Times New Roman"/>
          <w:sz w:val="28"/>
          <w:szCs w:val="28"/>
        </w:rPr>
        <w:t xml:space="preserve">- антианемический минерал, входит в молекулу гемоглобина, участвует в оксигенации клеток, усваивается организмом только при наличии </w:t>
      </w:r>
      <w:r w:rsidRPr="00D570C2">
        <w:rPr>
          <w:rFonts w:ascii="Times New Roman" w:hAnsi="Times New Roman" w:cs="Times New Roman"/>
          <w:sz w:val="28"/>
          <w:szCs w:val="28"/>
        </w:rPr>
        <w:lastRenderedPageBreak/>
        <w:t>витаминов С и Е; достаточное количество в организме придает коже розовый цвет (исчезает бледность кожных покровов).</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Марганец </w:t>
      </w:r>
      <w:r w:rsidRPr="00D570C2">
        <w:rPr>
          <w:rFonts w:ascii="Times New Roman" w:hAnsi="Times New Roman" w:cs="Times New Roman"/>
          <w:sz w:val="28"/>
          <w:szCs w:val="28"/>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Кремний </w:t>
      </w:r>
      <w:r w:rsidRPr="00D570C2">
        <w:rPr>
          <w:rFonts w:ascii="Times New Roman" w:hAnsi="Times New Roman" w:cs="Times New Roman"/>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Медь </w:t>
      </w:r>
      <w:r w:rsidRPr="00D570C2">
        <w:rPr>
          <w:rFonts w:ascii="Times New Roman" w:hAnsi="Times New Roman" w:cs="Times New Roman"/>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Селен </w:t>
      </w:r>
      <w:r w:rsidRPr="00D570C2">
        <w:rPr>
          <w:rFonts w:ascii="Times New Roman" w:hAnsi="Times New Roman" w:cs="Times New Roman"/>
          <w:sz w:val="28"/>
          <w:szCs w:val="28"/>
        </w:rPr>
        <w:t>- снижает риск сосудистых болезней, повышает сопротивляемость к онкологическим заболеваниям, улучшает кровоснабжение кожи.</w:t>
      </w:r>
    </w:p>
    <w:p w:rsidR="002E26B8" w:rsidRPr="00D570C2" w:rsidRDefault="002E26B8" w:rsidP="002E26B8">
      <w:pPr>
        <w:pStyle w:val="a4"/>
        <w:widowControl w:val="0"/>
        <w:spacing w:before="0" w:beforeAutospacing="0" w:after="0" w:afterAutospacing="0"/>
        <w:ind w:firstLine="709"/>
        <w:jc w:val="both"/>
        <w:rPr>
          <w:sz w:val="28"/>
          <w:szCs w:val="28"/>
        </w:rPr>
      </w:pPr>
      <w:r w:rsidRPr="00D570C2">
        <w:rPr>
          <w:bCs/>
          <w:sz w:val="28"/>
          <w:szCs w:val="28"/>
        </w:rPr>
        <w:t xml:space="preserve">Йод – </w:t>
      </w:r>
      <w:r w:rsidRPr="00D570C2">
        <w:rPr>
          <w:sz w:val="28"/>
          <w:szCs w:val="28"/>
        </w:rPr>
        <w:t xml:space="preserve">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r>
        <w:rPr>
          <w:sz w:val="28"/>
          <w:szCs w:val="28"/>
        </w:rPr>
        <w:t>Результаты исследований</w:t>
      </w:r>
      <w:r w:rsidRPr="00D570C2">
        <w:rPr>
          <w:sz w:val="28"/>
          <w:szCs w:val="28"/>
        </w:rPr>
        <w:t xml:space="preserve"> свойств йодата калия в пищевой йодированной соли, </w:t>
      </w:r>
      <w:r>
        <w:rPr>
          <w:sz w:val="28"/>
          <w:szCs w:val="28"/>
        </w:rPr>
        <w:t>свидетельствовали</w:t>
      </w:r>
      <w:r w:rsidRPr="00D570C2">
        <w:rPr>
          <w:sz w:val="28"/>
          <w:szCs w:val="28"/>
        </w:rPr>
        <w:t xml:space="preserve">, что содержание йода в пищевой поваренной соли, при, а также при термической обработке солевого раствора, кипячении подкисленного солевого раствора (рН = 5) не приводит к статистически значимым изменениям концентрации йода. Следовательно,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Бром </w:t>
      </w:r>
      <w:r w:rsidRPr="00D570C2">
        <w:rPr>
          <w:rFonts w:ascii="Times New Roman" w:hAnsi="Times New Roman" w:cs="Times New Roman"/>
          <w:sz w:val="28"/>
          <w:szCs w:val="28"/>
        </w:rPr>
        <w:t>- ионы брома оказывают антисептическое воздействие на кожу, снимают возбуждение в коре головного мозга, регулируя нервные процессы, отличаются быстрым проникновением в кровь через неповрежденную кожу, особенно из водных растворов.</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Фтор</w:t>
      </w:r>
      <w:r w:rsidRPr="00D570C2">
        <w:rPr>
          <w:rFonts w:ascii="Times New Roman" w:hAnsi="Times New Roman" w:cs="Times New Roman"/>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2E26B8" w:rsidRPr="00D570C2" w:rsidRDefault="002E26B8" w:rsidP="002E26B8">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Хлориды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 xml:space="preserve">выполняют роль регуляторов водно-солевого обмена в клетке, поддерживая нормальное осмотическое давление; необходимы для </w:t>
      </w:r>
      <w:r w:rsidRPr="00D570C2">
        <w:rPr>
          <w:rFonts w:ascii="Times New Roman" w:hAnsi="Times New Roman" w:cs="Times New Roman"/>
          <w:sz w:val="28"/>
          <w:szCs w:val="28"/>
        </w:rPr>
        <w:lastRenderedPageBreak/>
        <w:t>продукции желудочного сока.</w:t>
      </w:r>
    </w:p>
    <w:p w:rsidR="002E26B8" w:rsidRPr="00D570C2" w:rsidRDefault="002E26B8" w:rsidP="002E26B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Вода также имеет </w:t>
      </w:r>
      <w:r>
        <w:rPr>
          <w:rFonts w:ascii="Times New Roman" w:hAnsi="Times New Roman" w:cs="Times New Roman"/>
          <w:sz w:val="28"/>
          <w:szCs w:val="28"/>
          <w:lang w:eastAsia="ru-RU"/>
        </w:rPr>
        <w:t xml:space="preserve">в </w:t>
      </w:r>
      <w:r w:rsidRPr="00D570C2">
        <w:rPr>
          <w:rFonts w:ascii="Times New Roman" w:hAnsi="Times New Roman" w:cs="Times New Roman"/>
          <w:sz w:val="28"/>
          <w:szCs w:val="28"/>
          <w:lang w:eastAsia="ru-RU"/>
        </w:rPr>
        <w:t xml:space="preserve">структуре питания ребенка большое значение, поскольку, входит в состав всех органов и тканей, составляет главную массу крови, лимфы, пищеварительных соков. </w:t>
      </w:r>
    </w:p>
    <w:p w:rsidR="002E26B8" w:rsidRPr="00D570C2" w:rsidRDefault="002E26B8" w:rsidP="002E26B8">
      <w:pPr>
        <w:pStyle w:val="21"/>
        <w:shd w:val="clear" w:color="auto" w:fill="auto"/>
        <w:spacing w:line="240" w:lineRule="auto"/>
        <w:ind w:right="23" w:firstLine="709"/>
        <w:rPr>
          <w:rFonts w:ascii="Times New Roman" w:hAnsi="Times New Roman" w:cs="Times New Roman"/>
          <w:color w:val="auto"/>
          <w:sz w:val="28"/>
          <w:szCs w:val="28"/>
        </w:rPr>
      </w:pPr>
      <w:r w:rsidRPr="00D570C2">
        <w:rPr>
          <w:rFonts w:ascii="Times New Roman" w:hAnsi="Times New Roman" w:cs="Times New Roman"/>
          <w:color w:val="auto"/>
          <w:sz w:val="28"/>
          <w:szCs w:val="28"/>
        </w:rPr>
        <w:t>Говоря о здоровом питании</w:t>
      </w:r>
      <w:r>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большое внимание должно уделяться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w:t>
      </w:r>
      <w:r>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какие продуты несут в себе скрытую угрозу – это продукты, характеризующиеся высоким содержанием соли, сахара и насыщенных жиров, включая транс- жиры. </w:t>
      </w:r>
    </w:p>
    <w:p w:rsidR="002E26B8" w:rsidRPr="002E26B8" w:rsidRDefault="002E26B8" w:rsidP="002E26B8">
      <w:pPr>
        <w:pStyle w:val="a4"/>
        <w:widowControl w:val="0"/>
        <w:spacing w:before="0" w:beforeAutospacing="0" w:after="0" w:afterAutospacing="0"/>
        <w:ind w:firstLine="709"/>
        <w:jc w:val="both"/>
        <w:rPr>
          <w:sz w:val="28"/>
          <w:szCs w:val="28"/>
        </w:rPr>
      </w:pPr>
      <w:r w:rsidRPr="00D570C2">
        <w:rPr>
          <w:sz w:val="28"/>
          <w:szCs w:val="28"/>
        </w:rPr>
        <w:t>Соль является основным источником натрия, при этом установлена связь между повышенным потреблением натрия и заболеваниями сердечно-сосудистой системы, болезнями мочевыводящей системы, обмена веществ. Большая роль поступления скрытой соли в организм принадлежит переработанным пищевым продуктам (мясопродукты, сыры, снековая продукция, хлебобулочные изделия). Соль также добавляется в пищу во время приготовления. ВОЗ рекомендует взрослым потреблять менее 5 г.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со взрослыми, что со</w:t>
      </w:r>
      <w:r>
        <w:rPr>
          <w:sz w:val="28"/>
          <w:szCs w:val="28"/>
        </w:rPr>
        <w:t>ответственно составляет 2,5-5 г</w:t>
      </w:r>
      <w:r w:rsidRPr="00D570C2">
        <w:rPr>
          <w:sz w:val="28"/>
          <w:szCs w:val="28"/>
        </w:rPr>
        <w:t xml:space="preserve">/сутки. Для решения задачи по сокращению употребления соли </w:t>
      </w:r>
      <w:r>
        <w:rPr>
          <w:sz w:val="28"/>
          <w:szCs w:val="28"/>
        </w:rPr>
        <w:t xml:space="preserve">необходимо </w:t>
      </w:r>
      <w:r w:rsidRPr="00D570C2">
        <w:rPr>
          <w:sz w:val="28"/>
          <w:szCs w:val="28"/>
        </w:rPr>
        <w:t xml:space="preserve">минимизировать количество потребляемой продукции, содержащей скрытую соль, а также при приготовлении блюд уменьшить количество вносимой в блюда соли, убрать с обеденного стола солонку. Следует отметить, что вкусовые рецепторы человека к пониженному потреблению соли адаптируются постепенно, </w:t>
      </w:r>
      <w:r w:rsidRPr="002E26B8">
        <w:rPr>
          <w:sz w:val="28"/>
          <w:szCs w:val="28"/>
        </w:rPr>
        <w:t>приоткрывая более широкий диапазон вкусов.</w:t>
      </w:r>
    </w:p>
    <w:p w:rsidR="002E26B8" w:rsidRPr="002E26B8" w:rsidRDefault="002E26B8" w:rsidP="002E26B8">
      <w:pPr>
        <w:pStyle w:val="a4"/>
        <w:widowControl w:val="0"/>
        <w:spacing w:before="0" w:beforeAutospacing="0" w:after="0" w:afterAutospacing="0"/>
        <w:ind w:firstLine="709"/>
        <w:jc w:val="both"/>
        <w:rPr>
          <w:rStyle w:val="af"/>
          <w:rFonts w:ascii="Times New Roman" w:hAnsi="Times New Roman" w:cs="Times New Roman"/>
          <w:bCs/>
          <w:i w:val="0"/>
          <w:sz w:val="28"/>
          <w:szCs w:val="28"/>
          <w:lang w:val="ru-RU"/>
        </w:rPr>
      </w:pPr>
      <w:r w:rsidRPr="002E26B8">
        <w:rPr>
          <w:rStyle w:val="af"/>
          <w:rFonts w:ascii="Times New Roman" w:hAnsi="Times New Roman" w:cs="Times New Roman"/>
          <w:bCs/>
          <w:i w:val="0"/>
          <w:sz w:val="28"/>
          <w:szCs w:val="28"/>
          <w:lang w:val="ru-RU"/>
        </w:rPr>
        <w:t xml:space="preserve">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 т.е. все, что очень любят дети. Следует понимать, что в 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 Употребление сахара (в чистом виде и в составе продуктов и блюд) в количествах более 40 г/сутки существенно повышает риски формирования кариеса, избыточной массы тела, болезней системы кровообращения, нарушений восприимчивости к инсулину и лептину, ухудшения памяти. ВОЗ рекомендует ограничить потребление сахара в 20 г/сут. (2 столовые ложки). </w:t>
      </w:r>
      <w:r w:rsidRPr="002E26B8">
        <w:rPr>
          <w:rStyle w:val="af"/>
          <w:rFonts w:ascii="Times New Roman" w:hAnsi="Times New Roman" w:cs="Times New Roman"/>
          <w:bCs/>
          <w:i w:val="0"/>
          <w:sz w:val="28"/>
          <w:szCs w:val="28"/>
          <w:lang w:val="ru-RU"/>
        </w:rPr>
        <w:lastRenderedPageBreak/>
        <w:t>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сокращение количества вносимого сахара при приготовлении блюд, использование некалорийных сахарозаменителей.</w:t>
      </w:r>
    </w:p>
    <w:p w:rsidR="002E26B8" w:rsidRPr="002E26B8" w:rsidRDefault="002E26B8" w:rsidP="002E26B8">
      <w:pPr>
        <w:pStyle w:val="a4"/>
        <w:widowControl w:val="0"/>
        <w:spacing w:before="0" w:beforeAutospacing="0" w:after="0" w:afterAutospacing="0"/>
        <w:ind w:firstLine="709"/>
        <w:jc w:val="both"/>
        <w:rPr>
          <w:rStyle w:val="af"/>
          <w:rFonts w:ascii="Times New Roman" w:hAnsi="Times New Roman" w:cs="Times New Roman"/>
          <w:i w:val="0"/>
          <w:iCs w:val="0"/>
          <w:sz w:val="28"/>
          <w:szCs w:val="28"/>
          <w:lang w:val="ru-RU"/>
        </w:rPr>
      </w:pPr>
      <w:r w:rsidRPr="002E26B8">
        <w:rPr>
          <w:rStyle w:val="af"/>
          <w:rFonts w:ascii="Times New Roman" w:hAnsi="Times New Roman" w:cs="Times New Roman"/>
          <w:bCs/>
          <w:i w:val="0"/>
          <w:sz w:val="28"/>
          <w:szCs w:val="28"/>
          <w:lang w:val="ru-RU"/>
        </w:rPr>
        <w:t xml:space="preserve">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 </w:t>
      </w:r>
      <w:r w:rsidRPr="002E26B8">
        <w:rPr>
          <w:rStyle w:val="af"/>
          <w:rFonts w:ascii="Times New Roman" w:hAnsi="Times New Roman" w:cs="Times New Roman"/>
          <w:i w:val="0"/>
          <w:sz w:val="28"/>
          <w:szCs w:val="28"/>
          <w:lang w:val="ru-RU"/>
        </w:rPr>
        <w:t xml:space="preserve">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нарушения жирового обмена, функции печени. </w:t>
      </w:r>
      <w:r w:rsidRPr="002E26B8">
        <w:rPr>
          <w:rStyle w:val="af"/>
          <w:rFonts w:ascii="Times New Roman" w:hAnsi="Times New Roman" w:cs="Times New Roman"/>
          <w:bCs/>
          <w:i w:val="0"/>
          <w:sz w:val="28"/>
          <w:szCs w:val="28"/>
          <w:lang w:val="ru-RU"/>
        </w:rPr>
        <w:t>Отдельно следует остановиться на т</w:t>
      </w:r>
      <w:r w:rsidRPr="002E26B8">
        <w:rPr>
          <w:rStyle w:val="af"/>
          <w:rFonts w:ascii="Times New Roman" w:hAnsi="Times New Roman" w:cs="Times New Roman"/>
          <w:i w:val="0"/>
          <w:sz w:val="28"/>
          <w:szCs w:val="28"/>
          <w:lang w:val="ru-RU"/>
        </w:rPr>
        <w:t xml:space="preserve">рансизомерах жирных кислот, </w:t>
      </w:r>
      <w:r w:rsidRPr="002E26B8">
        <w:rPr>
          <w:rStyle w:val="af"/>
          <w:rFonts w:ascii="Times New Roman" w:hAnsi="Times New Roman" w:cs="Times New Roman"/>
          <w:bCs/>
          <w:i w:val="0"/>
          <w:sz w:val="28"/>
          <w:szCs w:val="28"/>
          <w:lang w:val="ru-RU"/>
        </w:rPr>
        <w:t>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 транс-изомеры приводят к снижению чувствительности клеток поджелудочной железы к инсулину – развивается диабет 2-го типа, хронические воспалительные процессы, ожирение.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w:t>
      </w:r>
    </w:p>
    <w:p w:rsidR="002E26B8" w:rsidRDefault="002E26B8" w:rsidP="002E26B8">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p>
    <w:p w:rsidR="002E26B8" w:rsidRPr="002B04BF" w:rsidRDefault="002E26B8" w:rsidP="002E26B8">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Тема 3. Р</w:t>
      </w:r>
      <w:r w:rsidRPr="002B04BF">
        <w:rPr>
          <w:rFonts w:ascii="Times New Roman" w:hAnsi="Times New Roman" w:cs="Times New Roman"/>
          <w:b/>
          <w:sz w:val="28"/>
          <w:szCs w:val="28"/>
          <w:lang w:eastAsia="ru-RU"/>
        </w:rPr>
        <w:t>екомендации по организации питания</w:t>
      </w:r>
      <w:r>
        <w:rPr>
          <w:rFonts w:ascii="Times New Roman" w:hAnsi="Times New Roman" w:cs="Times New Roman"/>
          <w:b/>
          <w:sz w:val="28"/>
          <w:szCs w:val="28"/>
          <w:lang w:eastAsia="ru-RU"/>
        </w:rPr>
        <w:t>.</w:t>
      </w:r>
    </w:p>
    <w:p w:rsidR="002E26B8" w:rsidRPr="00D570C2" w:rsidRDefault="002E26B8" w:rsidP="002E26B8">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rPr>
        <w:t>Питание детей должно быть здоровым, физиологически полноценным, разнообразным, безопасным, способствовать росту и гармоничному развитию.</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Рекомендуемая пищевая ценность меню для детей дошкольного возраста в соответствии с </w:t>
      </w:r>
      <w:r w:rsidRPr="00D570C2">
        <w:rPr>
          <w:rFonts w:ascii="Times New Roman" w:hAnsi="Times New Roman" w:cs="Times New Roman"/>
          <w:sz w:val="28"/>
          <w:szCs w:val="28"/>
          <w:shd w:val="clear" w:color="auto" w:fill="FFFFFF"/>
        </w:rPr>
        <w:t xml:space="preserve">действующими санитарными нормами и правилами, регламентирующими требования к организации питания детей в дошкольных организациях </w:t>
      </w:r>
      <w:r w:rsidRPr="00D570C2">
        <w:rPr>
          <w:rFonts w:ascii="Times New Roman" w:hAnsi="Times New Roman" w:cs="Times New Roman"/>
          <w:sz w:val="28"/>
          <w:szCs w:val="28"/>
        </w:rPr>
        <w:t>должна составлять для детей от 2-х до 3-х лет 1400 ккал/сутки (±10%), для детей 3-7 лет – 1800 ккал/сутки (±10%). Рекомендуемое процентное распределение калорийности по приемам пищи должно составлять для детей на завтрак 20-25% от суточной калорийности, второй завтрак – 5%, обед – 30-35 %, полдник 10-15%, ужин 20-25%, второй ужин – 5%.</w:t>
      </w:r>
    </w:p>
    <w:p w:rsidR="002E26B8" w:rsidRPr="00C81EE6" w:rsidRDefault="002E26B8" w:rsidP="002E26B8">
      <w:pPr>
        <w:widowControl w:val="0"/>
        <w:spacing w:after="0" w:line="240" w:lineRule="auto"/>
        <w:jc w:val="center"/>
        <w:rPr>
          <w:rFonts w:ascii="Times New Roman" w:hAnsi="Times New Roman" w:cs="Times New Roman"/>
          <w:sz w:val="28"/>
          <w:szCs w:val="28"/>
        </w:rPr>
      </w:pPr>
    </w:p>
    <w:p w:rsidR="002E26B8" w:rsidRPr="00C81EE6" w:rsidRDefault="002E26B8" w:rsidP="002E26B8">
      <w:pPr>
        <w:widowControl w:val="0"/>
        <w:spacing w:after="0" w:line="240" w:lineRule="auto"/>
        <w:jc w:val="center"/>
        <w:rPr>
          <w:rFonts w:ascii="Times New Roman" w:hAnsi="Times New Roman" w:cs="Times New Roman"/>
          <w:sz w:val="28"/>
          <w:szCs w:val="28"/>
        </w:rPr>
      </w:pPr>
    </w:p>
    <w:p w:rsidR="002E26B8" w:rsidRPr="00C81EE6" w:rsidRDefault="002E26B8" w:rsidP="002E26B8">
      <w:pPr>
        <w:widowControl w:val="0"/>
        <w:spacing w:after="0" w:line="240" w:lineRule="auto"/>
        <w:jc w:val="center"/>
        <w:rPr>
          <w:rFonts w:ascii="Times New Roman" w:hAnsi="Times New Roman" w:cs="Times New Roman"/>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Pr="00D570C2" w:rsidRDefault="002E26B8" w:rsidP="002E26B8">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 xml:space="preserve">Таблица 1. Рекомендуемая пищевая ценность меню для детей </w:t>
      </w:r>
      <w:r>
        <w:rPr>
          <w:rFonts w:ascii="Times New Roman" w:hAnsi="Times New Roman" w:cs="Times New Roman"/>
          <w:b/>
          <w:sz w:val="28"/>
          <w:szCs w:val="28"/>
        </w:rPr>
        <w:br/>
      </w:r>
      <w:r w:rsidRPr="00D570C2">
        <w:rPr>
          <w:rFonts w:ascii="Times New Roman" w:hAnsi="Times New Roman" w:cs="Times New Roman"/>
          <w:b/>
          <w:sz w:val="28"/>
          <w:szCs w:val="28"/>
        </w:rPr>
        <w:t xml:space="preserve">от 2-х до 3-х лет </w:t>
      </w:r>
    </w:p>
    <w:p w:rsidR="002E26B8" w:rsidRPr="00D570C2" w:rsidRDefault="002E26B8" w:rsidP="002E26B8">
      <w:pPr>
        <w:widowControl w:val="0"/>
        <w:spacing w:after="0" w:line="240" w:lineRule="auto"/>
        <w:jc w:val="both"/>
        <w:rPr>
          <w:b/>
        </w:rPr>
      </w:pPr>
      <w:r w:rsidRPr="00D570C2">
        <w:rPr>
          <w:noProof/>
          <w:lang w:eastAsia="ru-RU"/>
        </w:rPr>
        <w:drawing>
          <wp:inline distT="0" distB="0" distL="0" distR="0">
            <wp:extent cx="5800725" cy="19431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800725" cy="1943100"/>
                    </a:xfrm>
                    <a:prstGeom prst="rect">
                      <a:avLst/>
                    </a:prstGeom>
                  </pic:spPr>
                </pic:pic>
              </a:graphicData>
            </a:graphic>
          </wp:inline>
        </w:drawing>
      </w:r>
    </w:p>
    <w:p w:rsidR="002E26B8" w:rsidRPr="00D570C2" w:rsidRDefault="002E26B8" w:rsidP="002E26B8">
      <w:pPr>
        <w:widowControl w:val="0"/>
        <w:spacing w:after="0" w:line="240" w:lineRule="auto"/>
        <w:jc w:val="both"/>
      </w:pPr>
      <w:r w:rsidRPr="00D570C2">
        <w:t>продолжение таблицы 1.</w:t>
      </w:r>
    </w:p>
    <w:p w:rsidR="002E26B8" w:rsidRPr="00D570C2" w:rsidRDefault="002E26B8" w:rsidP="002E26B8">
      <w:pPr>
        <w:widowControl w:val="0"/>
        <w:spacing w:after="0" w:line="240" w:lineRule="auto"/>
        <w:jc w:val="both"/>
      </w:pPr>
      <w:r w:rsidRPr="00D570C2">
        <w:rPr>
          <w:noProof/>
          <w:lang w:eastAsia="ru-RU"/>
        </w:rPr>
        <w:drawing>
          <wp:inline distT="0" distB="0" distL="0" distR="0">
            <wp:extent cx="5486400" cy="194310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486400" cy="1943100"/>
                    </a:xfrm>
                    <a:prstGeom prst="rect">
                      <a:avLst/>
                    </a:prstGeom>
                  </pic:spPr>
                </pic:pic>
              </a:graphicData>
            </a:graphic>
          </wp:inline>
        </w:drawing>
      </w:r>
    </w:p>
    <w:p w:rsidR="002E26B8" w:rsidRPr="00D570C2" w:rsidRDefault="002E26B8" w:rsidP="002E26B8">
      <w:pPr>
        <w:widowControl w:val="0"/>
        <w:spacing w:after="0" w:line="240" w:lineRule="auto"/>
        <w:jc w:val="both"/>
      </w:pPr>
      <w:r w:rsidRPr="00D570C2">
        <w:t>продолжение таблицы 1.</w:t>
      </w:r>
    </w:p>
    <w:p w:rsidR="002E26B8" w:rsidRPr="00D570C2" w:rsidRDefault="002E26B8" w:rsidP="002E26B8">
      <w:pPr>
        <w:widowControl w:val="0"/>
        <w:spacing w:after="0" w:line="240" w:lineRule="auto"/>
        <w:jc w:val="both"/>
        <w:rPr>
          <w:b/>
        </w:rPr>
      </w:pPr>
      <w:r w:rsidRPr="00D570C2">
        <w:rPr>
          <w:noProof/>
          <w:lang w:eastAsia="ru-RU"/>
        </w:rPr>
        <w:drawing>
          <wp:inline distT="0" distB="0" distL="0" distR="0">
            <wp:extent cx="5600700" cy="1962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00700" cy="1962150"/>
                    </a:xfrm>
                    <a:prstGeom prst="rect">
                      <a:avLst/>
                    </a:prstGeom>
                  </pic:spPr>
                </pic:pic>
              </a:graphicData>
            </a:graphic>
          </wp:inline>
        </w:drawing>
      </w: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Default="002E26B8" w:rsidP="002E26B8">
      <w:pPr>
        <w:widowControl w:val="0"/>
        <w:spacing w:after="0" w:line="240" w:lineRule="auto"/>
        <w:jc w:val="center"/>
        <w:rPr>
          <w:rFonts w:ascii="Times New Roman" w:hAnsi="Times New Roman" w:cs="Times New Roman"/>
          <w:b/>
          <w:sz w:val="28"/>
          <w:szCs w:val="28"/>
        </w:rPr>
      </w:pPr>
    </w:p>
    <w:p w:rsidR="002E26B8" w:rsidRPr="00D570C2" w:rsidRDefault="002E26B8" w:rsidP="002E26B8">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Таблица 2. Рекомендуемая пищевая ценность меню для детей</w:t>
      </w:r>
      <w:r>
        <w:rPr>
          <w:rFonts w:ascii="Times New Roman" w:hAnsi="Times New Roman" w:cs="Times New Roman"/>
          <w:b/>
          <w:sz w:val="28"/>
          <w:szCs w:val="28"/>
        </w:rPr>
        <w:br/>
      </w:r>
      <w:r w:rsidRPr="00D570C2">
        <w:rPr>
          <w:rFonts w:ascii="Times New Roman" w:hAnsi="Times New Roman" w:cs="Times New Roman"/>
          <w:b/>
          <w:sz w:val="28"/>
          <w:szCs w:val="28"/>
        </w:rPr>
        <w:t xml:space="preserve"> от 3-х до 7-ми лет </w:t>
      </w:r>
    </w:p>
    <w:p w:rsidR="002E26B8" w:rsidRPr="00D570C2" w:rsidRDefault="002E26B8" w:rsidP="002E26B8">
      <w:pPr>
        <w:widowControl w:val="0"/>
        <w:spacing w:after="0" w:line="240" w:lineRule="auto"/>
        <w:jc w:val="both"/>
        <w:rPr>
          <w:b/>
        </w:rPr>
      </w:pPr>
      <w:r w:rsidRPr="00D570C2">
        <w:rPr>
          <w:noProof/>
          <w:lang w:eastAsia="ru-RU"/>
        </w:rPr>
        <w:drawing>
          <wp:inline distT="0" distB="0" distL="0" distR="0">
            <wp:extent cx="5800725" cy="1943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800725" cy="1943100"/>
                    </a:xfrm>
                    <a:prstGeom prst="rect">
                      <a:avLst/>
                    </a:prstGeom>
                  </pic:spPr>
                </pic:pic>
              </a:graphicData>
            </a:graphic>
          </wp:inline>
        </w:drawing>
      </w:r>
    </w:p>
    <w:p w:rsidR="002E26B8" w:rsidRDefault="002E26B8" w:rsidP="002E26B8">
      <w:pPr>
        <w:widowControl w:val="0"/>
        <w:spacing w:after="0" w:line="240" w:lineRule="auto"/>
        <w:jc w:val="both"/>
      </w:pPr>
    </w:p>
    <w:p w:rsidR="002E26B8" w:rsidRPr="00D570C2" w:rsidRDefault="002E26B8" w:rsidP="002E26B8">
      <w:pPr>
        <w:widowControl w:val="0"/>
        <w:spacing w:after="0" w:line="240" w:lineRule="auto"/>
        <w:jc w:val="both"/>
      </w:pPr>
      <w:r w:rsidRPr="00D570C2">
        <w:t>продолжение таблицы 2.</w:t>
      </w:r>
    </w:p>
    <w:p w:rsidR="002E26B8" w:rsidRPr="00D570C2" w:rsidRDefault="002E26B8" w:rsidP="002E26B8">
      <w:pPr>
        <w:widowControl w:val="0"/>
        <w:spacing w:after="0" w:line="240" w:lineRule="auto"/>
        <w:jc w:val="both"/>
      </w:pPr>
      <w:r w:rsidRPr="00D570C2">
        <w:rPr>
          <w:noProof/>
          <w:lang w:eastAsia="ru-RU"/>
        </w:rPr>
        <w:drawing>
          <wp:inline distT="0" distB="0" distL="0" distR="0">
            <wp:extent cx="5524500" cy="1962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24500" cy="1962150"/>
                    </a:xfrm>
                    <a:prstGeom prst="rect">
                      <a:avLst/>
                    </a:prstGeom>
                  </pic:spPr>
                </pic:pic>
              </a:graphicData>
            </a:graphic>
          </wp:inline>
        </w:drawing>
      </w:r>
    </w:p>
    <w:p w:rsidR="002E26B8" w:rsidRPr="00D570C2" w:rsidRDefault="002E26B8" w:rsidP="002E26B8">
      <w:pPr>
        <w:widowControl w:val="0"/>
        <w:spacing w:after="0" w:line="240" w:lineRule="auto"/>
        <w:jc w:val="both"/>
      </w:pPr>
      <w:r w:rsidRPr="00D570C2">
        <w:t>продолжение таблицы 2.</w:t>
      </w:r>
    </w:p>
    <w:p w:rsidR="002E26B8" w:rsidRPr="00D570C2" w:rsidRDefault="002E26B8" w:rsidP="002E26B8">
      <w:pPr>
        <w:widowControl w:val="0"/>
        <w:spacing w:after="0" w:line="240" w:lineRule="auto"/>
        <w:jc w:val="both"/>
        <w:rPr>
          <w:b/>
        </w:rPr>
      </w:pPr>
      <w:r w:rsidRPr="00D570C2">
        <w:rPr>
          <w:noProof/>
          <w:lang w:eastAsia="ru-RU"/>
        </w:rPr>
        <w:drawing>
          <wp:inline distT="0" distB="0" distL="0" distR="0">
            <wp:extent cx="5610225" cy="19526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0225" cy="1952625"/>
                    </a:xfrm>
                    <a:prstGeom prst="rect">
                      <a:avLst/>
                    </a:prstGeom>
                  </pic:spPr>
                </pic:pic>
              </a:graphicData>
            </a:graphic>
          </wp:inline>
        </w:drawing>
      </w:r>
    </w:p>
    <w:p w:rsidR="002E26B8" w:rsidRPr="00D570C2" w:rsidRDefault="002E26B8" w:rsidP="002E26B8">
      <w:pPr>
        <w:widowControl w:val="0"/>
        <w:suppressAutoHyphens/>
        <w:autoSpaceDE w:val="0"/>
        <w:spacing w:after="0" w:line="240" w:lineRule="auto"/>
        <w:jc w:val="center"/>
        <w:rPr>
          <w:b/>
        </w:rPr>
      </w:pP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Завтрак должен состоять из горячего блюда (каша, запеканка, творожные или яичные блюда и др.), горячего напитка и иных не горячих блюд. </w:t>
      </w:r>
      <w:r w:rsidRPr="00D570C2">
        <w:rPr>
          <w:rFonts w:ascii="Times New Roman" w:hAnsi="Times New Roman" w:cs="Times New Roman"/>
          <w:bCs/>
          <w:sz w:val="28"/>
          <w:szCs w:val="28"/>
        </w:rPr>
        <w:t>Дополнительно рекомендуется включать бутерброд, свежие овощи и плоды.</w:t>
      </w:r>
    </w:p>
    <w:p w:rsidR="002E26B8" w:rsidRPr="00D570C2" w:rsidRDefault="002E26B8" w:rsidP="002E26B8">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bCs/>
          <w:sz w:val="28"/>
          <w:szCs w:val="28"/>
        </w:rPr>
        <w:t>Второй завтрак состоит из сока или свежих фруктов и ягод.</w:t>
      </w:r>
    </w:p>
    <w:p w:rsidR="002E26B8" w:rsidRPr="00D570C2" w:rsidRDefault="002E26B8" w:rsidP="002E26B8">
      <w:pPr>
        <w:pStyle w:val="ConsPlusNormal"/>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 xml:space="preserve">Обед должен включать закуску (салат или порционные овощи, сельдь с луком), первое, второе </w:t>
      </w:r>
      <w:r w:rsidRPr="00D570C2">
        <w:rPr>
          <w:rFonts w:ascii="Times New Roman" w:hAnsi="Times New Roman" w:cs="Times New Roman"/>
          <w:bCs/>
          <w:sz w:val="28"/>
          <w:szCs w:val="28"/>
        </w:rPr>
        <w:t xml:space="preserve">(основное горячее блюдо из мяса (субпродуктов), рыбы или мяса птицы), гарнир, напиток (в том числе витаминизированные компот или кисель). В качестве закуски рекомендуется использовать салат из свежих или переработанных овощей. Допускается добавление свежей зелени, </w:t>
      </w:r>
      <w:r w:rsidRPr="00D570C2">
        <w:rPr>
          <w:rFonts w:ascii="Times New Roman" w:hAnsi="Times New Roman" w:cs="Times New Roman"/>
          <w:bCs/>
          <w:sz w:val="28"/>
          <w:szCs w:val="28"/>
        </w:rPr>
        <w:lastRenderedPageBreak/>
        <w:t xml:space="preserve">использование порционированных овощей (дополнительный гарнир). </w:t>
      </w:r>
    </w:p>
    <w:p w:rsidR="002E26B8" w:rsidRPr="00D570C2" w:rsidRDefault="002E26B8" w:rsidP="002E26B8">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Полдник состо</w:t>
      </w:r>
      <w:r w:rsidRPr="00D570C2">
        <w:rPr>
          <w:rFonts w:ascii="Times New Roman" w:hAnsi="Times New Roman" w:cs="Times New Roman"/>
          <w:bCs/>
          <w:sz w:val="28"/>
          <w:szCs w:val="28"/>
        </w:rPr>
        <w:t>ит</w:t>
      </w:r>
      <w:r w:rsidRPr="00D570C2">
        <w:rPr>
          <w:rFonts w:ascii="Times New Roman" w:hAnsi="Times New Roman" w:cs="Times New Roman"/>
          <w:sz w:val="28"/>
          <w:szCs w:val="28"/>
        </w:rPr>
        <w:t xml:space="preserve"> из сладкого блюда (запеканки, булочные или кондитерские изделия), </w:t>
      </w:r>
      <w:r w:rsidRPr="00D570C2">
        <w:rPr>
          <w:rFonts w:ascii="Times New Roman" w:hAnsi="Times New Roman" w:cs="Times New Roman"/>
          <w:bCs/>
          <w:sz w:val="28"/>
          <w:szCs w:val="28"/>
        </w:rPr>
        <w:t>горячего или холодного напитка (</w:t>
      </w:r>
      <w:r w:rsidRPr="00D570C2">
        <w:rPr>
          <w:rFonts w:ascii="Times New Roman" w:hAnsi="Times New Roman" w:cs="Times New Roman"/>
          <w:sz w:val="28"/>
          <w:szCs w:val="28"/>
        </w:rPr>
        <w:t xml:space="preserve">молоко, кисломолочный напиток, сок), рекомендуется также включать свежие фрукты.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Ужин должен состоять из закуски, основного второго блюда или творожного блюда, горячего напитка.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На второй ужин рекомендуется предлагать детям кисломолочные напитки.</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приготовления блюд, учитывая особенности физиологии пищеварения ребенка, рекомендуется использовать щадящие методы кулинарной обработки (варка, приготовление на пару, тушение, запекание, пассерование, припускание), обеспечивающих сохранение вкусовых качеств, пищевой и биологической ценности продуктов.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дней) для детей дошкольного возраста (табл.3).</w:t>
      </w:r>
    </w:p>
    <w:p w:rsidR="002E26B8" w:rsidRPr="00D570C2" w:rsidRDefault="002E26B8" w:rsidP="002E26B8">
      <w:pPr>
        <w:widowControl w:val="0"/>
        <w:suppressAutoHyphens/>
        <w:autoSpaceDE w:val="0"/>
        <w:spacing w:after="0" w:line="240" w:lineRule="auto"/>
        <w:jc w:val="center"/>
        <w:rPr>
          <w:b/>
        </w:rPr>
      </w:pPr>
    </w:p>
    <w:p w:rsidR="002E26B8" w:rsidRDefault="002E26B8" w:rsidP="002E26B8">
      <w:pPr>
        <w:widowControl w:val="0"/>
        <w:suppressAutoHyphens/>
        <w:autoSpaceDE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ab/>
        <w:t xml:space="preserve">Таблица 3. Среднесуточные наборы пищевой продукции для организации питания детей дошкольного возраста в нетто </w:t>
      </w:r>
      <w:r w:rsidRPr="00D570C2">
        <w:rPr>
          <w:rFonts w:ascii="Times New Roman" w:hAnsi="Times New Roman" w:cs="Times New Roman"/>
          <w:b/>
          <w:sz w:val="28"/>
          <w:szCs w:val="28"/>
        </w:rPr>
        <w:br/>
        <w:t>(на 1 реб</w:t>
      </w:r>
      <w:r>
        <w:rPr>
          <w:rFonts w:ascii="Times New Roman" w:hAnsi="Times New Roman" w:cs="Times New Roman"/>
          <w:b/>
          <w:sz w:val="28"/>
          <w:szCs w:val="28"/>
        </w:rPr>
        <w:t>енка</w:t>
      </w:r>
      <w:r w:rsidRPr="00D570C2">
        <w:rPr>
          <w:rFonts w:ascii="Times New Roman" w:hAnsi="Times New Roman" w:cs="Times New Roman"/>
          <w:b/>
          <w:sz w:val="28"/>
          <w:szCs w:val="28"/>
        </w:rPr>
        <w:t xml:space="preserve"> в сутки)</w:t>
      </w:r>
    </w:p>
    <w:p w:rsidR="002E26B8" w:rsidRPr="00D570C2" w:rsidRDefault="002E26B8" w:rsidP="002E26B8">
      <w:pPr>
        <w:widowControl w:val="0"/>
        <w:suppressAutoHyphens/>
        <w:autoSpaceDE w:val="0"/>
        <w:spacing w:after="0" w:line="240" w:lineRule="auto"/>
        <w:jc w:val="center"/>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
        <w:gridCol w:w="6930"/>
        <w:gridCol w:w="993"/>
        <w:gridCol w:w="986"/>
      </w:tblGrid>
      <w:tr w:rsidR="002E26B8" w:rsidRPr="00D570C2" w:rsidTr="000B05BF">
        <w:trPr>
          <w:tblHeader/>
          <w:jc w:val="center"/>
        </w:trPr>
        <w:tc>
          <w:tcPr>
            <w:tcW w:w="436" w:type="dxa"/>
            <w:vMerge w:val="restart"/>
            <w:tcBorders>
              <w:top w:val="single" w:sz="4" w:space="0" w:color="000000"/>
              <w:left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2E26B8" w:rsidRPr="00D570C2" w:rsidRDefault="002E26B8" w:rsidP="000B05BF">
            <w:pPr>
              <w:widowControl w:val="0"/>
              <w:spacing w:after="0" w:line="240" w:lineRule="auto"/>
              <w:rPr>
                <w:rFonts w:ascii="Times New Roman" w:hAnsi="Times New Roman"/>
              </w:rPr>
            </w:pPr>
            <w:r w:rsidRPr="00D570C2">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Итого за сутки</w:t>
            </w:r>
          </w:p>
        </w:tc>
      </w:tr>
      <w:tr w:rsidR="002E26B8" w:rsidRPr="00D570C2" w:rsidTr="000B05BF">
        <w:trPr>
          <w:tblHeader/>
          <w:jc w:val="center"/>
        </w:trPr>
        <w:tc>
          <w:tcPr>
            <w:tcW w:w="436" w:type="dxa"/>
            <w:vMerge/>
            <w:tcBorders>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1-3 года</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3-7 лет</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Молоко, молочная  и кисломолочные продукция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390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450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Творог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Сметана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Сыр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hAnsi="Times New Roman"/>
              </w:rPr>
              <w:t xml:space="preserve">Мясо </w:t>
            </w:r>
            <w:r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55</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Птица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24</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Печень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15</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hAnsi="Times New Roman"/>
              </w:rPr>
              <w:t>Рыба (филе) –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32</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37</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Яйцо, шт.</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hAnsi="Times New Roman"/>
              </w:rPr>
              <w:t xml:space="preserve">Картофель </w:t>
            </w:r>
            <w:r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140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hAnsi="Times New Roman"/>
              </w:rPr>
            </w:pPr>
            <w:r w:rsidRPr="00D570C2">
              <w:rPr>
                <w:rFonts w:ascii="Times New Roman" w:eastAsia="Batang" w:hAnsi="Times New Roman"/>
                <w:lang w:eastAsia="ko-KR"/>
              </w:rPr>
              <w:t>Овощи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260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Фрукты свежие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95</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Сухофрукты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Сок фруктовые и овощные</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Витаминизированные напитки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ржаной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пшеничный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Крупы, бобовые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43</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Макаронные изделия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Мука пшеничная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25</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29</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lastRenderedPageBreak/>
              <w:t>21</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сливочное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18</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21</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растительное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Кондитерские изделия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7</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24</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Чай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Какао-порошок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Кофейный напиток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Сахар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 xml:space="preserve">25 </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Дрожжи хлебопекарные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0,4</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Крахмал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r>
      <w:tr w:rsidR="002E26B8" w:rsidRPr="00D570C2"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2E26B8" w:rsidRPr="00D570C2" w:rsidRDefault="002E26B8" w:rsidP="000B05BF">
            <w:pPr>
              <w:widowControl w:val="0"/>
              <w:spacing w:after="0" w:line="240" w:lineRule="auto"/>
              <w:jc w:val="center"/>
              <w:rPr>
                <w:rFonts w:ascii="Times New Roman" w:hAnsi="Times New Roman"/>
              </w:rPr>
            </w:pPr>
            <w:r w:rsidRPr="00D570C2">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bottom"/>
          </w:tcPr>
          <w:p w:rsidR="002E26B8" w:rsidRPr="00D570C2" w:rsidRDefault="002E26B8" w:rsidP="000B05BF">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Соль пищевая поваренная йодированная (г.)</w:t>
            </w:r>
          </w:p>
        </w:tc>
        <w:tc>
          <w:tcPr>
            <w:tcW w:w="993"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2E26B8" w:rsidRPr="00D570C2" w:rsidRDefault="002E26B8" w:rsidP="000B05BF">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w:t>
            </w:r>
          </w:p>
        </w:tc>
      </w:tr>
    </w:tbl>
    <w:p w:rsidR="002E26B8" w:rsidRDefault="002E26B8" w:rsidP="002E26B8">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2E26B8" w:rsidRPr="00D570C2" w:rsidRDefault="002E26B8" w:rsidP="002E26B8">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Для повышения вкусовых качеств пищи можно в небольших количествах использовать зелень и др. приправы (петрушку, укроп, лук, ревень). </w:t>
      </w:r>
    </w:p>
    <w:p w:rsidR="002E26B8"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При составлении меню для ребенка рекомендуется соблюдать следующие принципы: </w:t>
      </w:r>
    </w:p>
    <w:p w:rsidR="002E26B8"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2E26B8"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2) следует правильно распределять калорийность рациона в течение дня; </w:t>
      </w:r>
    </w:p>
    <w:p w:rsidR="002E26B8"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3)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 </w:t>
      </w:r>
    </w:p>
    <w:p w:rsidR="002E26B8"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4) при составлении меню должно быть сведено к минимуму использование продуктов, содержащих критически значимые нутриенты; </w:t>
      </w:r>
    </w:p>
    <w:p w:rsidR="002E26B8" w:rsidRPr="00D570C2" w:rsidRDefault="002E26B8" w:rsidP="002E26B8">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5) продукты, используемые в питании детей дошкольного возраста не должны содержать усилителей вкуса (ароматизаторы, вкусовые добавки, подслащивающие вещества, кислоты и регуляторы кислотности), искусственные красители (красители, стабилизаторы окраски); не рекомендуется включать в меню продукты в состав которых входят добавки, повышающие сохранность продуктов питания и увеличивающие сроки их хранения (консерванты)</w:t>
      </w:r>
      <w:r w:rsidRPr="00D570C2">
        <w:rPr>
          <w:rStyle w:val="a9"/>
          <w:rFonts w:ascii="Times New Roman" w:hAnsi="Times New Roman"/>
          <w:sz w:val="28"/>
          <w:szCs w:val="28"/>
        </w:rPr>
        <w:footnoteReference w:id="3"/>
      </w:r>
      <w:r w:rsidRPr="00D570C2">
        <w:rPr>
          <w:rFonts w:ascii="Times New Roman" w:hAnsi="Times New Roman" w:cs="Times New Roman"/>
          <w:sz w:val="28"/>
          <w:szCs w:val="28"/>
        </w:rPr>
        <w:t>.</w:t>
      </w:r>
    </w:p>
    <w:p w:rsidR="002E26B8" w:rsidRPr="00D570C2" w:rsidRDefault="002E26B8" w:rsidP="002E26B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70C2">
        <w:rPr>
          <w:rFonts w:ascii="Times New Roman" w:hAnsi="Times New Roman" w:cs="Times New Roman"/>
          <w:sz w:val="28"/>
          <w:szCs w:val="28"/>
        </w:rPr>
        <w:t xml:space="preserve">Пищевые продукты должны храниться в соответствии с условиями хранения и сроками годности. Продукты, имеющие специфический запах (специи, сельдь), 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w:t>
      </w:r>
      <w:r w:rsidRPr="00D570C2">
        <w:rPr>
          <w:rFonts w:ascii="Times New Roman" w:hAnsi="Times New Roman" w:cs="Times New Roman"/>
          <w:sz w:val="28"/>
          <w:szCs w:val="28"/>
        </w:rPr>
        <w:lastRenderedPageBreak/>
        <w:t>блюд для детей рекомендуется пользоваться сборниками рецептур для детского питания.</w:t>
      </w:r>
    </w:p>
    <w:p w:rsidR="002E26B8" w:rsidRPr="00D570C2" w:rsidRDefault="002E26B8" w:rsidP="002E26B8">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w:t>
      </w:r>
    </w:p>
    <w:p w:rsidR="002E26B8" w:rsidRPr="00D570C2" w:rsidRDefault="002E26B8" w:rsidP="002E26B8">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Режим питания предусматривает определенные часы приема пищи и интервалы между ними, количественное и качественное распределение ее в течение дня.</w:t>
      </w:r>
    </w:p>
    <w:p w:rsidR="002E26B8" w:rsidRPr="00D570C2" w:rsidRDefault="002E26B8" w:rsidP="002E26B8">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Важным элементом правильной организации питания ребенка являются, режим приемов пищи в течение дня, правильное распределение продуктов. 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быть постоянными, отклонения от установленного времени не желательны и не должны превышать 15-30 мин. </w:t>
      </w:r>
      <w:r w:rsidRPr="00D570C2">
        <w:rPr>
          <w:sz w:val="28"/>
          <w:szCs w:val="28"/>
        </w:rPr>
        <w:t>При запаздывании с принятием пищи налаженная работа пищеварительных желез расстраивается, выделение пищеварительного сока снижается и постепенно развивается анорексия (понижение аппетита).</w:t>
      </w:r>
    </w:p>
    <w:p w:rsidR="002E26B8" w:rsidRPr="00D570C2" w:rsidRDefault="002E26B8" w:rsidP="002E26B8">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 Для приема пищи в режиме дня ребенка должно выделяться 20-30 минут. </w:t>
      </w:r>
    </w:p>
    <w:p w:rsidR="002E26B8" w:rsidRPr="00D570C2" w:rsidRDefault="002E26B8" w:rsidP="002E26B8">
      <w:pPr>
        <w:widowControl w:val="0"/>
        <w:spacing w:after="0" w:line="240" w:lineRule="auto"/>
        <w:ind w:firstLine="709"/>
        <w:jc w:val="both"/>
        <w:rPr>
          <w:rFonts w:ascii="Times New Roman" w:eastAsia="Times New Roman" w:hAnsi="Times New Roman" w:cs="Times New Roman"/>
          <w:sz w:val="28"/>
          <w:szCs w:val="28"/>
          <w:lang w:eastAsia="ru-RU"/>
        </w:rPr>
      </w:pPr>
      <w:r w:rsidRPr="00D570C2">
        <w:rPr>
          <w:rFonts w:ascii="Times New Roman" w:eastAsia="Times-Bold" w:hAnsi="Times New Roman" w:cs="Times New Roman"/>
          <w:bCs/>
          <w:sz w:val="28"/>
          <w:szCs w:val="28"/>
        </w:rPr>
        <w:t xml:space="preserve">Здоровое питание – одно из базовых условий формирования здоровья детей, их гармоничного роста и развития. </w:t>
      </w:r>
      <w:r w:rsidRPr="00D570C2">
        <w:rPr>
          <w:rFonts w:ascii="Times New Roman" w:eastAsia="Times New Roman" w:hAnsi="Times New Roman" w:cs="Times New Roman"/>
          <w:sz w:val="28"/>
          <w:szCs w:val="28"/>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2E26B8" w:rsidRDefault="002E26B8" w:rsidP="002E26B8">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Основные принципы здорового питания, которые должны реализовываться каждый день: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lang w:eastAsia="ru-RU"/>
        </w:rPr>
        <w:t>1</w:t>
      </w:r>
      <w:r w:rsidRPr="00D570C2">
        <w:rPr>
          <w:rFonts w:ascii="Times New Roman" w:hAnsi="Times New Roman" w:cs="Times New Roman"/>
          <w:sz w:val="28"/>
          <w:szCs w:val="28"/>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2) соответствие энергетической ценности энергозатратам, химического </w:t>
      </w:r>
      <w:r w:rsidRPr="00D570C2">
        <w:rPr>
          <w:rFonts w:ascii="Times New Roman" w:hAnsi="Times New Roman" w:cs="Times New Roman"/>
          <w:sz w:val="28"/>
          <w:szCs w:val="28"/>
          <w:shd w:val="clear" w:color="auto" w:fill="FFFFFF"/>
        </w:rPr>
        <w:lastRenderedPageBreak/>
        <w:t xml:space="preserve">состава блюд - физиологическим потребностям организма в макро- и микронутриентах;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3) использование в меню блюд, рецептуры которых, предусматривают использование щадящих методов кулинарной обработки;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4) использование в меню пищевых продуктов со сниженным содержанием насыщенных жиров, простых сахаров, поваренной соли; а также продуктов</w:t>
      </w:r>
      <w:r>
        <w:rPr>
          <w:rFonts w:ascii="Times New Roman" w:hAnsi="Times New Roman" w:cs="Times New Roman"/>
          <w:sz w:val="28"/>
          <w:szCs w:val="28"/>
          <w:shd w:val="clear" w:color="auto" w:fill="FFFFFF"/>
        </w:rPr>
        <w:t>,</w:t>
      </w:r>
      <w:r w:rsidRPr="00D570C2">
        <w:rPr>
          <w:rFonts w:ascii="Times New Roman" w:hAnsi="Times New Roman" w:cs="Times New Roman"/>
          <w:sz w:val="28"/>
          <w:szCs w:val="28"/>
          <w:shd w:val="clear" w:color="auto" w:fill="FFFFFF"/>
        </w:rPr>
        <w:t xml:space="preserve"> содержащих пищевые волокна; продукты, обогащенные витаминами, микроэлементами, бифидо- и лакто- бактериями и биологически активными добавками;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5) оптимальный режим питания; </w:t>
      </w:r>
    </w:p>
    <w:p w:rsidR="002E26B8"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6) наличие необходимого оборудования и прочих условий для приготовления блюд меню, хранения пищевых продуктов;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2E26B8" w:rsidRPr="00D570C2" w:rsidRDefault="002E26B8" w:rsidP="002E26B8">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Анализ показателей, характеризующих здоровье детей убедительно свидетельствует о неуклонном росте числа лиц, страдающих от заболеваний, обусловленных нездоровым питанием (рис.2-</w:t>
      </w:r>
      <w:r>
        <w:rPr>
          <w:rFonts w:ascii="Times New Roman" w:hAnsi="Times New Roman" w:cs="Times New Roman"/>
          <w:sz w:val="28"/>
          <w:szCs w:val="28"/>
        </w:rPr>
        <w:t>3)</w:t>
      </w:r>
      <w:r w:rsidRPr="00D570C2">
        <w:rPr>
          <w:rFonts w:ascii="Times New Roman" w:hAnsi="Times New Roman" w:cs="Times New Roman"/>
          <w:sz w:val="28"/>
          <w:szCs w:val="28"/>
        </w:rPr>
        <w:t xml:space="preserve">. </w:t>
      </w:r>
    </w:p>
    <w:p w:rsidR="002E26B8" w:rsidRPr="00D570C2" w:rsidRDefault="002E26B8" w:rsidP="002E26B8">
      <w:pPr>
        <w:widowControl w:val="0"/>
        <w:spacing w:after="0" w:line="240" w:lineRule="auto"/>
        <w:jc w:val="center"/>
        <w:rPr>
          <w:noProof/>
        </w:rPr>
      </w:pPr>
      <w:r w:rsidRPr="00D570C2">
        <w:rPr>
          <w:noProof/>
          <w:lang w:eastAsia="ru-RU"/>
        </w:rPr>
        <w:drawing>
          <wp:inline distT="0" distB="0" distL="0" distR="0">
            <wp:extent cx="5038725" cy="1857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rsidR="002E26B8" w:rsidRPr="00D570C2" w:rsidRDefault="002E26B8" w:rsidP="002E26B8">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 xml:space="preserve">Рисунок </w:t>
      </w:r>
      <w:r>
        <w:rPr>
          <w:rFonts w:ascii="Times New Roman" w:hAnsi="Times New Roman" w:cs="Times New Roman"/>
          <w:b/>
          <w:bCs/>
          <w:sz w:val="28"/>
          <w:szCs w:val="28"/>
        </w:rPr>
        <w:t>-</w:t>
      </w:r>
      <w:r w:rsidRPr="00D570C2">
        <w:rPr>
          <w:rFonts w:ascii="Times New Roman" w:hAnsi="Times New Roman" w:cs="Times New Roman"/>
          <w:b/>
          <w:bCs/>
          <w:sz w:val="28"/>
          <w:szCs w:val="28"/>
        </w:rPr>
        <w:t xml:space="preserve"> 2. Заболеваемость сахарным диабетом детей и подростков (общая) по РФ в динамике за 2012-2019 гг. (на 100 тыс. нас.)</w:t>
      </w:r>
    </w:p>
    <w:p w:rsidR="002E26B8" w:rsidRPr="00D570C2" w:rsidRDefault="002E26B8" w:rsidP="002E26B8">
      <w:pPr>
        <w:widowControl w:val="0"/>
        <w:spacing w:after="0" w:line="240" w:lineRule="auto"/>
        <w:jc w:val="center"/>
        <w:rPr>
          <w:noProof/>
        </w:rPr>
      </w:pPr>
      <w:r w:rsidRPr="00D570C2">
        <w:rPr>
          <w:noProof/>
          <w:lang w:eastAsia="ru-RU"/>
        </w:rPr>
        <w:drawing>
          <wp:inline distT="0" distB="0" distL="0" distR="0">
            <wp:extent cx="5076825" cy="2076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2076450"/>
                    </a:xfrm>
                    <a:prstGeom prst="rect">
                      <a:avLst/>
                    </a:prstGeom>
                    <a:noFill/>
                    <a:ln>
                      <a:noFill/>
                    </a:ln>
                  </pic:spPr>
                </pic:pic>
              </a:graphicData>
            </a:graphic>
          </wp:inline>
        </w:drawing>
      </w:r>
    </w:p>
    <w:p w:rsidR="002E26B8" w:rsidRPr="00D570C2" w:rsidRDefault="002E26B8" w:rsidP="002E26B8">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 xml:space="preserve">Рисунок - 3. Заболеваемость ожирением у детей и подростков (общая) по </w:t>
      </w:r>
      <w:r w:rsidRPr="00D570C2">
        <w:rPr>
          <w:rFonts w:ascii="Times New Roman" w:hAnsi="Times New Roman" w:cs="Times New Roman"/>
          <w:b/>
          <w:bCs/>
          <w:sz w:val="28"/>
          <w:szCs w:val="28"/>
        </w:rPr>
        <w:lastRenderedPageBreak/>
        <w:t>РФ в динамике за 2012-2019 гг. (на 100 тыс. нас.)</w:t>
      </w:r>
    </w:p>
    <w:p w:rsidR="002E26B8" w:rsidRPr="00D570C2" w:rsidRDefault="002E26B8" w:rsidP="002E26B8">
      <w:pPr>
        <w:widowControl w:val="0"/>
        <w:spacing w:after="0" w:line="240" w:lineRule="auto"/>
        <w:jc w:val="center"/>
        <w:rPr>
          <w:noProof/>
        </w:rPr>
      </w:pPr>
    </w:p>
    <w:p w:rsidR="002E26B8" w:rsidRPr="00D570C2" w:rsidRDefault="002E26B8" w:rsidP="002E26B8">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 4.</w:t>
      </w:r>
      <w:r w:rsidRPr="00D570C2">
        <w:rPr>
          <w:rFonts w:ascii="Times New Roman" w:hAnsi="Times New Roman" w:cs="Times New Roman"/>
          <w:b/>
          <w:sz w:val="28"/>
          <w:szCs w:val="28"/>
        </w:rPr>
        <w:t xml:space="preserve"> </w:t>
      </w:r>
      <w:r>
        <w:rPr>
          <w:rFonts w:ascii="Times New Roman" w:hAnsi="Times New Roman" w:cs="Times New Roman"/>
          <w:b/>
          <w:sz w:val="28"/>
          <w:szCs w:val="28"/>
        </w:rPr>
        <w:t>О</w:t>
      </w:r>
      <w:r w:rsidRPr="00D570C2">
        <w:rPr>
          <w:rFonts w:ascii="Times New Roman" w:hAnsi="Times New Roman" w:cs="Times New Roman"/>
          <w:b/>
          <w:sz w:val="28"/>
          <w:szCs w:val="28"/>
        </w:rPr>
        <w:t>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Pr>
          <w:rFonts w:ascii="Times New Roman" w:hAnsi="Times New Roman" w:cs="Times New Roman"/>
          <w:b/>
          <w:sz w:val="28"/>
          <w:szCs w:val="28"/>
        </w:rPr>
        <w:t>.</w:t>
      </w:r>
    </w:p>
    <w:p w:rsidR="002E26B8" w:rsidRDefault="002E26B8" w:rsidP="002E26B8">
      <w:pPr>
        <w:widowControl w:val="0"/>
        <w:spacing w:after="0" w:line="240" w:lineRule="auto"/>
        <w:ind w:firstLine="709"/>
        <w:jc w:val="both"/>
        <w:rPr>
          <w:rFonts w:ascii="Times New Roman" w:hAnsi="Times New Roman" w:cs="Times New Roman"/>
          <w:sz w:val="28"/>
          <w:szCs w:val="28"/>
        </w:rPr>
      </w:pP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Питание детей, находящихся в режиме самоизоляции требует большого внимания со стороны родителей в части соблюдения привычного режима и структуры питания ребенка, поддержания должного питьевого режима, учета сниженной ежедневной двигательной активности, обусловленной отсутствием в режиме дня ребенка прогулок, привычных занятий в спортивных секциях, активного досуга в игровых комнатах.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 этих условиях, для составления домашнего меню, соответствующего принципам здорового питания, родителям рекомендуется первоначально разработать для ребенка режим дня в условиях самоизоляции и рассчитать суточные энерготраты на планируемую двигательную активность. Для этих целей рекомендуется воспользоваться данными о средних энерготратах за 1 минуту на 1 кг массы тела (табл.4).</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p>
    <w:p w:rsidR="002E26B8" w:rsidRPr="007E2546" w:rsidRDefault="002E26B8" w:rsidP="002E26B8">
      <w:pPr>
        <w:widowControl w:val="0"/>
        <w:spacing w:after="0" w:line="240" w:lineRule="auto"/>
        <w:ind w:firstLine="709"/>
        <w:jc w:val="center"/>
        <w:rPr>
          <w:rFonts w:ascii="Times New Roman" w:hAnsi="Times New Roman" w:cs="Times New Roman"/>
          <w:b/>
          <w:sz w:val="28"/>
          <w:szCs w:val="28"/>
        </w:rPr>
      </w:pPr>
      <w:r w:rsidRPr="007E2546">
        <w:rPr>
          <w:rFonts w:ascii="Times New Roman" w:hAnsi="Times New Roman" w:cs="Times New Roman"/>
          <w:b/>
          <w:sz w:val="28"/>
          <w:szCs w:val="28"/>
        </w:rPr>
        <w:t>Таблица 4. - Средние энерготраты за 1 минуту на 1 кг массы тела ребенка и расчетные показатели с учетом, составленного режима дня для ребенка 5 лет с массой тела в 20 кг.</w:t>
      </w:r>
    </w:p>
    <w:tbl>
      <w:tblPr>
        <w:tblW w:w="9350" w:type="dxa"/>
        <w:tblInd w:w="-5" w:type="dxa"/>
        <w:tblLook w:val="04A0"/>
      </w:tblPr>
      <w:tblGrid>
        <w:gridCol w:w="5318"/>
        <w:gridCol w:w="1385"/>
        <w:gridCol w:w="1268"/>
        <w:gridCol w:w="1385"/>
      </w:tblGrid>
      <w:tr w:rsidR="002E26B8" w:rsidRPr="00D570C2" w:rsidTr="000B05BF">
        <w:trPr>
          <w:trHeight w:val="283"/>
        </w:trPr>
        <w:tc>
          <w:tcPr>
            <w:tcW w:w="5318" w:type="dxa"/>
            <w:vMerge w:val="restart"/>
            <w:tcBorders>
              <w:top w:val="single" w:sz="4" w:space="0" w:color="auto"/>
              <w:left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Вид деятельности</w:t>
            </w:r>
          </w:p>
        </w:tc>
        <w:tc>
          <w:tcPr>
            <w:tcW w:w="1383" w:type="dxa"/>
            <w:vMerge w:val="restart"/>
            <w:tcBorders>
              <w:top w:val="single" w:sz="4" w:space="0" w:color="auto"/>
              <w:left w:val="nil"/>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энерготраты за 1 минуту на 1 кг масы </w:t>
            </w:r>
          </w:p>
        </w:tc>
        <w:tc>
          <w:tcPr>
            <w:tcW w:w="2649" w:type="dxa"/>
            <w:gridSpan w:val="2"/>
            <w:tcBorders>
              <w:top w:val="single" w:sz="4" w:space="0" w:color="auto"/>
              <w:left w:val="nil"/>
              <w:bottom w:val="single" w:sz="4" w:space="0" w:color="auto"/>
              <w:right w:val="single" w:sz="4" w:space="0" w:color="auto"/>
            </w:tcBorders>
            <w:shd w:val="clear" w:color="auto" w:fill="auto"/>
            <w:vAlign w:val="bottom"/>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Расчётные показатели</w:t>
            </w:r>
          </w:p>
        </w:tc>
      </w:tr>
      <w:tr w:rsidR="002E26B8" w:rsidRPr="00D570C2" w:rsidTr="000B05BF">
        <w:trPr>
          <w:trHeight w:val="401"/>
        </w:trPr>
        <w:tc>
          <w:tcPr>
            <w:tcW w:w="5318" w:type="dxa"/>
            <w:vMerge/>
            <w:tcBorders>
              <w:left w:val="single" w:sz="4" w:space="0" w:color="auto"/>
              <w:bottom w:val="single" w:sz="4" w:space="0" w:color="auto"/>
              <w:right w:val="single" w:sz="4" w:space="0" w:color="auto"/>
            </w:tcBorders>
            <w:shd w:val="clear" w:color="auto" w:fill="auto"/>
            <w:noWrap/>
            <w:vAlign w:val="bottom"/>
          </w:tcPr>
          <w:p w:rsidR="002E26B8" w:rsidRPr="00D570C2" w:rsidRDefault="002E26B8" w:rsidP="000B05BF">
            <w:pPr>
              <w:widowControl w:val="0"/>
              <w:spacing w:after="0" w:line="240" w:lineRule="auto"/>
              <w:rPr>
                <w:rFonts w:ascii="Arial CYR" w:eastAsia="Times New Roman" w:hAnsi="Arial CYR" w:cs="Times New Roman"/>
                <w:sz w:val="20"/>
                <w:szCs w:val="20"/>
                <w:lang w:eastAsia="ru-RU"/>
              </w:rPr>
            </w:pPr>
          </w:p>
        </w:tc>
        <w:tc>
          <w:tcPr>
            <w:tcW w:w="1383" w:type="dxa"/>
            <w:vMerge/>
            <w:tcBorders>
              <w:left w:val="nil"/>
              <w:bottom w:val="single" w:sz="4" w:space="0" w:color="auto"/>
              <w:right w:val="single" w:sz="4" w:space="0" w:color="auto"/>
            </w:tcBorders>
            <w:shd w:val="clear" w:color="auto" w:fill="auto"/>
            <w:vAlign w:val="bottom"/>
          </w:tcPr>
          <w:p w:rsidR="002E26B8" w:rsidRPr="00D570C2" w:rsidRDefault="002E26B8" w:rsidP="000B05BF">
            <w:pPr>
              <w:widowControl w:val="0"/>
              <w:spacing w:after="0" w:line="240" w:lineRule="auto"/>
              <w:rPr>
                <w:rFonts w:ascii="Arial CYR" w:eastAsia="Times New Roman" w:hAnsi="Arial CYR" w:cs="Times New Roman"/>
                <w:sz w:val="20"/>
                <w:szCs w:val="20"/>
                <w:lang w:eastAsia="ru-RU"/>
              </w:rPr>
            </w:pPr>
          </w:p>
        </w:tc>
        <w:tc>
          <w:tcPr>
            <w:tcW w:w="1266" w:type="dxa"/>
            <w:tcBorders>
              <w:top w:val="single" w:sz="4" w:space="0" w:color="auto"/>
              <w:left w:val="nil"/>
              <w:bottom w:val="single" w:sz="4" w:space="0" w:color="auto"/>
              <w:right w:val="single" w:sz="4" w:space="0" w:color="auto"/>
            </w:tcBorders>
            <w:shd w:val="clear" w:color="auto" w:fill="auto"/>
            <w:vAlign w:val="bottom"/>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количество минут</w:t>
            </w:r>
          </w:p>
        </w:tc>
        <w:tc>
          <w:tcPr>
            <w:tcW w:w="1383" w:type="dxa"/>
            <w:tcBorders>
              <w:top w:val="single" w:sz="4" w:space="0" w:color="auto"/>
              <w:left w:val="nil"/>
              <w:bottom w:val="single" w:sz="4" w:space="0" w:color="auto"/>
              <w:right w:val="single" w:sz="4" w:space="0" w:color="auto"/>
            </w:tcBorders>
            <w:shd w:val="clear" w:color="auto" w:fill="auto"/>
            <w:vAlign w:val="bottom"/>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суммарные энерготраты за сутки</w:t>
            </w:r>
            <w:r>
              <w:rPr>
                <w:rFonts w:ascii="Arial CYR" w:eastAsia="Times New Roman" w:hAnsi="Arial CYR" w:cs="Times New Roman"/>
                <w:sz w:val="20"/>
                <w:szCs w:val="20"/>
                <w:lang w:eastAsia="ru-RU"/>
              </w:rPr>
              <w:t xml:space="preserve"> (ккал) </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Сон</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0,00058</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660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7,656</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Чтение книг</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Просмотр телевизора, игры с гаджетами (просмотр информации), прослушивание музыки</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36</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Рисование, лепка, конструирование, шитье, вязание</w:t>
            </w:r>
          </w:p>
        </w:tc>
        <w:tc>
          <w:tcPr>
            <w:tcW w:w="1383" w:type="dxa"/>
            <w:tcBorders>
              <w:top w:val="nil"/>
              <w:left w:val="nil"/>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в настольные игры (без динамического компонента)</w:t>
            </w:r>
          </w:p>
        </w:tc>
        <w:tc>
          <w:tcPr>
            <w:tcW w:w="1383" w:type="dxa"/>
            <w:tcBorders>
              <w:top w:val="nil"/>
              <w:left w:val="nil"/>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Игры с динамическим компонентом</w:t>
            </w:r>
          </w:p>
        </w:tc>
        <w:tc>
          <w:tcPr>
            <w:tcW w:w="1383" w:type="dxa"/>
            <w:tcBorders>
              <w:top w:val="nil"/>
              <w:left w:val="nil"/>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180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208,08</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Прогулки на улице </w:t>
            </w:r>
          </w:p>
        </w:tc>
        <w:tc>
          <w:tcPr>
            <w:tcW w:w="1383" w:type="dxa"/>
            <w:tcBorders>
              <w:top w:val="nil"/>
              <w:left w:val="nil"/>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p>
        </w:tc>
        <w:tc>
          <w:tcPr>
            <w:tcW w:w="1383" w:type="dxa"/>
            <w:tcBorders>
              <w:top w:val="nil"/>
              <w:left w:val="nil"/>
              <w:bottom w:val="single" w:sz="4" w:space="0" w:color="auto"/>
              <w:right w:val="single" w:sz="4" w:space="0" w:color="auto"/>
            </w:tcBorders>
            <w:shd w:val="clear" w:color="auto" w:fill="auto"/>
            <w:noWrap/>
            <w:vAlign w:val="bottom"/>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Прием пищи</w:t>
            </w:r>
          </w:p>
        </w:tc>
        <w:tc>
          <w:tcPr>
            <w:tcW w:w="1383" w:type="dxa"/>
            <w:tcBorders>
              <w:top w:val="nil"/>
              <w:left w:val="nil"/>
              <w:bottom w:val="single" w:sz="4" w:space="0" w:color="auto"/>
              <w:right w:val="single" w:sz="4" w:space="0" w:color="auto"/>
            </w:tcBorders>
            <w:shd w:val="clear" w:color="auto" w:fill="FFFFFF"/>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Урок (подготовка домашнего задания, самоподготовка)</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0,022</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на музыкальном инструменте</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Гигиенические процедуры (умывание, душ, помывка)</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23,82</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Заправка постели</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Ходьба со скоростью до 3 км/ч </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Уборка помещений (уборка в комнате)</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34,68</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Зарядка, гимнастика (без отягощения), занятия хореографией динамические игры в домашних условиях</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15</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18,33</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Перебежки на небольшие расстояния</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Работа в саду, огороде</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 с переносом тяжестей до 3 кг</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0,0767</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Катание на велосипеде (занятия на велотренажёре, иных двигательных тренажёрах)</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0,0723</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Выполнение упражнений с отягощением (средней интенсивности)</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Борьба</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Интенсивные занятия в тренажерном зале, атлетическая гимнастика </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Танцы с выраженным динамическим компонентом</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Баскетбол</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Плавание</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8-10 км/ч</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Гребля</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Хоккей</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10 км/ч, ходьба на лыжах</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Футбол</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20 км/ч</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0,1333</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лежа</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Иные виды деятельности в положении сидя </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255</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стоя</w:t>
            </w:r>
          </w:p>
        </w:tc>
        <w:tc>
          <w:tcPr>
            <w:tcW w:w="1383" w:type="dxa"/>
            <w:tcBorders>
              <w:top w:val="nil"/>
              <w:left w:val="nil"/>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95,28</w:t>
            </w:r>
          </w:p>
        </w:tc>
      </w:tr>
      <w:tr w:rsidR="002E26B8" w:rsidRPr="00D570C2" w:rsidTr="000B05BF">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2E26B8" w:rsidRPr="00D570C2" w:rsidRDefault="002E26B8" w:rsidP="000B05BF">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ИТОГО</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1440</w:t>
            </w:r>
          </w:p>
        </w:tc>
        <w:tc>
          <w:tcPr>
            <w:tcW w:w="1383" w:type="dxa"/>
            <w:tcBorders>
              <w:top w:val="nil"/>
              <w:left w:val="nil"/>
              <w:bottom w:val="single" w:sz="4" w:space="0" w:color="auto"/>
              <w:right w:val="single" w:sz="4" w:space="0" w:color="auto"/>
            </w:tcBorders>
            <w:shd w:val="clear" w:color="auto" w:fill="auto"/>
            <w:noWrap/>
            <w:vAlign w:val="bottom"/>
            <w:hideMark/>
          </w:tcPr>
          <w:p w:rsidR="002E26B8" w:rsidRPr="00D570C2" w:rsidRDefault="002E26B8" w:rsidP="000B05BF">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506,4</w:t>
            </w:r>
          </w:p>
        </w:tc>
      </w:tr>
    </w:tbl>
    <w:p w:rsidR="002E26B8" w:rsidRPr="00D570C2" w:rsidRDefault="002E26B8" w:rsidP="002E26B8">
      <w:pPr>
        <w:widowControl w:val="0"/>
        <w:spacing w:after="0" w:line="240" w:lineRule="auto"/>
        <w:jc w:val="both"/>
        <w:rPr>
          <w:rFonts w:ascii="Times New Roman" w:hAnsi="Times New Roman" w:cs="Times New Roman"/>
          <w:sz w:val="28"/>
          <w:szCs w:val="28"/>
        </w:rPr>
      </w:pPr>
    </w:p>
    <w:p w:rsidR="002E26B8" w:rsidRPr="00D570C2" w:rsidRDefault="002E26B8" w:rsidP="002E26B8">
      <w:pPr>
        <w:widowControl w:val="0"/>
        <w:spacing w:after="0" w:line="240" w:lineRule="auto"/>
        <w:ind w:firstLine="709"/>
        <w:jc w:val="both"/>
        <w:rPr>
          <w:rFonts w:ascii="Arial CYR" w:eastAsia="Times New Roman" w:hAnsi="Arial CYR" w:cs="Times New Roman"/>
          <w:sz w:val="20"/>
          <w:szCs w:val="20"/>
          <w:lang w:eastAsia="ru-RU"/>
        </w:rPr>
      </w:pPr>
      <w:r w:rsidRPr="00D570C2">
        <w:rPr>
          <w:rFonts w:ascii="Times New Roman" w:hAnsi="Times New Roman" w:cs="Times New Roman"/>
          <w:sz w:val="28"/>
          <w:szCs w:val="28"/>
        </w:rPr>
        <w:t>Составив режим дня, необходимо продолжительность каждого элемента режима дня перевести в минуты и разнести в расчетные показатели в таблицу. Например, проведем расчёты для ребенка 5,5 лет с массой тела в 20 кг. Продолжительность сна ребенка составляет 10 часов – ночной и 1 час дневной (660 минут), далее энерготраты за 1 минуту на 1 кг массы тела необходимо умножить на количество минут и массу тела ребенка в кг, итого получается 7, 656 ккал/сутки; 120 минут предусмотрено для просмотра телевизора, прослушивания музыки и игр с гаджетами – 36 ккал; игры с динамическим компонентом – 180 мин. (208,1 ккал/сутки), гигиенические процедуры – 30 минут (23,8 ккал/сутки); уборка помещений – 30 минут (34,7 ккал/сутки), зарядка – 15 минут (18,3 ккал/сутки); иные виды деятельности в положении сидя – 255 минут (76,5 ккал/сутки), иные виды деятельности в положении стоя – 120 минут (95,3 ккал/сутки). Всего за 1440 минут (24 часа) энерготраты на реализацию двигательной активности составят 506,4 ккал/сутки.</w:t>
      </w:r>
      <w:r w:rsidRPr="00D570C2">
        <w:rPr>
          <w:rFonts w:ascii="Arial CYR" w:eastAsia="Times New Roman" w:hAnsi="Arial CYR" w:cs="Times New Roman"/>
          <w:sz w:val="20"/>
          <w:szCs w:val="20"/>
          <w:lang w:eastAsia="ru-RU"/>
        </w:rPr>
        <w:t xml:space="preserve"> </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Далее необходимо сравнить полученные показатели с рекомендуемыми уровнями суточных энерготрат (вне режима самоизоляции) – табл.5, рис.1.</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p>
    <w:p w:rsidR="002E26B8" w:rsidRPr="007E2546" w:rsidRDefault="002E26B8" w:rsidP="002E26B8">
      <w:pPr>
        <w:widowControl w:val="0"/>
        <w:spacing w:after="0" w:line="240" w:lineRule="auto"/>
        <w:jc w:val="center"/>
        <w:rPr>
          <w:rFonts w:ascii="Times New Roman" w:hAnsi="Times New Roman" w:cs="Times New Roman"/>
          <w:b/>
          <w:sz w:val="28"/>
          <w:szCs w:val="28"/>
        </w:rPr>
      </w:pPr>
      <w:r w:rsidRPr="007E2546">
        <w:rPr>
          <w:rFonts w:ascii="Times New Roman" w:hAnsi="Times New Roman" w:cs="Times New Roman"/>
          <w:b/>
          <w:sz w:val="28"/>
          <w:szCs w:val="28"/>
        </w:rPr>
        <w:t>Таблица 5. – Расчетная таблица для определения суммарной потребности ребенка в энергии (в ккал/сутки)</w:t>
      </w:r>
    </w:p>
    <w:tbl>
      <w:tblPr>
        <w:tblStyle w:val="a6"/>
        <w:tblW w:w="0" w:type="auto"/>
        <w:tblLook w:val="04A0"/>
      </w:tblPr>
      <w:tblGrid>
        <w:gridCol w:w="1568"/>
        <w:gridCol w:w="1133"/>
        <w:gridCol w:w="776"/>
        <w:gridCol w:w="757"/>
        <w:gridCol w:w="1693"/>
        <w:gridCol w:w="1726"/>
        <w:gridCol w:w="1693"/>
      </w:tblGrid>
      <w:tr w:rsidR="002E26B8" w:rsidRPr="00D570C2" w:rsidTr="000B05BF">
        <w:tc>
          <w:tcPr>
            <w:tcW w:w="1568" w:type="dxa"/>
            <w:vMerge w:val="restart"/>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Возрастная группа</w:t>
            </w:r>
          </w:p>
        </w:tc>
        <w:tc>
          <w:tcPr>
            <w:tcW w:w="2665" w:type="dxa"/>
            <w:gridSpan w:val="3"/>
          </w:tcPr>
          <w:p w:rsidR="002E26B8" w:rsidRPr="00D570C2" w:rsidRDefault="002E26B8" w:rsidP="000B05BF">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Средние энерготраты в сутки в ккал</w:t>
            </w:r>
          </w:p>
        </w:tc>
        <w:tc>
          <w:tcPr>
            <w:tcW w:w="1693" w:type="dxa"/>
            <w:vMerge w:val="restart"/>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Суммарная с</w:t>
            </w:r>
            <w:r w:rsidRPr="00312AB6">
              <w:rPr>
                <w:rFonts w:ascii="Arial CYR" w:eastAsia="Times New Roman" w:hAnsi="Arial CYR" w:cs="Times New Roman"/>
                <w:sz w:val="20"/>
                <w:szCs w:val="20"/>
                <w:lang w:eastAsia="ru-RU"/>
              </w:rPr>
              <w:t>ут</w:t>
            </w:r>
            <w:r w:rsidRPr="00D570C2">
              <w:rPr>
                <w:rFonts w:ascii="Arial CYR" w:eastAsia="Times New Roman" w:hAnsi="Arial CYR" w:cs="Times New Roman"/>
                <w:sz w:val="20"/>
                <w:szCs w:val="20"/>
                <w:lang w:eastAsia="ru-RU"/>
              </w:rPr>
              <w:t xml:space="preserve">очная  </w:t>
            </w:r>
            <w:r w:rsidRPr="00312AB6">
              <w:rPr>
                <w:rFonts w:ascii="Arial CYR" w:eastAsia="Times New Roman" w:hAnsi="Arial CYR" w:cs="Times New Roman"/>
                <w:sz w:val="20"/>
                <w:szCs w:val="20"/>
                <w:lang w:eastAsia="ru-RU"/>
              </w:rPr>
              <w:t>потребность в энергии (ккал</w:t>
            </w:r>
            <w:r w:rsidRPr="00D570C2">
              <w:rPr>
                <w:rFonts w:ascii="Arial CYR" w:eastAsia="Times New Roman" w:hAnsi="Arial CYR" w:cs="Times New Roman"/>
                <w:sz w:val="20"/>
                <w:szCs w:val="20"/>
                <w:lang w:eastAsia="ru-RU"/>
              </w:rPr>
              <w:t>)</w:t>
            </w:r>
          </w:p>
        </w:tc>
        <w:tc>
          <w:tcPr>
            <w:tcW w:w="3419" w:type="dxa"/>
            <w:gridSpan w:val="2"/>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 условиях самоизоляции (в ккал/сутки)</w:t>
            </w:r>
          </w:p>
        </w:tc>
      </w:tr>
      <w:tr w:rsidR="002E26B8" w:rsidRPr="00D570C2" w:rsidTr="000B05BF">
        <w:tc>
          <w:tcPr>
            <w:tcW w:w="1568" w:type="dxa"/>
            <w:vMerge/>
          </w:tcPr>
          <w:p w:rsidR="002E26B8" w:rsidRPr="00D570C2" w:rsidRDefault="002E26B8" w:rsidP="000B05BF">
            <w:pPr>
              <w:widowControl w:val="0"/>
              <w:jc w:val="both"/>
              <w:rPr>
                <w:rFonts w:ascii="Arial CYR" w:eastAsia="Times New Roman" w:hAnsi="Arial CYR" w:cs="Times New Roman"/>
                <w:sz w:val="20"/>
                <w:szCs w:val="20"/>
                <w:lang w:eastAsia="ru-RU"/>
              </w:rPr>
            </w:pPr>
          </w:p>
        </w:tc>
        <w:tc>
          <w:tcPr>
            <w:tcW w:w="1133" w:type="dxa"/>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Основной обмен</w:t>
            </w:r>
          </w:p>
        </w:tc>
        <w:tc>
          <w:tcPr>
            <w:tcW w:w="775" w:type="dxa"/>
          </w:tcPr>
          <w:p w:rsidR="002E26B8" w:rsidRPr="00D570C2" w:rsidRDefault="002E26B8" w:rsidP="000B05BF">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СДДП</w:t>
            </w:r>
          </w:p>
        </w:tc>
        <w:tc>
          <w:tcPr>
            <w:tcW w:w="757" w:type="dxa"/>
          </w:tcPr>
          <w:p w:rsidR="002E26B8" w:rsidRPr="00D570C2" w:rsidRDefault="002E26B8" w:rsidP="000B05BF">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ДА</w:t>
            </w:r>
          </w:p>
        </w:tc>
        <w:tc>
          <w:tcPr>
            <w:tcW w:w="1693" w:type="dxa"/>
            <w:vMerge/>
          </w:tcPr>
          <w:p w:rsidR="002E26B8" w:rsidRPr="00D570C2" w:rsidRDefault="002E26B8" w:rsidP="000B05BF">
            <w:pPr>
              <w:widowControl w:val="0"/>
              <w:jc w:val="both"/>
              <w:rPr>
                <w:rFonts w:ascii="Arial CYR" w:eastAsia="Times New Roman" w:hAnsi="Arial CYR" w:cs="Times New Roman"/>
                <w:sz w:val="20"/>
                <w:szCs w:val="20"/>
                <w:lang w:eastAsia="ru-RU"/>
              </w:rPr>
            </w:pPr>
          </w:p>
        </w:tc>
        <w:tc>
          <w:tcPr>
            <w:tcW w:w="1726" w:type="dxa"/>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ДА – в условиях самоизоляции</w:t>
            </w:r>
          </w:p>
        </w:tc>
        <w:tc>
          <w:tcPr>
            <w:tcW w:w="1693" w:type="dxa"/>
          </w:tcPr>
          <w:p w:rsidR="002E26B8" w:rsidRPr="00D570C2" w:rsidRDefault="002E26B8" w:rsidP="000B05BF">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Суммарная </w:t>
            </w:r>
            <w:r w:rsidRPr="00312AB6">
              <w:rPr>
                <w:rFonts w:ascii="Arial CYR" w:eastAsia="Times New Roman" w:hAnsi="Arial CYR" w:cs="Times New Roman"/>
                <w:sz w:val="20"/>
                <w:szCs w:val="20"/>
                <w:lang w:eastAsia="ru-RU"/>
              </w:rPr>
              <w:t xml:space="preserve">потребность в энергии </w:t>
            </w: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1 до 2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623,7</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437,7</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1155,0</w:t>
            </w:r>
          </w:p>
        </w:tc>
        <w:tc>
          <w:tcPr>
            <w:tcW w:w="1726" w:type="dxa"/>
          </w:tcPr>
          <w:p w:rsidR="002E26B8" w:rsidRPr="00D570C2" w:rsidRDefault="002E26B8" w:rsidP="000B05BF">
            <w:pPr>
              <w:widowControl w:val="0"/>
              <w:jc w:val="center"/>
              <w:rPr>
                <w:rFonts w:ascii="Times New Roman" w:hAnsi="Times New Roman" w:cs="Times New Roman"/>
                <w:sz w:val="28"/>
                <w:szCs w:val="28"/>
              </w:rPr>
            </w:pPr>
          </w:p>
        </w:tc>
        <w:tc>
          <w:tcPr>
            <w:tcW w:w="1693" w:type="dxa"/>
          </w:tcPr>
          <w:p w:rsidR="002E26B8" w:rsidRPr="00D570C2" w:rsidRDefault="002E26B8" w:rsidP="000B05BF">
            <w:pPr>
              <w:widowControl w:val="0"/>
              <w:jc w:val="center"/>
              <w:rPr>
                <w:rFonts w:ascii="Times New Roman" w:hAnsi="Times New Roman" w:cs="Times New Roman"/>
                <w:sz w:val="28"/>
                <w:szCs w:val="28"/>
              </w:rPr>
            </w:pP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2 до 3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648</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113,4</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454,8</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1200,0</w:t>
            </w:r>
          </w:p>
        </w:tc>
        <w:tc>
          <w:tcPr>
            <w:tcW w:w="1726" w:type="dxa"/>
          </w:tcPr>
          <w:p w:rsidR="002E26B8" w:rsidRPr="00D570C2" w:rsidRDefault="002E26B8" w:rsidP="000B05BF">
            <w:pPr>
              <w:widowControl w:val="0"/>
              <w:jc w:val="center"/>
              <w:rPr>
                <w:rFonts w:ascii="Times New Roman" w:hAnsi="Times New Roman" w:cs="Times New Roman"/>
                <w:sz w:val="28"/>
                <w:szCs w:val="28"/>
              </w:rPr>
            </w:pPr>
          </w:p>
        </w:tc>
        <w:tc>
          <w:tcPr>
            <w:tcW w:w="1693" w:type="dxa"/>
          </w:tcPr>
          <w:p w:rsidR="002E26B8" w:rsidRPr="00D570C2" w:rsidRDefault="002E26B8" w:rsidP="000B05BF">
            <w:pPr>
              <w:widowControl w:val="0"/>
              <w:jc w:val="center"/>
              <w:rPr>
                <w:rFonts w:ascii="Times New Roman" w:hAnsi="Times New Roman" w:cs="Times New Roman"/>
                <w:sz w:val="28"/>
                <w:szCs w:val="28"/>
              </w:rPr>
            </w:pP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3 до 4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756</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137,7</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530,6</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1400,0</w:t>
            </w:r>
          </w:p>
        </w:tc>
        <w:tc>
          <w:tcPr>
            <w:tcW w:w="1726" w:type="dxa"/>
          </w:tcPr>
          <w:p w:rsidR="002E26B8" w:rsidRPr="00D570C2" w:rsidRDefault="002E26B8" w:rsidP="000B05BF">
            <w:pPr>
              <w:widowControl w:val="0"/>
              <w:jc w:val="center"/>
              <w:rPr>
                <w:rFonts w:ascii="Times New Roman" w:hAnsi="Times New Roman" w:cs="Times New Roman"/>
                <w:sz w:val="28"/>
                <w:szCs w:val="28"/>
              </w:rPr>
            </w:pPr>
          </w:p>
        </w:tc>
        <w:tc>
          <w:tcPr>
            <w:tcW w:w="1693" w:type="dxa"/>
          </w:tcPr>
          <w:p w:rsidR="002E26B8" w:rsidRPr="00D570C2" w:rsidRDefault="002E26B8" w:rsidP="000B05BF">
            <w:pPr>
              <w:widowControl w:val="0"/>
              <w:jc w:val="center"/>
              <w:rPr>
                <w:rFonts w:ascii="Times New Roman" w:hAnsi="Times New Roman" w:cs="Times New Roman"/>
                <w:sz w:val="28"/>
                <w:szCs w:val="28"/>
              </w:rPr>
            </w:pP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4 до 5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918</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145,8</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644,3</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1700,0</w:t>
            </w:r>
          </w:p>
        </w:tc>
        <w:tc>
          <w:tcPr>
            <w:tcW w:w="1726" w:type="dxa"/>
          </w:tcPr>
          <w:p w:rsidR="002E26B8" w:rsidRPr="00D570C2" w:rsidRDefault="002E26B8" w:rsidP="000B05BF">
            <w:pPr>
              <w:widowControl w:val="0"/>
              <w:jc w:val="center"/>
              <w:rPr>
                <w:rFonts w:ascii="Times New Roman" w:hAnsi="Times New Roman" w:cs="Times New Roman"/>
                <w:sz w:val="28"/>
                <w:szCs w:val="28"/>
              </w:rPr>
            </w:pPr>
          </w:p>
        </w:tc>
        <w:tc>
          <w:tcPr>
            <w:tcW w:w="1693" w:type="dxa"/>
          </w:tcPr>
          <w:p w:rsidR="002E26B8" w:rsidRPr="00D570C2" w:rsidRDefault="002E26B8" w:rsidP="000B05BF">
            <w:pPr>
              <w:widowControl w:val="0"/>
              <w:jc w:val="center"/>
              <w:rPr>
                <w:rFonts w:ascii="Times New Roman" w:hAnsi="Times New Roman" w:cs="Times New Roman"/>
                <w:sz w:val="28"/>
                <w:szCs w:val="28"/>
              </w:rPr>
            </w:pP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5 до 6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153,9</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682,2</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1800,0</w:t>
            </w:r>
          </w:p>
        </w:tc>
        <w:tc>
          <w:tcPr>
            <w:tcW w:w="1726" w:type="dxa"/>
          </w:tcPr>
          <w:p w:rsidR="002E26B8" w:rsidRPr="00D570C2" w:rsidRDefault="002E26B8" w:rsidP="000B05BF">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506,4</w:t>
            </w:r>
          </w:p>
        </w:tc>
        <w:tc>
          <w:tcPr>
            <w:tcW w:w="1693" w:type="dxa"/>
          </w:tcPr>
          <w:p w:rsidR="002E26B8" w:rsidRPr="00D570C2" w:rsidRDefault="002E26B8" w:rsidP="000B05BF">
            <w:pPr>
              <w:widowControl w:val="0"/>
              <w:jc w:val="center"/>
              <w:rPr>
                <w:rFonts w:ascii="Times New Roman" w:hAnsi="Times New Roman" w:cs="Times New Roman"/>
                <w:sz w:val="28"/>
                <w:szCs w:val="28"/>
              </w:rPr>
            </w:pPr>
            <w:r w:rsidRPr="00D570C2">
              <w:rPr>
                <w:rFonts w:ascii="Arial CYR" w:eastAsia="Times New Roman" w:hAnsi="Arial CYR" w:cs="Times New Roman"/>
                <w:sz w:val="20"/>
                <w:szCs w:val="20"/>
                <w:lang w:eastAsia="ru-RU"/>
              </w:rPr>
              <w:t>1632,3</w:t>
            </w:r>
          </w:p>
        </w:tc>
      </w:tr>
      <w:tr w:rsidR="002E26B8" w:rsidRPr="00D570C2" w:rsidTr="000B05BF">
        <w:tc>
          <w:tcPr>
            <w:tcW w:w="1568" w:type="dxa"/>
            <w:vAlign w:val="bottom"/>
          </w:tcPr>
          <w:p w:rsidR="002E26B8" w:rsidRPr="00312AB6" w:rsidRDefault="002E26B8" w:rsidP="000B05BF">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6 до 7 лет</w:t>
            </w:r>
          </w:p>
        </w:tc>
        <w:tc>
          <w:tcPr>
            <w:tcW w:w="113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1026</w:t>
            </w:r>
          </w:p>
        </w:tc>
        <w:tc>
          <w:tcPr>
            <w:tcW w:w="775"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162,0</w:t>
            </w:r>
          </w:p>
        </w:tc>
        <w:tc>
          <w:tcPr>
            <w:tcW w:w="757"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720,1</w:t>
            </w:r>
          </w:p>
        </w:tc>
        <w:tc>
          <w:tcPr>
            <w:tcW w:w="1693" w:type="dxa"/>
            <w:vAlign w:val="bottom"/>
          </w:tcPr>
          <w:p w:rsidR="002E26B8" w:rsidRPr="00312AB6" w:rsidRDefault="002E26B8" w:rsidP="000B05BF">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1900,0</w:t>
            </w:r>
          </w:p>
        </w:tc>
        <w:tc>
          <w:tcPr>
            <w:tcW w:w="1726" w:type="dxa"/>
          </w:tcPr>
          <w:p w:rsidR="002E26B8" w:rsidRPr="00D570C2" w:rsidRDefault="002E26B8" w:rsidP="000B05BF">
            <w:pPr>
              <w:widowControl w:val="0"/>
              <w:jc w:val="center"/>
              <w:rPr>
                <w:rFonts w:ascii="Times New Roman" w:hAnsi="Times New Roman" w:cs="Times New Roman"/>
                <w:sz w:val="28"/>
                <w:szCs w:val="28"/>
              </w:rPr>
            </w:pPr>
          </w:p>
        </w:tc>
        <w:tc>
          <w:tcPr>
            <w:tcW w:w="1693" w:type="dxa"/>
          </w:tcPr>
          <w:p w:rsidR="002E26B8" w:rsidRPr="00D570C2" w:rsidRDefault="002E26B8" w:rsidP="000B05BF">
            <w:pPr>
              <w:widowControl w:val="0"/>
              <w:jc w:val="center"/>
              <w:rPr>
                <w:rFonts w:ascii="Times New Roman" w:hAnsi="Times New Roman" w:cs="Times New Roman"/>
                <w:sz w:val="28"/>
                <w:szCs w:val="28"/>
              </w:rPr>
            </w:pPr>
          </w:p>
        </w:tc>
      </w:tr>
    </w:tbl>
    <w:p w:rsidR="002E26B8" w:rsidRPr="00D570C2" w:rsidRDefault="002E26B8" w:rsidP="002E26B8">
      <w:pPr>
        <w:widowControl w:val="0"/>
        <w:spacing w:after="0" w:line="240" w:lineRule="auto"/>
        <w:jc w:val="both"/>
        <w:rPr>
          <w:rFonts w:ascii="Times New Roman" w:hAnsi="Times New Roman" w:cs="Times New Roman"/>
          <w:sz w:val="28"/>
          <w:szCs w:val="28"/>
        </w:rPr>
      </w:pP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В приведенном примере следует, что фактическая двигательная активность в соответствии с разработанным режимом дня составляет 506,4 ккал/сутки, что на 25,8% ниже обычного уровня двигательной активности ребенка, соответствующей данному возрасту; суммарная </w:t>
      </w:r>
      <w:r w:rsidRPr="00312AB6">
        <w:rPr>
          <w:rFonts w:ascii="Times New Roman" w:hAnsi="Times New Roman" w:cs="Times New Roman"/>
          <w:sz w:val="28"/>
          <w:szCs w:val="28"/>
        </w:rPr>
        <w:t xml:space="preserve">потребность в энергии </w:t>
      </w:r>
      <w:r w:rsidRPr="00D570C2">
        <w:rPr>
          <w:rFonts w:ascii="Times New Roman" w:hAnsi="Times New Roman" w:cs="Times New Roman"/>
          <w:sz w:val="28"/>
          <w:szCs w:val="28"/>
        </w:rPr>
        <w:t>с учетом основного обмена и энергии на специфически динамическое действие пищи составляет 1632,3 ккал в сутки, что на 9,3% ниже рекомендуемой величины для данного возраста.</w:t>
      </w:r>
    </w:p>
    <w:p w:rsidR="002E26B8" w:rsidRPr="00D570C2"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При разработке меню необходимо предусмотреть сокращение калорийности меню, и при этом обеспечить необходимое поступление витаминов и микроэлементов. Для этих целей необходимо максимально сократить содержание продуктов, являющихся источниками критически значимые нутриентов (соль, сахар, жиры животного происхождения, транс- жиры), включить в меню блюда и продукты, характеризующиеся высоким содержанием витаминов, микроэлементов, клетчатки, бифидо- и лактобактерии. Для обогащения привычных блюд необходимыми микроэлементами можно дополнить привычные для ребенка блюда (салаты, омлет, гарниры) дополнительными компонентами (проростки семян, содержащие необходимые для роста и развития ребенка биологически ценные вещества); возможно также в этот период использовать функциональные продукты, обогащенные витаминами и микроэлементами, биологически активные добавки к пище. </w:t>
      </w:r>
    </w:p>
    <w:p w:rsidR="002E26B8" w:rsidRDefault="002E26B8" w:rsidP="002E26B8">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Совместная работа родителей с детьми по составлению режима дня и меню позволит получить новые навыки, а также существенно сократить риски здоровью, обусловленные нерациональным режимом дня и нездоровым питанием.</w:t>
      </w:r>
    </w:p>
    <w:p w:rsidR="002E26B8" w:rsidRPr="00F33D6C" w:rsidRDefault="002E26B8" w:rsidP="002E26B8">
      <w:pPr>
        <w:pStyle w:val="a5"/>
        <w:widowControl w:val="0"/>
        <w:numPr>
          <w:ilvl w:val="1"/>
          <w:numId w:val="17"/>
        </w:numPr>
        <w:spacing w:after="0" w:line="240" w:lineRule="auto"/>
        <w:ind w:left="1134" w:hanging="425"/>
        <w:contextualSpacing w:val="0"/>
        <w:rPr>
          <w:rFonts w:ascii="Times New Roman" w:hAnsi="Times New Roman"/>
          <w:b/>
          <w:i/>
          <w:sz w:val="28"/>
          <w:szCs w:val="28"/>
        </w:rPr>
      </w:pPr>
      <w:r w:rsidRPr="00F33D6C">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3895"/>
        <w:gridCol w:w="1122"/>
        <w:gridCol w:w="1118"/>
        <w:gridCol w:w="1118"/>
        <w:gridCol w:w="945"/>
      </w:tblGrid>
      <w:tr w:rsidR="002E26B8" w:rsidRPr="00143E96" w:rsidTr="000B05BF">
        <w:tc>
          <w:tcPr>
            <w:tcW w:w="697" w:type="dxa"/>
            <w:vMerge w:val="restart"/>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w:t>
            </w:r>
          </w:p>
        </w:tc>
        <w:tc>
          <w:tcPr>
            <w:tcW w:w="3895" w:type="dxa"/>
            <w:vMerge w:val="restart"/>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 xml:space="preserve">Тема </w:t>
            </w:r>
          </w:p>
        </w:tc>
        <w:tc>
          <w:tcPr>
            <w:tcW w:w="4303" w:type="dxa"/>
            <w:gridSpan w:val="4"/>
            <w:shd w:val="clear" w:color="auto" w:fill="auto"/>
          </w:tcPr>
          <w:p w:rsidR="002E26B8" w:rsidRPr="00143E96" w:rsidRDefault="002E26B8" w:rsidP="000B05BF">
            <w:pPr>
              <w:widowControl w:val="0"/>
              <w:spacing w:after="0" w:line="240" w:lineRule="auto"/>
              <w:jc w:val="center"/>
              <w:rPr>
                <w:rFonts w:ascii="Times New Roman" w:hAnsi="Times New Roman"/>
                <w:sz w:val="24"/>
                <w:szCs w:val="24"/>
              </w:rPr>
            </w:pPr>
            <w:r w:rsidRPr="00143E96">
              <w:rPr>
                <w:rFonts w:ascii="Times New Roman" w:hAnsi="Times New Roman"/>
                <w:sz w:val="24"/>
                <w:szCs w:val="24"/>
              </w:rPr>
              <w:t>Количество часов</w:t>
            </w:r>
          </w:p>
        </w:tc>
      </w:tr>
      <w:tr w:rsidR="002E26B8" w:rsidRPr="00143E96" w:rsidTr="000B05BF">
        <w:trPr>
          <w:trHeight w:val="613"/>
        </w:trPr>
        <w:tc>
          <w:tcPr>
            <w:tcW w:w="697" w:type="dxa"/>
            <w:vMerge/>
            <w:shd w:val="clear" w:color="auto" w:fill="auto"/>
          </w:tcPr>
          <w:p w:rsidR="002E26B8" w:rsidRPr="00143E96" w:rsidRDefault="002E26B8" w:rsidP="000B05BF">
            <w:pPr>
              <w:widowControl w:val="0"/>
              <w:spacing w:after="0" w:line="240" w:lineRule="auto"/>
              <w:rPr>
                <w:rFonts w:ascii="Times New Roman" w:hAnsi="Times New Roman"/>
                <w:b/>
                <w:i/>
                <w:sz w:val="24"/>
                <w:szCs w:val="24"/>
              </w:rPr>
            </w:pPr>
          </w:p>
        </w:tc>
        <w:tc>
          <w:tcPr>
            <w:tcW w:w="3895" w:type="dxa"/>
            <w:vMerge/>
            <w:shd w:val="clear" w:color="auto" w:fill="auto"/>
          </w:tcPr>
          <w:p w:rsidR="002E26B8" w:rsidRPr="00143E96" w:rsidRDefault="002E26B8" w:rsidP="000B05BF">
            <w:pPr>
              <w:widowControl w:val="0"/>
              <w:spacing w:after="0" w:line="240" w:lineRule="auto"/>
              <w:rPr>
                <w:rFonts w:ascii="Times New Roman" w:hAnsi="Times New Roman"/>
                <w:b/>
                <w:i/>
                <w:sz w:val="24"/>
                <w:szCs w:val="24"/>
              </w:rPr>
            </w:pPr>
          </w:p>
        </w:tc>
        <w:tc>
          <w:tcPr>
            <w:tcW w:w="1122" w:type="dxa"/>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лекция</w:t>
            </w:r>
          </w:p>
        </w:tc>
        <w:tc>
          <w:tcPr>
            <w:tcW w:w="1118" w:type="dxa"/>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сам.</w:t>
            </w:r>
            <w:r w:rsidRPr="00143E96">
              <w:rPr>
                <w:rFonts w:ascii="Times New Roman" w:hAnsi="Times New Roman"/>
                <w:sz w:val="24"/>
                <w:szCs w:val="24"/>
              </w:rPr>
              <w:br/>
              <w:t>работа</w:t>
            </w:r>
          </w:p>
        </w:tc>
        <w:tc>
          <w:tcPr>
            <w:tcW w:w="1118" w:type="dxa"/>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практ. работа</w:t>
            </w:r>
          </w:p>
        </w:tc>
        <w:tc>
          <w:tcPr>
            <w:tcW w:w="945" w:type="dxa"/>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всего</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1</w:t>
            </w: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Вводное занятие – инструктаж по использованию сервисов программы</w:t>
            </w:r>
          </w:p>
        </w:tc>
        <w:tc>
          <w:tcPr>
            <w:tcW w:w="1122"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2.</w:t>
            </w: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Основы организации обучения детей возрастной группы 3-7 лет</w:t>
            </w:r>
          </w:p>
        </w:tc>
        <w:tc>
          <w:tcPr>
            <w:tcW w:w="1122"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Методика выработки у детей обязательных навыков здорового питания и стереотипов пищевого поведения, направленных на гармоничный рост и развитие, в том числе:</w:t>
            </w:r>
          </w:p>
        </w:tc>
        <w:tc>
          <w:tcPr>
            <w:tcW w:w="1122" w:type="dxa"/>
            <w:vMerge w:val="restart"/>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vMerge w:val="restart"/>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val="restart"/>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vMerge w:val="restart"/>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мой руки перед едой (как правильно мыть руки; почему надо мыть руки)</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3.2.</w:t>
            </w:r>
          </w:p>
        </w:tc>
        <w:tc>
          <w:tcPr>
            <w:tcW w:w="3895" w:type="dxa"/>
            <w:shd w:val="clear" w:color="auto" w:fill="auto"/>
            <w:vAlign w:val="center"/>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когда я ем я глух и нем;</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3.3.</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спеша, во время еды не отвлекайся, старательно пережёвывай пищу</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3.4.</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пищу, которая упала на пол</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3.5.</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только за чистым столом и только из чистой посуды</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3.6.</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убери за собой</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3.7.</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мой руки и полощи рот</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3.8.</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каждый день ешь фрукты и овощи, пей молоко</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3.9.</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3.10.</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на ходу</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3.11.</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умей отличать здоровые продукты (фрукты, овощи, молоко) от пустых продуктов (конфеты, чипсы; колбасы)</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3.12.</w:t>
            </w: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учись рассказывать родителям, чем кормили в детском саду, что понравилось, а что нет</w:t>
            </w:r>
          </w:p>
        </w:tc>
        <w:tc>
          <w:tcPr>
            <w:tcW w:w="1122"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Физиология пищеварения ребенка</w:t>
            </w:r>
          </w:p>
        </w:tc>
        <w:tc>
          <w:tcPr>
            <w:tcW w:w="1122"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2E26B8" w:rsidRPr="00143E96" w:rsidRDefault="002E26B8" w:rsidP="000B05BF">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Потребность ребенка в пищевых и биологически ценных веществах</w:t>
            </w:r>
          </w:p>
        </w:tc>
        <w:tc>
          <w:tcPr>
            <w:tcW w:w="1122"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w:t>
            </w: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Рекомендации по организации питания</w:t>
            </w:r>
          </w:p>
        </w:tc>
        <w:tc>
          <w:tcPr>
            <w:tcW w:w="1122"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4</w:t>
            </w: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Особенности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tc>
        <w:tc>
          <w:tcPr>
            <w:tcW w:w="1122"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2E26B8" w:rsidRPr="00143E96" w:rsidRDefault="002E26B8" w:rsidP="000B05BF">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sz w:val="24"/>
                <w:szCs w:val="24"/>
              </w:rPr>
            </w:pPr>
            <w:r w:rsidRPr="00143E96">
              <w:rPr>
                <w:rFonts w:ascii="Times New Roman" w:hAnsi="Times New Roman"/>
                <w:sz w:val="24"/>
                <w:szCs w:val="24"/>
              </w:rPr>
              <w:t>6</w:t>
            </w: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Итоговое занятие</w:t>
            </w:r>
          </w:p>
        </w:tc>
        <w:tc>
          <w:tcPr>
            <w:tcW w:w="1122"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E26B8" w:rsidRPr="00143E96" w:rsidTr="000B05BF">
        <w:tc>
          <w:tcPr>
            <w:tcW w:w="697" w:type="dxa"/>
            <w:shd w:val="clear" w:color="auto" w:fill="auto"/>
          </w:tcPr>
          <w:p w:rsidR="002E26B8" w:rsidRPr="00143E96" w:rsidRDefault="002E26B8" w:rsidP="000B05BF">
            <w:pPr>
              <w:widowControl w:val="0"/>
              <w:spacing w:after="0" w:line="240" w:lineRule="auto"/>
              <w:rPr>
                <w:rFonts w:ascii="Times New Roman" w:hAnsi="Times New Roman"/>
                <w:b/>
                <w:i/>
                <w:sz w:val="24"/>
                <w:szCs w:val="24"/>
              </w:rPr>
            </w:pPr>
          </w:p>
        </w:tc>
        <w:tc>
          <w:tcPr>
            <w:tcW w:w="3895" w:type="dxa"/>
            <w:shd w:val="clear" w:color="auto" w:fill="auto"/>
          </w:tcPr>
          <w:p w:rsidR="002E26B8" w:rsidRPr="00143E96" w:rsidRDefault="002E26B8" w:rsidP="000B05BF">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Всего</w:t>
            </w:r>
          </w:p>
        </w:tc>
        <w:tc>
          <w:tcPr>
            <w:tcW w:w="1122"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shd w:val="clear" w:color="auto" w:fill="auto"/>
          </w:tcPr>
          <w:p w:rsidR="002E26B8" w:rsidRPr="00143E96" w:rsidRDefault="002E26B8" w:rsidP="000B05B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45" w:type="dxa"/>
            <w:shd w:val="clear" w:color="auto" w:fill="auto"/>
          </w:tcPr>
          <w:p w:rsidR="002E26B8" w:rsidRPr="00C81EE6" w:rsidRDefault="002E26B8" w:rsidP="000B05BF">
            <w:pPr>
              <w:widowControl w:val="0"/>
              <w:spacing w:after="0" w:line="240" w:lineRule="auto"/>
              <w:jc w:val="center"/>
              <w:rPr>
                <w:rFonts w:ascii="Times New Roman" w:hAnsi="Times New Roman" w:cs="Times New Roman"/>
                <w:sz w:val="24"/>
                <w:szCs w:val="24"/>
              </w:rPr>
            </w:pPr>
            <w:r w:rsidRPr="00C81EE6">
              <w:rPr>
                <w:rFonts w:ascii="Times New Roman" w:hAnsi="Times New Roman" w:cs="Times New Roman"/>
                <w:sz w:val="24"/>
                <w:szCs w:val="24"/>
              </w:rPr>
              <w:t>15</w:t>
            </w:r>
          </w:p>
        </w:tc>
      </w:tr>
    </w:tbl>
    <w:p w:rsidR="003A77CD" w:rsidRDefault="003A77CD"/>
    <w:sectPr w:rsidR="003A77CD" w:rsidSect="003A77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EFE" w:rsidRDefault="005C3EFE" w:rsidP="002E26B8">
      <w:pPr>
        <w:spacing w:after="0" w:line="240" w:lineRule="auto"/>
      </w:pPr>
      <w:r>
        <w:separator/>
      </w:r>
    </w:p>
  </w:endnote>
  <w:endnote w:type="continuationSeparator" w:id="0">
    <w:p w:rsidR="005C3EFE" w:rsidRDefault="005C3EFE" w:rsidP="002E2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Bold">
    <w:altName w:val="Yu Gothic"/>
    <w:panose1 w:val="00000000000000000000"/>
    <w:charset w:val="80"/>
    <w:family w:val="roman"/>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EFE" w:rsidRDefault="005C3EFE" w:rsidP="002E26B8">
      <w:pPr>
        <w:spacing w:after="0" w:line="240" w:lineRule="auto"/>
      </w:pPr>
      <w:r>
        <w:separator/>
      </w:r>
    </w:p>
  </w:footnote>
  <w:footnote w:type="continuationSeparator" w:id="0">
    <w:p w:rsidR="005C3EFE" w:rsidRDefault="005C3EFE" w:rsidP="002E26B8">
      <w:pPr>
        <w:spacing w:after="0" w:line="240" w:lineRule="auto"/>
      </w:pPr>
      <w:r>
        <w:continuationSeparator/>
      </w:r>
    </w:p>
  </w:footnote>
  <w:footnote w:id="1">
    <w:p w:rsidR="002E26B8" w:rsidRPr="003D0AFB" w:rsidRDefault="002E26B8" w:rsidP="002E26B8">
      <w:pPr>
        <w:spacing w:after="0" w:line="240" w:lineRule="auto"/>
        <w:jc w:val="both"/>
        <w:rPr>
          <w:rFonts w:ascii="Times New Roman" w:hAnsi="Times New Roman" w:cs="Times New Roman"/>
          <w:sz w:val="20"/>
          <w:szCs w:val="20"/>
        </w:rPr>
      </w:pPr>
      <w:r>
        <w:rPr>
          <w:rStyle w:val="a9"/>
        </w:rPr>
        <w:footnoteRef/>
      </w:r>
      <w:r>
        <w:t xml:space="preserve"> </w:t>
      </w:r>
      <w:r w:rsidRPr="001C3564">
        <w:rPr>
          <w:rFonts w:ascii="Times New Roman" w:hAnsi="Times New Roman" w:cs="Times New Roman"/>
          <w:color w:val="000000"/>
          <w:sz w:val="18"/>
          <w:szCs w:val="18"/>
          <w:shd w:val="clear" w:color="auto" w:fill="FFFFFF"/>
        </w:rPr>
        <w:t xml:space="preserve">Воспитание </w:t>
      </w:r>
      <w:r w:rsidRPr="00391195">
        <w:rPr>
          <w:rFonts w:ascii="Times New Roman" w:hAnsi="Times New Roman" w:cs="Times New Roman"/>
          <w:color w:val="000000"/>
          <w:sz w:val="20"/>
          <w:szCs w:val="20"/>
          <w:shd w:val="clear" w:color="auto" w:fill="FFFFFF"/>
        </w:rPr>
        <w:t xml:space="preserve">культурно </w:t>
      </w:r>
      <w:r w:rsidRPr="003D0AFB">
        <w:rPr>
          <w:rFonts w:ascii="Times New Roman" w:hAnsi="Times New Roman" w:cs="Times New Roman"/>
          <w:sz w:val="20"/>
          <w:szCs w:val="20"/>
          <w:shd w:val="clear" w:color="auto" w:fill="FFFFFF"/>
        </w:rPr>
        <w:t>гигиенических навыков у детей дошкольного возраста посредством дидактических игр.</w:t>
      </w:r>
      <w:r w:rsidRPr="003D0AFB">
        <w:rPr>
          <w:rFonts w:ascii="Times New Roman" w:eastAsia="Times New Roman" w:hAnsi="Times New Roman" w:cs="Times New Roman"/>
          <w:sz w:val="20"/>
          <w:szCs w:val="20"/>
          <w:shd w:val="clear" w:color="auto" w:fill="FFFFFF"/>
          <w:lang w:eastAsia="ru-RU"/>
        </w:rPr>
        <w:t> </w:t>
      </w:r>
      <w:r w:rsidRPr="003D0AFB">
        <w:rPr>
          <w:rFonts w:ascii="Times New Roman" w:hAnsi="Times New Roman" w:cs="Times New Roman"/>
          <w:sz w:val="20"/>
          <w:szCs w:val="20"/>
        </w:rPr>
        <w:t>[Электронный ресурс]</w:t>
      </w:r>
      <w:r w:rsidRPr="003D0AFB">
        <w:rPr>
          <w:rFonts w:ascii="Times New Roman" w:hAnsi="Times New Roman" w:cs="Times New Roman"/>
          <w:sz w:val="20"/>
          <w:szCs w:val="20"/>
          <w:shd w:val="clear" w:color="auto" w:fill="FFFFFF"/>
        </w:rPr>
        <w:t xml:space="preserve"> // </w:t>
      </w:r>
      <w:hyperlink r:id="rId1" w:tgtFrame="_blank" w:history="1">
        <w:r w:rsidRPr="003D0AFB">
          <w:rPr>
            <w:rFonts w:ascii="Times New Roman" w:hAnsi="Times New Roman" w:cs="Times New Roman"/>
            <w:sz w:val="20"/>
            <w:szCs w:val="20"/>
            <w:u w:val="single"/>
            <w:shd w:val="clear" w:color="auto" w:fill="FFFFFF"/>
          </w:rPr>
          <w:t>http://ekrost.ru/poster/vospitanie-kulturno-gigienicheskih-navykov-u-detei.html</w:t>
        </w:r>
      </w:hyperlink>
      <w:r w:rsidRPr="003D0AFB">
        <w:rPr>
          <w:rFonts w:ascii="Times New Roman" w:hAnsi="Times New Roman" w:cs="Times New Roman"/>
          <w:sz w:val="20"/>
          <w:szCs w:val="20"/>
        </w:rPr>
        <w:t xml:space="preserve"> (дата обращения: 20.04.2020).</w:t>
      </w:r>
    </w:p>
    <w:p w:rsidR="002E26B8" w:rsidRPr="003D0AFB" w:rsidRDefault="002E26B8" w:rsidP="002E26B8">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Богуславская З.М., Смирнова Е.О. Развивающие игры для детей младшего дошкольного возраста. – М.: Просвещение, 2011. </w:t>
      </w:r>
    </w:p>
    <w:p w:rsidR="002E26B8" w:rsidRPr="003D0AFB" w:rsidRDefault="002E26B8" w:rsidP="002E26B8">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Сорокина А.И. Дидактические игры в детском саду. М.:Просвещение, 2002.</w:t>
      </w:r>
    </w:p>
    <w:p w:rsidR="002E26B8" w:rsidRPr="003D0AFB" w:rsidRDefault="002E26B8" w:rsidP="002E26B8">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 Голицина Н.С Перспективное планирование воспитательно-образовательного процесса в дошкольном учреждении. – Скрипторий 2013, 2007; </w:t>
      </w:r>
    </w:p>
    <w:p w:rsidR="002E26B8" w:rsidRPr="003D0AFB" w:rsidRDefault="002E26B8" w:rsidP="002E26B8">
      <w:pPr>
        <w:spacing w:after="0" w:line="240" w:lineRule="auto"/>
        <w:jc w:val="both"/>
        <w:rPr>
          <w:sz w:val="20"/>
          <w:szCs w:val="20"/>
        </w:rPr>
      </w:pPr>
      <w:r w:rsidRPr="003D0AFB">
        <w:rPr>
          <w:rFonts w:ascii="Times New Roman" w:hAnsi="Times New Roman" w:cs="Times New Roman"/>
          <w:sz w:val="20"/>
          <w:szCs w:val="20"/>
          <w:shd w:val="clear" w:color="auto" w:fill="FFFFFF"/>
        </w:rPr>
        <w:t xml:space="preserve">«Как научить ребенка правильно мыть руки?» </w:t>
      </w:r>
      <w:hyperlink r:id="rId2" w:history="1">
        <w:r w:rsidRPr="003D0AFB">
          <w:rPr>
            <w:rStyle w:val="a3"/>
            <w:color w:val="auto"/>
            <w:sz w:val="20"/>
            <w:szCs w:val="20"/>
          </w:rPr>
          <w:t>https://nsportal.ru/detskii-sad/vospitatelnaya-rabota/2017/04/21/kak-nauchit-rebenka-pravilno-myt-ruki</w:t>
        </w:r>
      </w:hyperlink>
      <w:r w:rsidRPr="003D0AFB">
        <w:rPr>
          <w:sz w:val="20"/>
          <w:szCs w:val="20"/>
        </w:rPr>
        <w:t xml:space="preserve">; </w:t>
      </w:r>
    </w:p>
    <w:p w:rsidR="002E26B8" w:rsidRPr="003D0AFB" w:rsidRDefault="002E26B8" w:rsidP="002E26B8">
      <w:pPr>
        <w:spacing w:after="0" w:line="240" w:lineRule="auto"/>
        <w:jc w:val="both"/>
        <w:rPr>
          <w:rFonts w:ascii="Times New Roman" w:hAnsi="Times New Roman" w:cs="Times New Roman"/>
          <w:sz w:val="20"/>
          <w:szCs w:val="20"/>
          <w:shd w:val="clear" w:color="auto" w:fill="FFFFFF"/>
        </w:rPr>
      </w:pPr>
      <w:r w:rsidRPr="003D0AFB">
        <w:rPr>
          <w:sz w:val="20"/>
          <w:szCs w:val="20"/>
        </w:rPr>
        <w:t xml:space="preserve">Обучаем детей правилам этикета за столом; </w:t>
      </w:r>
      <w:hyperlink w:history="1">
        <w:r w:rsidRPr="003D0AFB">
          <w:rPr>
            <w:rStyle w:val="a3"/>
            <w:color w:val="auto"/>
            <w:sz w:val="20"/>
            <w:szCs w:val="20"/>
          </w:rPr>
          <w:t xml:space="preserve">https://myintelligentkids.com. </w:t>
        </w:r>
      </w:hyperlink>
    </w:p>
    <w:p w:rsidR="002E26B8" w:rsidRPr="003D0AFB" w:rsidRDefault="002E26B8" w:rsidP="002E26B8">
      <w:pPr>
        <w:pStyle w:val="a7"/>
        <w:rPr>
          <w:color w:val="auto"/>
        </w:rPr>
      </w:pPr>
    </w:p>
  </w:footnote>
  <w:footnote w:id="2">
    <w:p w:rsidR="002E26B8" w:rsidRDefault="002E26B8" w:rsidP="002E26B8">
      <w:pPr>
        <w:pStyle w:val="a7"/>
      </w:pPr>
      <w:r>
        <w:rPr>
          <w:rStyle w:val="a9"/>
        </w:rPr>
        <w:footnoteRef/>
      </w:r>
      <w:r>
        <w:t xml:space="preserve"> </w:t>
      </w:r>
      <w:r>
        <w:rPr>
          <w:b/>
          <w:bCs/>
        </w:rPr>
        <w:t>Пролиферация</w:t>
      </w:r>
      <w:r>
        <w:t xml:space="preserve">) — разрастание ткани организма путём размножения </w:t>
      </w:r>
      <w:r>
        <w:rPr>
          <w:b/>
          <w:bCs/>
        </w:rPr>
        <w:t>клеток</w:t>
      </w:r>
      <w:r>
        <w:t xml:space="preserve"> делением.</w:t>
      </w:r>
    </w:p>
  </w:footnote>
  <w:footnote w:id="3">
    <w:p w:rsidR="002E26B8" w:rsidRPr="00A04014" w:rsidRDefault="002E26B8" w:rsidP="002E26B8">
      <w:pPr>
        <w:shd w:val="clear" w:color="auto" w:fill="FFFFFF"/>
        <w:spacing w:line="276" w:lineRule="auto"/>
        <w:ind w:firstLine="567"/>
        <w:jc w:val="both"/>
        <w:rPr>
          <w:rFonts w:ascii="Times New Roman" w:hAnsi="Times New Roman" w:cs="Times New Roman"/>
          <w:sz w:val="20"/>
          <w:szCs w:val="20"/>
        </w:rPr>
      </w:pPr>
      <w:r>
        <w:rPr>
          <w:rStyle w:val="a9"/>
        </w:rPr>
        <w:footnoteRef/>
      </w:r>
      <w:r>
        <w:t xml:space="preserve"> </w:t>
      </w:r>
      <w:r w:rsidRPr="00A04014">
        <w:rPr>
          <w:rFonts w:ascii="Times New Roman" w:hAnsi="Times New Roman" w:cs="Times New Roman"/>
          <w:sz w:val="20"/>
          <w:szCs w:val="20"/>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w:t>
      </w:r>
      <w:r>
        <w:rPr>
          <w:rFonts w:ascii="Times New Roman" w:hAnsi="Times New Roman" w:cs="Times New Roman"/>
          <w:sz w:val="20"/>
          <w:szCs w:val="20"/>
        </w:rPr>
        <w:t xml:space="preserve">при приобретении продуктов необходимо обращать внимание на следующие их них - </w:t>
      </w:r>
      <w:r w:rsidRPr="00A04014">
        <w:rPr>
          <w:rFonts w:ascii="Times New Roman" w:hAnsi="Times New Roman" w:cs="Times New Roman"/>
          <w:sz w:val="20"/>
          <w:szCs w:val="20"/>
        </w:rPr>
        <w:t xml:space="preserve"> Е100-Е199 – красители; Е200-Е299 – консерванты; Е600- Е</w:t>
      </w:r>
      <w:r>
        <w:rPr>
          <w:rFonts w:ascii="Times New Roman" w:hAnsi="Times New Roman" w:cs="Times New Roman"/>
          <w:sz w:val="20"/>
          <w:szCs w:val="20"/>
        </w:rPr>
        <w:t>699 - усилители вкуса и аромата</w:t>
      </w:r>
      <w:r w:rsidRPr="00A04014">
        <w:rPr>
          <w:rFonts w:ascii="Times New Roman" w:hAnsi="Times New Roman" w:cs="Times New Roman"/>
          <w:sz w:val="20"/>
          <w:szCs w:val="20"/>
        </w:rPr>
        <w:t>.</w:t>
      </w:r>
    </w:p>
    <w:p w:rsidR="002E26B8" w:rsidRPr="00A04014" w:rsidRDefault="002E26B8" w:rsidP="002E26B8">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3EA"/>
    <w:multiLevelType w:val="multilevel"/>
    <w:tmpl w:val="D138F8A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10E609ED"/>
    <w:multiLevelType w:val="hybridMultilevel"/>
    <w:tmpl w:val="2C40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5581"/>
    <w:multiLevelType w:val="hybridMultilevel"/>
    <w:tmpl w:val="140C81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7177E39"/>
    <w:multiLevelType w:val="hybridMultilevel"/>
    <w:tmpl w:val="AF501230"/>
    <w:lvl w:ilvl="0" w:tplc="55E491B0">
      <w:start w:val="1"/>
      <w:numFmt w:val="decimal"/>
      <w:lvlText w:val="%1."/>
      <w:lvlJc w:val="left"/>
      <w:pPr>
        <w:ind w:left="660" w:hanging="360"/>
      </w:pPr>
      <w:rPr>
        <w:rFonts w:ascii="Times New Roman" w:hAnsi="Times New Roman" w:cs="Times New Roman"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A5202F2"/>
    <w:multiLevelType w:val="hybridMultilevel"/>
    <w:tmpl w:val="1AF44FF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F5302"/>
    <w:multiLevelType w:val="hybridMultilevel"/>
    <w:tmpl w:val="8AB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2F1495"/>
    <w:multiLevelType w:val="hybridMultilevel"/>
    <w:tmpl w:val="955E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5284F"/>
    <w:multiLevelType w:val="hybridMultilevel"/>
    <w:tmpl w:val="55343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A80FA2"/>
    <w:multiLevelType w:val="hybridMultilevel"/>
    <w:tmpl w:val="47166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470BE1"/>
    <w:multiLevelType w:val="hybridMultilevel"/>
    <w:tmpl w:val="081457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A41071"/>
    <w:multiLevelType w:val="hybridMultilevel"/>
    <w:tmpl w:val="C8A61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91057"/>
    <w:multiLevelType w:val="hybridMultilevel"/>
    <w:tmpl w:val="44665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66723"/>
    <w:multiLevelType w:val="hybridMultilevel"/>
    <w:tmpl w:val="55F40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7"/>
  </w:num>
  <w:num w:numId="5">
    <w:abstractNumId w:val="16"/>
  </w:num>
  <w:num w:numId="6">
    <w:abstractNumId w:val="9"/>
  </w:num>
  <w:num w:numId="7">
    <w:abstractNumId w:val="0"/>
  </w:num>
  <w:num w:numId="8">
    <w:abstractNumId w:val="2"/>
  </w:num>
  <w:num w:numId="9">
    <w:abstractNumId w:val="12"/>
  </w:num>
  <w:num w:numId="10">
    <w:abstractNumId w:val="3"/>
  </w:num>
  <w:num w:numId="11">
    <w:abstractNumId w:val="8"/>
  </w:num>
  <w:num w:numId="12">
    <w:abstractNumId w:val="10"/>
  </w:num>
  <w:num w:numId="13">
    <w:abstractNumId w:val="15"/>
  </w:num>
  <w:num w:numId="14">
    <w:abstractNumId w:val="11"/>
  </w:num>
  <w:num w:numId="15">
    <w:abstractNumId w:val="5"/>
  </w:num>
  <w:num w:numId="16">
    <w:abstractNumId w:val="1"/>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2E26B8"/>
    <w:rsid w:val="002E26B8"/>
    <w:rsid w:val="003A77CD"/>
    <w:rsid w:val="005C3EFE"/>
    <w:rsid w:val="007F71BA"/>
    <w:rsid w:val="009B2C36"/>
    <w:rsid w:val="009B7E9D"/>
    <w:rsid w:val="00C25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B8"/>
    <w:pPr>
      <w:spacing w:after="160" w:line="259" w:lineRule="auto"/>
      <w:jc w:val="left"/>
    </w:pPr>
  </w:style>
  <w:style w:type="paragraph" w:styleId="1">
    <w:name w:val="heading 1"/>
    <w:basedOn w:val="a"/>
    <w:next w:val="a"/>
    <w:link w:val="10"/>
    <w:uiPriority w:val="9"/>
    <w:qFormat/>
    <w:rsid w:val="002E26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E26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6B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2E26B8"/>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2E26B8"/>
    <w:rPr>
      <w:color w:val="0000FF"/>
      <w:u w:val="single"/>
    </w:rPr>
  </w:style>
  <w:style w:type="paragraph" w:styleId="a4">
    <w:name w:val="Normal (Web)"/>
    <w:basedOn w:val="a"/>
    <w:uiPriority w:val="99"/>
    <w:unhideWhenUsed/>
    <w:rsid w:val="002E2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2E26B8"/>
    <w:pPr>
      <w:ind w:left="720"/>
      <w:contextualSpacing/>
    </w:pPr>
  </w:style>
  <w:style w:type="table" w:styleId="a6">
    <w:name w:val="Table Grid"/>
    <w:basedOn w:val="a1"/>
    <w:uiPriority w:val="99"/>
    <w:rsid w:val="002E26B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rsid w:val="002E26B8"/>
    <w:pPr>
      <w:spacing w:after="0" w:line="240" w:lineRule="auto"/>
    </w:pPr>
    <w:rPr>
      <w:rFonts w:ascii="Microsoft Sans Serif" w:eastAsia="Microsoft Sans Serif" w:hAnsi="Microsoft Sans Serif" w:cs="Times New Roman"/>
      <w:color w:val="000000"/>
      <w:sz w:val="20"/>
      <w:szCs w:val="20"/>
    </w:rPr>
  </w:style>
  <w:style w:type="character" w:customStyle="1" w:styleId="a8">
    <w:name w:val="Текст сноски Знак"/>
    <w:basedOn w:val="a0"/>
    <w:link w:val="a7"/>
    <w:uiPriority w:val="99"/>
    <w:rsid w:val="002E26B8"/>
    <w:rPr>
      <w:rFonts w:ascii="Microsoft Sans Serif" w:eastAsia="Microsoft Sans Serif" w:hAnsi="Microsoft Sans Serif" w:cs="Times New Roman"/>
      <w:color w:val="000000"/>
      <w:sz w:val="20"/>
      <w:szCs w:val="20"/>
    </w:rPr>
  </w:style>
  <w:style w:type="character" w:styleId="a9">
    <w:name w:val="footnote reference"/>
    <w:uiPriority w:val="99"/>
    <w:rsid w:val="002E26B8"/>
    <w:rPr>
      <w:vertAlign w:val="superscript"/>
    </w:rPr>
  </w:style>
  <w:style w:type="character" w:customStyle="1" w:styleId="aa">
    <w:name w:val="Основной текст_"/>
    <w:link w:val="11"/>
    <w:uiPriority w:val="99"/>
    <w:locked/>
    <w:rsid w:val="002E26B8"/>
    <w:rPr>
      <w:rFonts w:ascii="Arial" w:hAnsi="Arial" w:cs="Arial"/>
      <w:sz w:val="21"/>
      <w:szCs w:val="21"/>
      <w:shd w:val="clear" w:color="auto" w:fill="FFFFFF"/>
    </w:rPr>
  </w:style>
  <w:style w:type="paragraph" w:customStyle="1" w:styleId="11">
    <w:name w:val="Основной текст1"/>
    <w:basedOn w:val="a"/>
    <w:link w:val="aa"/>
    <w:uiPriority w:val="99"/>
    <w:rsid w:val="002E26B8"/>
    <w:pPr>
      <w:widowControl w:val="0"/>
      <w:shd w:val="clear" w:color="auto" w:fill="FFFFFF"/>
      <w:spacing w:before="180" w:after="0" w:line="235" w:lineRule="exact"/>
      <w:jc w:val="both"/>
    </w:pPr>
    <w:rPr>
      <w:rFonts w:ascii="Arial" w:hAnsi="Arial" w:cs="Arial"/>
      <w:sz w:val="21"/>
      <w:szCs w:val="21"/>
    </w:rPr>
  </w:style>
  <w:style w:type="paragraph" w:styleId="ab">
    <w:name w:val="Body Text"/>
    <w:basedOn w:val="a"/>
    <w:link w:val="ac"/>
    <w:unhideWhenUsed/>
    <w:rsid w:val="002E26B8"/>
    <w:pPr>
      <w:spacing w:after="120" w:line="276" w:lineRule="auto"/>
    </w:pPr>
    <w:rPr>
      <w:rFonts w:ascii="Calibri" w:eastAsia="Times New Roman" w:hAnsi="Calibri" w:cs="Times New Roman"/>
    </w:rPr>
  </w:style>
  <w:style w:type="character" w:customStyle="1" w:styleId="ac">
    <w:name w:val="Основной текст Знак"/>
    <w:basedOn w:val="a0"/>
    <w:link w:val="ab"/>
    <w:rsid w:val="002E26B8"/>
    <w:rPr>
      <w:rFonts w:ascii="Calibri" w:eastAsia="Times New Roman" w:hAnsi="Calibri" w:cs="Times New Roman"/>
    </w:rPr>
  </w:style>
  <w:style w:type="paragraph" w:styleId="ad">
    <w:name w:val="Body Text Indent"/>
    <w:basedOn w:val="a"/>
    <w:link w:val="ae"/>
    <w:unhideWhenUsed/>
    <w:rsid w:val="002E26B8"/>
    <w:pPr>
      <w:spacing w:after="0" w:line="240" w:lineRule="auto"/>
      <w:ind w:firstLine="567"/>
      <w:jc w:val="both"/>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2E26B8"/>
    <w:rPr>
      <w:rFonts w:ascii="Times New Roman" w:eastAsia="Calibri" w:hAnsi="Times New Roman" w:cs="Times New Roman"/>
      <w:sz w:val="24"/>
      <w:szCs w:val="24"/>
    </w:rPr>
  </w:style>
  <w:style w:type="paragraph" w:styleId="2">
    <w:name w:val="Body Text Indent 2"/>
    <w:basedOn w:val="a"/>
    <w:link w:val="20"/>
    <w:unhideWhenUsed/>
    <w:rsid w:val="002E26B8"/>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E26B8"/>
    <w:rPr>
      <w:rFonts w:ascii="Calibri" w:eastAsia="Times New Roman" w:hAnsi="Calibri" w:cs="Times New Roman"/>
    </w:rPr>
  </w:style>
  <w:style w:type="character" w:customStyle="1" w:styleId="blk">
    <w:name w:val="blk"/>
    <w:basedOn w:val="a0"/>
    <w:rsid w:val="002E26B8"/>
  </w:style>
  <w:style w:type="paragraph" w:customStyle="1" w:styleId="12">
    <w:name w:val="Знак1"/>
    <w:basedOn w:val="a"/>
    <w:rsid w:val="002E26B8"/>
    <w:pPr>
      <w:spacing w:before="100" w:beforeAutospacing="1" w:after="100" w:afterAutospacing="1" w:line="240" w:lineRule="auto"/>
    </w:pPr>
    <w:rPr>
      <w:rFonts w:ascii="Tahoma" w:eastAsia="Calibri" w:hAnsi="Tahoma" w:cs="Tahoma"/>
      <w:sz w:val="20"/>
      <w:szCs w:val="20"/>
      <w:lang w:val="en-US"/>
    </w:rPr>
  </w:style>
  <w:style w:type="paragraph" w:customStyle="1" w:styleId="ConsPlusNormal">
    <w:name w:val="ConsPlusNormal"/>
    <w:rsid w:val="002E26B8"/>
    <w:pPr>
      <w:widowControl w:val="0"/>
      <w:suppressAutoHyphens/>
      <w:autoSpaceDE w:val="0"/>
      <w:spacing w:after="200" w:line="276" w:lineRule="auto"/>
      <w:jc w:val="left"/>
    </w:pPr>
    <w:rPr>
      <w:rFonts w:ascii="Arial" w:eastAsia="Times New Roman" w:hAnsi="Arial" w:cs="Arial"/>
      <w:lang w:eastAsia="ar-SA"/>
    </w:rPr>
  </w:style>
  <w:style w:type="paragraph" w:customStyle="1" w:styleId="21">
    <w:name w:val="Основной текст2"/>
    <w:basedOn w:val="a"/>
    <w:uiPriority w:val="99"/>
    <w:rsid w:val="002E26B8"/>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 w:type="character" w:customStyle="1" w:styleId="af">
    <w:name w:val="Основной текст + Курсив"/>
    <w:rsid w:val="002E26B8"/>
    <w:rPr>
      <w:rFonts w:ascii="Arial" w:hAnsi="Arial" w:cs="Arial"/>
      <w:i/>
      <w:iCs/>
      <w:color w:val="000000"/>
      <w:spacing w:val="0"/>
      <w:w w:val="100"/>
      <w:position w:val="0"/>
      <w:sz w:val="21"/>
      <w:szCs w:val="21"/>
      <w:shd w:val="clear" w:color="auto" w:fill="FFFFFF"/>
      <w:lang w:val="en-US" w:eastAsia="en-US"/>
    </w:rPr>
  </w:style>
  <w:style w:type="paragraph" w:styleId="af0">
    <w:name w:val="header"/>
    <w:basedOn w:val="a"/>
    <w:link w:val="af1"/>
    <w:uiPriority w:val="99"/>
    <w:unhideWhenUsed/>
    <w:rsid w:val="002E26B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E26B8"/>
  </w:style>
  <w:style w:type="paragraph" w:styleId="af2">
    <w:name w:val="footer"/>
    <w:basedOn w:val="a"/>
    <w:link w:val="af3"/>
    <w:uiPriority w:val="99"/>
    <w:unhideWhenUsed/>
    <w:rsid w:val="002E26B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E26B8"/>
  </w:style>
  <w:style w:type="character" w:styleId="af4">
    <w:name w:val="FollowedHyperlink"/>
    <w:basedOn w:val="a0"/>
    <w:uiPriority w:val="99"/>
    <w:semiHidden/>
    <w:unhideWhenUsed/>
    <w:rsid w:val="002E26B8"/>
    <w:rPr>
      <w:color w:val="800080" w:themeColor="followedHyperlink"/>
      <w:u w:val="single"/>
    </w:rPr>
  </w:style>
  <w:style w:type="paragraph" w:customStyle="1" w:styleId="13">
    <w:name w:val="Обычный1"/>
    <w:basedOn w:val="a"/>
    <w:rsid w:val="002E26B8"/>
    <w:pPr>
      <w:suppressAutoHyphens/>
      <w:spacing w:after="100" w:line="240" w:lineRule="auto"/>
      <w:ind w:firstLine="284"/>
      <w:jc w:val="both"/>
    </w:pPr>
    <w:rPr>
      <w:rFonts w:ascii="Times New Roman" w:eastAsia="Times New Roman" w:hAnsi="Times New Roman" w:cs="Times New Roman"/>
      <w:color w:val="00000A"/>
      <w:sz w:val="24"/>
      <w:szCs w:val="24"/>
      <w:lang w:eastAsia="ru-RU"/>
    </w:rPr>
  </w:style>
  <w:style w:type="paragraph" w:styleId="af5">
    <w:name w:val="Balloon Text"/>
    <w:basedOn w:val="a"/>
    <w:link w:val="af6"/>
    <w:uiPriority w:val="99"/>
    <w:semiHidden/>
    <w:unhideWhenUsed/>
    <w:rsid w:val="002E26B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E26B8"/>
    <w:rPr>
      <w:rFonts w:ascii="Tahoma" w:hAnsi="Tahoma" w:cs="Tahoma"/>
      <w:sz w:val="16"/>
      <w:szCs w:val="16"/>
    </w:rPr>
  </w:style>
  <w:style w:type="paragraph" w:customStyle="1" w:styleId="af7">
    <w:name w:val="Заглавие"/>
    <w:basedOn w:val="a"/>
    <w:qFormat/>
    <w:rsid w:val="002E26B8"/>
    <w:pPr>
      <w:widowControl w:val="0"/>
      <w:suppressAutoHyphens/>
      <w:spacing w:before="240" w:after="60" w:line="240" w:lineRule="auto"/>
      <w:jc w:val="center"/>
      <w:outlineLvl w:val="0"/>
    </w:pPr>
    <w:rPr>
      <w:rFonts w:ascii="Cambria" w:eastAsia="Times New Roman" w:hAnsi="Cambria" w:cs="Times New Roman"/>
      <w:b/>
      <w:bCs/>
      <w:color w:val="00000A"/>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nsportal.ru/detskii-sad/vospitatelnaya-rabota/2017/04/21/kak-nauchit-rebenka-pravilno-myt-ruki" TargetMode="External"/><Relationship Id="rId1" Type="http://schemas.openxmlformats.org/officeDocument/2006/relationships/hyperlink" Target="http://ekrost.ru/poster/vospitanie-kulturno-gigienicheskih-navykov-u-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10505</Words>
  <Characters>59880</Characters>
  <Application>Microsoft Office Word</Application>
  <DocSecurity>0</DocSecurity>
  <Lines>499</Lines>
  <Paragraphs>140</Paragraphs>
  <ScaleCrop>false</ScaleCrop>
  <Company/>
  <LinksUpToDate>false</LinksUpToDate>
  <CharactersWithSpaces>70245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2024-07-24T14:53:00Z</dcterms:created>
  <dcterms:modified xsi:type="dcterms:W3CDTF">2024-07-24T15:04:00Z</dcterms:modified>
</cp:coreProperties>
</file>