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21" w:rsidRPr="004F4196" w:rsidRDefault="000A0012" w:rsidP="00A71921">
      <w:pPr>
        <w:ind w:left="120"/>
      </w:pPr>
      <w:bookmarkStart w:id="0" w:name="block-34271014"/>
      <w:r>
        <w:rPr>
          <w:noProof/>
        </w:rPr>
        <w:drawing>
          <wp:inline distT="0" distB="0" distL="0" distR="0">
            <wp:extent cx="5940425" cy="8426939"/>
            <wp:effectExtent l="19050" t="0" r="3175" b="0"/>
            <wp:docPr id="1" name="Рисунок 1" descr="E:\СКАНЫ\Scan2024-09-06_211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Scan2024-09-06_211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921" w:rsidRPr="002A5F13">
        <w:tab/>
      </w:r>
    </w:p>
    <w:p w:rsidR="00A71921" w:rsidRPr="004F4196" w:rsidRDefault="00A71921" w:rsidP="00A71921">
      <w:pPr>
        <w:ind w:left="120"/>
      </w:pPr>
    </w:p>
    <w:p w:rsidR="00A71921" w:rsidRPr="004F4196" w:rsidRDefault="00A71921" w:rsidP="00A71921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71921" w:rsidRPr="008D0436" w:rsidTr="00A71921">
        <w:tc>
          <w:tcPr>
            <w:tcW w:w="3114" w:type="dxa"/>
          </w:tcPr>
          <w:p w:rsidR="00A71921" w:rsidRPr="00C31CF8" w:rsidRDefault="00A71921" w:rsidP="00A71921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  <w:p w:rsidR="00A71921" w:rsidRPr="0040209D" w:rsidRDefault="00A71921" w:rsidP="00A71921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A71921" w:rsidRPr="00C31CF8" w:rsidRDefault="00A71921" w:rsidP="00A71921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  <w:p w:rsidR="00A71921" w:rsidRPr="0040209D" w:rsidRDefault="00A71921" w:rsidP="00A71921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A71921" w:rsidRPr="00C31CF8" w:rsidRDefault="00A71921" w:rsidP="00A71921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</w:tc>
      </w:tr>
    </w:tbl>
    <w:p w:rsidR="00A71921" w:rsidRPr="006730EC" w:rsidRDefault="00A71921" w:rsidP="00A71921">
      <w:pPr>
        <w:sectPr w:rsidR="00A71921" w:rsidRPr="006730EC">
          <w:pgSz w:w="11906" w:h="16383"/>
          <w:pgMar w:top="1134" w:right="850" w:bottom="1134" w:left="1701" w:header="720" w:footer="720" w:gutter="0"/>
          <w:cols w:space="720"/>
        </w:sectPr>
      </w:pPr>
    </w:p>
    <w:p w:rsidR="00314265" w:rsidRPr="002943B5" w:rsidRDefault="00A71921" w:rsidP="00A71921">
      <w:pPr>
        <w:rPr>
          <w:b/>
          <w:sz w:val="28"/>
          <w:szCs w:val="28"/>
        </w:rPr>
      </w:pPr>
      <w:bookmarkStart w:id="1" w:name="_GoBack"/>
      <w:bookmarkEnd w:id="0"/>
      <w:bookmarkEnd w:id="1"/>
      <w:r>
        <w:rPr>
          <w:b/>
          <w:sz w:val="28"/>
          <w:szCs w:val="28"/>
        </w:rPr>
        <w:lastRenderedPageBreak/>
        <w:t xml:space="preserve">                                        </w:t>
      </w:r>
      <w:r w:rsidR="00314265" w:rsidRPr="002943B5">
        <w:rPr>
          <w:b/>
          <w:sz w:val="28"/>
          <w:szCs w:val="28"/>
        </w:rPr>
        <w:t>Пояснительная записка</w:t>
      </w:r>
    </w:p>
    <w:p w:rsidR="00314265" w:rsidRPr="002943B5" w:rsidRDefault="00314265" w:rsidP="00314265">
      <w:r>
        <w:rPr>
          <w:sz w:val="28"/>
          <w:szCs w:val="28"/>
        </w:rPr>
        <w:tab/>
      </w:r>
      <w:r w:rsidRPr="002943B5">
        <w:t>Рабочая программа данного учебного курса внеурочной деятельности разработана в соответствии с требованиями:</w:t>
      </w:r>
    </w:p>
    <w:p w:rsidR="00314265" w:rsidRPr="000B3070" w:rsidRDefault="00314265" w:rsidP="00314265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</w:pPr>
      <w:r>
        <w:rPr>
          <w:color w:val="231F20"/>
        </w:rPr>
        <w:t>1.</w:t>
      </w:r>
      <w:r w:rsidRPr="000B3070">
        <w:rPr>
          <w:color w:val="231F20"/>
        </w:rPr>
        <w:t>Федеральная образовательная программа начального общего образования.</w:t>
      </w:r>
    </w:p>
    <w:p w:rsidR="00314265" w:rsidRPr="00AE165D" w:rsidRDefault="00314265" w:rsidP="00314265">
      <w:pPr>
        <w:tabs>
          <w:tab w:val="left" w:pos="1132"/>
        </w:tabs>
        <w:spacing w:before="1"/>
      </w:pPr>
      <w:r>
        <w:rPr>
          <w:color w:val="231F20"/>
        </w:rPr>
        <w:t>2.</w:t>
      </w:r>
      <w:r w:rsidRPr="000B3070">
        <w:rPr>
          <w:color w:val="231F20"/>
        </w:rPr>
        <w:t>ПриказМинистерствапросвещенияРоссийскойФедерацииот31.05.2021</w:t>
      </w:r>
      <w:r w:rsidRPr="00AE165D">
        <w:rPr>
          <w:color w:val="231F20"/>
        </w:rPr>
        <w:t>№286«Обутверждениифедеральногогосударственногообразовательногостандарта начального общего образования» (</w:t>
      </w:r>
      <w:proofErr w:type="gramStart"/>
      <w:r w:rsidRPr="00AE165D">
        <w:rPr>
          <w:color w:val="231F20"/>
        </w:rPr>
        <w:t>Зарегистрирован</w:t>
      </w:r>
      <w:proofErr w:type="gramEnd"/>
      <w:r w:rsidRPr="00AE165D">
        <w:rPr>
          <w:color w:val="231F20"/>
        </w:rPr>
        <w:t xml:space="preserve"> Минюстом России05.07.2021№64100).</w:t>
      </w:r>
    </w:p>
    <w:p w:rsidR="00314265" w:rsidRPr="00AE165D" w:rsidRDefault="00196789" w:rsidP="0031426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14265">
        <w:rPr>
          <w:rFonts w:ascii="Times New Roman" w:hAnsi="Times New Roman"/>
          <w:sz w:val="24"/>
          <w:szCs w:val="24"/>
        </w:rPr>
        <w:t>.</w:t>
      </w:r>
      <w:r w:rsidR="00314265" w:rsidRPr="00AE165D">
        <w:rPr>
          <w:rFonts w:ascii="Times New Roman" w:hAnsi="Times New Roman"/>
          <w:sz w:val="24"/>
          <w:szCs w:val="24"/>
        </w:rPr>
        <w:t>Учебный план МБОУ Киселе</w:t>
      </w:r>
      <w:r w:rsidR="00146CA9">
        <w:rPr>
          <w:rFonts w:ascii="Times New Roman" w:hAnsi="Times New Roman"/>
          <w:sz w:val="24"/>
          <w:szCs w:val="24"/>
        </w:rPr>
        <w:t>вской СОШ им. Н.В.Попова на 2024-2025</w:t>
      </w:r>
      <w:r w:rsidR="00314265" w:rsidRPr="00AE165D">
        <w:rPr>
          <w:rFonts w:ascii="Times New Roman" w:hAnsi="Times New Roman"/>
          <w:sz w:val="24"/>
          <w:szCs w:val="24"/>
        </w:rPr>
        <w:t xml:space="preserve"> уч</w:t>
      </w:r>
      <w:proofErr w:type="gramStart"/>
      <w:r w:rsidR="00314265" w:rsidRPr="00AE165D">
        <w:rPr>
          <w:rFonts w:ascii="Times New Roman" w:hAnsi="Times New Roman"/>
          <w:sz w:val="24"/>
          <w:szCs w:val="24"/>
        </w:rPr>
        <w:t>.г</w:t>
      </w:r>
      <w:proofErr w:type="gramEnd"/>
      <w:r w:rsidR="00314265" w:rsidRPr="00AE165D">
        <w:rPr>
          <w:rFonts w:ascii="Times New Roman" w:hAnsi="Times New Roman"/>
          <w:sz w:val="24"/>
          <w:szCs w:val="24"/>
        </w:rPr>
        <w:t>од</w:t>
      </w:r>
    </w:p>
    <w:p w:rsidR="00314265" w:rsidRDefault="00314265" w:rsidP="00314265">
      <w:r>
        <w:t>В начальной школе изучение шахмат имеет особое значение в развитии младшего</w:t>
      </w:r>
    </w:p>
    <w:p w:rsidR="00314265" w:rsidRDefault="00314265" w:rsidP="00314265">
      <w:r>
        <w:t xml:space="preserve">школьника. Приобретённые им знания, опыт выполнения </w:t>
      </w:r>
      <w:proofErr w:type="gramStart"/>
      <w:r>
        <w:t>предметных</w:t>
      </w:r>
      <w:proofErr w:type="gramEnd"/>
      <w:r>
        <w:t xml:space="preserve"> и универсальных</w:t>
      </w:r>
    </w:p>
    <w:p w:rsidR="00314265" w:rsidRDefault="00314265" w:rsidP="00314265">
      <w:r>
        <w:t>действий на математическом материале, первоначальное овладение основ шахмат станут</w:t>
      </w:r>
    </w:p>
    <w:p w:rsidR="00314265" w:rsidRDefault="00314265" w:rsidP="00314265">
      <w:r>
        <w:t>фундаментом обучения в основном звене школы, а также будут востребованы в жизни.</w:t>
      </w:r>
    </w:p>
    <w:p w:rsidR="00314265" w:rsidRDefault="00314265" w:rsidP="00314265">
      <w:r>
        <w:t>Изучение шахмат в начальной школе направлено на достижение следующих целей:</w:t>
      </w:r>
    </w:p>
    <w:p w:rsidR="00314265" w:rsidRDefault="00314265" w:rsidP="00314265">
      <w:r>
        <w:t>— Освоение основ игры в шахмат</w:t>
      </w:r>
      <w:proofErr w:type="gramStart"/>
      <w:r>
        <w:t>ы-</w:t>
      </w:r>
      <w:proofErr w:type="gramEnd"/>
      <w:r>
        <w:t xml:space="preserve"> понимание значения фигур и способов их</w:t>
      </w:r>
    </w:p>
    <w:p w:rsidR="00314265" w:rsidRDefault="00314265" w:rsidP="00314265">
      <w:r>
        <w:t>использования использование арифметических способов для разрешения сюжетных</w:t>
      </w:r>
    </w:p>
    <w:p w:rsidR="00314265" w:rsidRDefault="00314265" w:rsidP="00314265">
      <w:r>
        <w:t xml:space="preserve">ситуаций; формирование умения решать логические и практические задачи, работа </w:t>
      </w:r>
      <w:proofErr w:type="gramStart"/>
      <w:r>
        <w:t>с</w:t>
      </w:r>
      <w:proofErr w:type="gramEnd"/>
    </w:p>
    <w:p w:rsidR="00314265" w:rsidRDefault="00314265" w:rsidP="00314265">
      <w:r>
        <w:t>алгоритмами выполнения логических действий.</w:t>
      </w:r>
    </w:p>
    <w:p w:rsidR="00314265" w:rsidRDefault="00314265" w:rsidP="00314265">
      <w:r>
        <w:t>— Формирование функциональной шахматной грамотности младшего</w:t>
      </w:r>
    </w:p>
    <w:p w:rsidR="00314265" w:rsidRDefault="00314265" w:rsidP="00314265">
      <w:r>
        <w:t xml:space="preserve">школьника, </w:t>
      </w:r>
      <w:proofErr w:type="gramStart"/>
      <w:r>
        <w:t>которая</w:t>
      </w:r>
      <w:proofErr w:type="gramEnd"/>
      <w:r>
        <w:t xml:space="preserve"> характеризуется наличием у него опыта решения учебно-</w:t>
      </w:r>
    </w:p>
    <w:p w:rsidR="00314265" w:rsidRDefault="00314265" w:rsidP="00314265">
      <w:r>
        <w:t>познавательных и логических задач.</w:t>
      </w:r>
    </w:p>
    <w:p w:rsidR="00314265" w:rsidRDefault="00314265" w:rsidP="00314265">
      <w:r>
        <w:t>— Обеспечение шахматного развития младшего школьника - формирование</w:t>
      </w:r>
    </w:p>
    <w:p w:rsidR="00314265" w:rsidRDefault="00314265" w:rsidP="00314265">
      <w:r>
        <w:t>способности к интеллектуальной деятельности, пространственного воображения,</w:t>
      </w:r>
    </w:p>
    <w:p w:rsidR="00314265" w:rsidRDefault="00314265" w:rsidP="00314265">
      <w:r>
        <w:t>логически выстроенной речи; умение строить рассуждения, выбирать аргументацию,</w:t>
      </w:r>
    </w:p>
    <w:p w:rsidR="00314265" w:rsidRDefault="00314265" w:rsidP="00314265">
      <w:r>
        <w:t>различать верные (истинные) и неверные (ложные) утверждения, вести поиск информации</w:t>
      </w:r>
    </w:p>
    <w:p w:rsidR="00314265" w:rsidRDefault="00314265" w:rsidP="00314265">
      <w:r>
        <w:t>(примеров, оснований для упорядочения, вариантов и др.).</w:t>
      </w:r>
    </w:p>
    <w:p w:rsidR="00314265" w:rsidRDefault="00314265" w:rsidP="00314265">
      <w:r>
        <w:t>— Становление учебно-познавательных мотивов и интереса к изучению шахмат</w:t>
      </w:r>
    </w:p>
    <w:p w:rsidR="00314265" w:rsidRDefault="00314265" w:rsidP="00314265">
      <w:r>
        <w:t>и умственному труду; важнейших качеств интеллектуальной деятельности: теоретического и пространственного мышления, воображения, шахматной речи, ориентировки в шахматных терминах и понятиях.</w:t>
      </w:r>
    </w:p>
    <w:p w:rsidR="00314265" w:rsidRDefault="00314265" w:rsidP="00314265">
      <w:r>
        <w:t>В основе конструирования содержания и отбора планируемых результатов лежат</w:t>
      </w:r>
    </w:p>
    <w:p w:rsidR="00314265" w:rsidRDefault="00314265" w:rsidP="00314265">
      <w:r>
        <w:t>следующие ценности шахмат, коррелирующие со становлением личности младшего</w:t>
      </w:r>
    </w:p>
    <w:p w:rsidR="00314265" w:rsidRDefault="00314265" w:rsidP="00314265">
      <w:r>
        <w:t>школьника:</w:t>
      </w:r>
    </w:p>
    <w:p w:rsidR="00314265" w:rsidRDefault="00314265" w:rsidP="00314265">
      <w:r>
        <w:t>— понимание шахмат выступает средством познания закономерностей</w:t>
      </w:r>
    </w:p>
    <w:p w:rsidR="00314265" w:rsidRDefault="00314265" w:rsidP="00314265">
      <w:r>
        <w:t>существования окружающего мира.</w:t>
      </w:r>
    </w:p>
    <w:p w:rsidR="00314265" w:rsidRDefault="00314265" w:rsidP="00314265">
      <w:r>
        <w:t>— владение шахматным языком, элементами логического мышления позволяет</w:t>
      </w:r>
    </w:p>
    <w:p w:rsidR="00314265" w:rsidRDefault="00314265" w:rsidP="00314265">
      <w:proofErr w:type="gramStart"/>
      <w:r>
        <w:t>ученику совершенствовать коммуникативную деятельность (аргументировать свою точку</w:t>
      </w:r>
      <w:proofErr w:type="gramEnd"/>
    </w:p>
    <w:p w:rsidR="00314265" w:rsidRDefault="00314265" w:rsidP="00314265">
      <w:r>
        <w:t>зрения, строить логические цепочки рассуждений; опровергать или подтверждать</w:t>
      </w:r>
    </w:p>
    <w:p w:rsidR="00314265" w:rsidRDefault="00314265" w:rsidP="00314265">
      <w:r>
        <w:t>истинность предположения).</w:t>
      </w:r>
    </w:p>
    <w:p w:rsidR="00314265" w:rsidRDefault="00314265" w:rsidP="00314265">
      <w:r>
        <w:t xml:space="preserve">Осознанию младшим школьником многих шахматных явлений помогает его тяга </w:t>
      </w:r>
      <w:proofErr w:type="gramStart"/>
      <w:r>
        <w:t>к</w:t>
      </w:r>
      <w:proofErr w:type="gramEnd"/>
    </w:p>
    <w:p w:rsidR="00314265" w:rsidRDefault="00314265" w:rsidP="00314265">
      <w:r>
        <w:t>моделированию, что облегчает освоение общего способа решения учебной задачи, а также</w:t>
      </w:r>
    </w:p>
    <w:p w:rsidR="00314265" w:rsidRDefault="00314265" w:rsidP="00314265">
      <w:r>
        <w:t>работу с разными средствами информации, в том числе и с логическими.</w:t>
      </w:r>
    </w:p>
    <w:p w:rsidR="00314265" w:rsidRDefault="00314265" w:rsidP="00314265">
      <w:r>
        <w:t xml:space="preserve">В начальной школе шахматные знания и умения применяются школьником </w:t>
      </w:r>
      <w:proofErr w:type="gramStart"/>
      <w:r>
        <w:t>при</w:t>
      </w:r>
      <w:proofErr w:type="gramEnd"/>
    </w:p>
    <w:p w:rsidR="00314265" w:rsidRDefault="00314265" w:rsidP="00314265">
      <w:proofErr w:type="gramStart"/>
      <w:r>
        <w:t>изучении других учебных предметов (количественные и пространственные</w:t>
      </w:r>
      <w:proofErr w:type="gramEnd"/>
    </w:p>
    <w:p w:rsidR="00314265" w:rsidRDefault="00314265" w:rsidP="00314265">
      <w:r>
        <w:t>характеристики, оценки, расчёты и прикидка, использование графических форм</w:t>
      </w:r>
    </w:p>
    <w:p w:rsidR="00314265" w:rsidRDefault="00314265" w:rsidP="00314265">
      <w:r>
        <w:t>представления информации). Приобретённые учеником умения строить алгоритмы,</w:t>
      </w:r>
    </w:p>
    <w:p w:rsidR="00314265" w:rsidRDefault="00314265" w:rsidP="00314265">
      <w:r>
        <w:t>выбирать логически верные способы, приёмы проверки правильности выполнения</w:t>
      </w:r>
    </w:p>
    <w:p w:rsidR="00314265" w:rsidRDefault="00314265" w:rsidP="00314265">
      <w:r>
        <w:t>действий, а также различение, называние, становятся показателями сформированной</w:t>
      </w:r>
    </w:p>
    <w:p w:rsidR="00314265" w:rsidRDefault="00314265" w:rsidP="00314265">
      <w:r>
        <w:t>функциональной грамотности младшего школьника и предпосылкой успешного</w:t>
      </w:r>
    </w:p>
    <w:p w:rsidR="00314265" w:rsidRDefault="00314265" w:rsidP="00314265">
      <w:r>
        <w:t>дальнейшего обучения в основном звене школы.</w:t>
      </w:r>
    </w:p>
    <w:p w:rsidR="007C453B" w:rsidRDefault="007C453B" w:rsidP="00314265"/>
    <w:p w:rsidR="007C453B" w:rsidRDefault="007C453B" w:rsidP="00314265"/>
    <w:p w:rsidR="007C453B" w:rsidRDefault="007C453B" w:rsidP="00314265"/>
    <w:p w:rsidR="00963C0A" w:rsidRPr="00314265" w:rsidRDefault="00963C0A" w:rsidP="00314265"/>
    <w:p w:rsidR="00963C0A" w:rsidRDefault="00963C0A" w:rsidP="0031426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14265" w:rsidRPr="00F72167" w:rsidRDefault="00314265" w:rsidP="0031426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72167">
        <w:rPr>
          <w:b/>
          <w:bCs/>
          <w:color w:val="000000"/>
        </w:rPr>
        <w:lastRenderedPageBreak/>
        <w:t>Место кружка в учебном плане</w:t>
      </w:r>
    </w:p>
    <w:p w:rsidR="00963C0A" w:rsidRDefault="00314265" w:rsidP="003142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F72167">
        <w:t>Рабочая программа кружка</w:t>
      </w:r>
      <w:r w:rsidRPr="00F72167">
        <w:rPr>
          <w:color w:val="000000"/>
        </w:rPr>
        <w:t xml:space="preserve"> рассчитана на 3</w:t>
      </w:r>
      <w:r>
        <w:rPr>
          <w:color w:val="000000"/>
        </w:rPr>
        <w:t>3</w:t>
      </w:r>
      <w:r w:rsidRPr="00F72167">
        <w:rPr>
          <w:color w:val="000000"/>
        </w:rPr>
        <w:t>час</w:t>
      </w:r>
      <w:r>
        <w:rPr>
          <w:color w:val="000000"/>
        </w:rPr>
        <w:t>а</w:t>
      </w:r>
      <w:r w:rsidR="00963C0A">
        <w:rPr>
          <w:color w:val="000000"/>
        </w:rPr>
        <w:t xml:space="preserve"> в год, </w:t>
      </w:r>
      <w:r w:rsidRPr="00F72167">
        <w:rPr>
          <w:color w:val="000000"/>
        </w:rPr>
        <w:t>1 ч. в неделю</w:t>
      </w:r>
      <w:r w:rsidR="00963C0A">
        <w:rPr>
          <w:color w:val="000000"/>
        </w:rPr>
        <w:t>. В соответвии с календарным графиком МБОУ Киселёвской СОШ им.Н.В.Попова обеспечено выполнение рабочей программы в полном объеме, за счет повторения, (9.05 – пятница) – праздничный день. Фактическое количество часов за год – 32 часа.</w:t>
      </w:r>
    </w:p>
    <w:p w:rsidR="00314265" w:rsidRPr="000B3070" w:rsidRDefault="00314265" w:rsidP="00314265">
      <w:pPr>
        <w:pStyle w:val="31"/>
        <w:spacing w:before="0"/>
        <w:jc w:val="center"/>
      </w:pPr>
      <w:r w:rsidRPr="000B3070">
        <w:t>Планируемыерезультатыосвоенияпрограммывнеурочныхзанятий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ЛИЧНОСТНЫЕ РЕЗУЛЬТАТЫ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В результате изучения курса «Мир шахмат» </w:t>
      </w:r>
      <w:proofErr w:type="gramStart"/>
      <w:r w:rsidRPr="00314265">
        <w:rPr>
          <w:rFonts w:eastAsiaTheme="minorHAnsi"/>
          <w:lang w:eastAsia="en-US"/>
        </w:rPr>
        <w:t>у</w:t>
      </w:r>
      <w:proofErr w:type="gramEnd"/>
      <w:r w:rsidRPr="00314265">
        <w:rPr>
          <w:rFonts w:eastAsiaTheme="minorHAnsi"/>
          <w:lang w:eastAsia="en-US"/>
        </w:rPr>
        <w:t xml:space="preserve"> обучающегося будут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сформированы следующие личностные результаты: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развития способности мыслить, рассуждать, выдвигать предположения 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доказывать или опровергать их;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применять правила совместной деятельности со сверстниками, проявлять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способность договариваться, лидировать, следовать указаниям, осознавать личную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ответственность и объективно оценивать свой вклад в общий результат;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— осваивать навыки организации безопасного поведения </w:t>
      </w:r>
      <w:proofErr w:type="gramStart"/>
      <w:r w:rsidRPr="00314265">
        <w:rPr>
          <w:rFonts w:eastAsiaTheme="minorHAnsi"/>
          <w:lang w:eastAsia="en-US"/>
        </w:rPr>
        <w:t>в</w:t>
      </w:r>
      <w:proofErr w:type="gramEnd"/>
      <w:r w:rsidRPr="00314265">
        <w:rPr>
          <w:rFonts w:eastAsiaTheme="minorHAnsi"/>
          <w:lang w:eastAsia="en-US"/>
        </w:rPr>
        <w:t xml:space="preserve"> информационной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среде;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— применять логику для решения практических задач в повседневной жизни, </w:t>
      </w:r>
      <w:proofErr w:type="gramStart"/>
      <w:r w:rsidRPr="00314265">
        <w:rPr>
          <w:rFonts w:eastAsiaTheme="minorHAnsi"/>
          <w:lang w:eastAsia="en-US"/>
        </w:rPr>
        <w:t>в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том числе при оказании помощи одноклассникам, детям младшего возраста, взрослым 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пожилым людям;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оценивать практические и учебные ситуации с точки зрения возможности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применения логики для рационального и эффективного решения </w:t>
      </w:r>
      <w:proofErr w:type="gramStart"/>
      <w:r w:rsidRPr="00314265">
        <w:rPr>
          <w:rFonts w:eastAsiaTheme="minorHAnsi"/>
          <w:lang w:eastAsia="en-US"/>
        </w:rPr>
        <w:t>учебных</w:t>
      </w:r>
      <w:proofErr w:type="gramEnd"/>
      <w:r w:rsidRPr="00314265">
        <w:rPr>
          <w:rFonts w:eastAsiaTheme="minorHAnsi"/>
          <w:lang w:eastAsia="en-US"/>
        </w:rPr>
        <w:t xml:space="preserve"> и жизненных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проблем</w:t>
      </w:r>
      <w:proofErr w:type="gramStart"/>
      <w:r w:rsidRPr="00314265">
        <w:rPr>
          <w:rFonts w:eastAsiaTheme="minorHAnsi"/>
          <w:lang w:eastAsia="en-US"/>
        </w:rPr>
        <w:t>;.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МЕТАПРЕДМЕТНЫЕ РЕЗУЛЬТАТЫ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К концу обучения </w:t>
      </w:r>
      <w:proofErr w:type="gramStart"/>
      <w:r w:rsidRPr="00314265">
        <w:rPr>
          <w:rFonts w:eastAsiaTheme="minorHAnsi"/>
          <w:lang w:eastAsia="en-US"/>
        </w:rPr>
        <w:t>у</w:t>
      </w:r>
      <w:proofErr w:type="gramEnd"/>
      <w:r w:rsidRPr="00314265">
        <w:rPr>
          <w:rFonts w:eastAsiaTheme="minorHAnsi"/>
          <w:lang w:eastAsia="en-US"/>
        </w:rPr>
        <w:t xml:space="preserve"> обучающегося формируются следующие универсальные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учебные действия.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Универсальные познавательные учебные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1) </w:t>
      </w:r>
      <w:r w:rsidRPr="00314265">
        <w:rPr>
          <w:rFonts w:eastAsiaTheme="minorHAnsi"/>
          <w:lang w:eastAsia="en-US"/>
        </w:rPr>
        <w:t>Базовые логические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устанавливать связи и зависимости между фигурами (ход</w:t>
      </w:r>
      <w:proofErr w:type="gramStart"/>
      <w:r w:rsidRPr="00314265">
        <w:rPr>
          <w:rFonts w:eastAsiaTheme="minorHAnsi"/>
          <w:lang w:eastAsia="en-US"/>
        </w:rPr>
        <w:t xml:space="preserve"> ,</w:t>
      </w:r>
      <w:proofErr w:type="gramEnd"/>
      <w:r w:rsidRPr="00314265">
        <w:rPr>
          <w:rFonts w:eastAsiaTheme="minorHAnsi"/>
          <w:lang w:eastAsia="en-US"/>
        </w:rPr>
        <w:t>мта, шах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,рокировка)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применять базовые логические универсальные действия: сравнение, анализ,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классификация (группировка), обобщение;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— приобретать логические навыки для успешного решения </w:t>
      </w:r>
      <w:proofErr w:type="gramStart"/>
      <w:r w:rsidRPr="00314265">
        <w:rPr>
          <w:rFonts w:eastAsiaTheme="minorHAnsi"/>
          <w:lang w:eastAsia="en-US"/>
        </w:rPr>
        <w:t>учебных</w:t>
      </w:r>
      <w:proofErr w:type="gramEnd"/>
      <w:r w:rsidRPr="00314265">
        <w:rPr>
          <w:rFonts w:eastAsiaTheme="minorHAnsi"/>
          <w:lang w:eastAsia="en-US"/>
        </w:rPr>
        <w:t xml:space="preserve"> 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житейских задач;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представлять шахматную партию, её решение в виде модели, схемы,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арифметической записи, текста в соответствии с предложенной учебной проблемой.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2) </w:t>
      </w:r>
      <w:r w:rsidRPr="00314265">
        <w:rPr>
          <w:rFonts w:eastAsiaTheme="minorHAnsi"/>
          <w:lang w:eastAsia="en-US"/>
        </w:rPr>
        <w:t>Базовые исследовательские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проявлять способность ориентироваться на шахматной доске.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понимать и адекватно использовать шахматную терминологию: различать,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характеризовать, использовать для решения учебных и практических задач;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— применять изученные методы познания (измерение, моделирование, перебор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вариантов)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3) </w:t>
      </w:r>
      <w:r w:rsidRPr="00314265">
        <w:rPr>
          <w:rFonts w:eastAsiaTheme="minorHAnsi"/>
          <w:lang w:eastAsia="en-US"/>
        </w:rPr>
        <w:t>Работа с информацией: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— находить и использовать для решения учебных задач </w:t>
      </w:r>
      <w:proofErr w:type="gramStart"/>
      <w:r w:rsidRPr="00314265">
        <w:rPr>
          <w:rFonts w:eastAsiaTheme="minorHAnsi"/>
          <w:lang w:eastAsia="en-US"/>
        </w:rPr>
        <w:t>текстовую</w:t>
      </w:r>
      <w:proofErr w:type="gramEnd"/>
      <w:r w:rsidRPr="00314265">
        <w:rPr>
          <w:rFonts w:eastAsiaTheme="minorHAnsi"/>
          <w:lang w:eastAsia="en-US"/>
        </w:rPr>
        <w:t>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графическую информацию в разных источниках информационной среды;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— читать, интерпретировать графически представленную информацию (схему,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таблицу, диаграмму, другую модель);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представлять информацию в заданной форме (дополнять таблицу, текст),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формулировать утверждение по образцу, в соответствии с требованиями учебной задачи;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принимать правила, безопасно использовать предлагаемые электронные</w:t>
      </w:r>
    </w:p>
    <w:p w:rsidR="00314265" w:rsidRPr="00314265" w:rsidRDefault="00314265" w:rsidP="00314265">
      <w:r w:rsidRPr="00314265">
        <w:rPr>
          <w:rFonts w:eastAsiaTheme="minorHAnsi"/>
          <w:lang w:eastAsia="en-US"/>
        </w:rPr>
        <w:t>средства и источники информации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Универсальные коммуникативные учебные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конструировать утверждения, проверять их истинность;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строить логическое рассуждение;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использовать текст задания для объяснения способа и хода решения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lastRenderedPageBreak/>
        <w:t>математической задачи;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формулировать ответ;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комментировать процесс вычисления, построения, решения; объяснять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полученный ответ с использованием изученной терминологии;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в процессе диалогов по обсуждению изученного материала — задавать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вопросы, высказывать суждения, оценивать выступления участников, приводить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доказательства своей правоты, проявлять этику общения;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создавать в соответствии с учебной задачей тексты разного вида - описание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(например, геометрической фигуры), рассуждение (к примеру, при решении задачи),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инструкция (например, измерение длины отрезка);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ориентироваться в алгоритмах: воспроизводить, дополнять, исправлять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деформированные;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составлять по аналогии; самостоятельно составлять тексты заданий,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аналогичные типовым изученным.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Универсальные регулятивные учебные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Универсальные регулятивные учебные действия: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1) </w:t>
      </w:r>
      <w:r w:rsidRPr="00314265">
        <w:rPr>
          <w:rFonts w:eastAsiaTheme="minorHAnsi"/>
          <w:lang w:eastAsia="en-US"/>
        </w:rPr>
        <w:t>Самоорганизация: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планировать этапы предстоящей работы, определять последовательность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учебных действий;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выполнять правила безопасного использования электронных средств,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предлагаемых</w:t>
      </w:r>
      <w:proofErr w:type="gramEnd"/>
      <w:r w:rsidRPr="00314265">
        <w:rPr>
          <w:rFonts w:eastAsiaTheme="minorHAnsi"/>
          <w:lang w:eastAsia="en-US"/>
        </w:rPr>
        <w:t xml:space="preserve"> в процессе обучения.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2) </w:t>
      </w:r>
      <w:r w:rsidRPr="00314265">
        <w:rPr>
          <w:rFonts w:eastAsiaTheme="minorHAnsi"/>
          <w:lang w:eastAsia="en-US"/>
        </w:rPr>
        <w:t>Самоконтроль: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осуществлять контроль процесса и результата своей деятельности,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объективно оценивать их;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выбирать и при необходимости корректировать способы действий;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находить ошибки в своей работе, устанавливать их причины, вести поиск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путей преодоления ошибок.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3) </w:t>
      </w:r>
      <w:r w:rsidRPr="00314265">
        <w:rPr>
          <w:rFonts w:eastAsiaTheme="minorHAnsi"/>
          <w:lang w:eastAsia="en-US"/>
        </w:rPr>
        <w:t>Самооценка: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предвидеть возможность возникновения трудностей и ошибок,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предусматривать способы их предупреждения (формулирование вопросов, обращение к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учебнику, дополнительным средствам обучения, в том числе электронным);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оценивать рациональность своих действий, давать им качественную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характеристику.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Совместная деятельность: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участвовать в совместной деятельности: распределять работу между членами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группы (например, в случае решения задач, требующих перебора большого количества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вариантов, приведения примеров и контрпримеров);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согласовывать мнения в ходе поиска доказательств, выбора рационального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способа, анализа информации;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осуществлять совместный контроль и оценку выполняемых действий,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предвидеть возможность возникновения ошибок и трудностей, предусматривать пути их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предупреждения.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Предметных результатов: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знать шахматные термины: белое и черное поле, горизонталь, вертикаль,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диагональ, центр, партнёры, начальное положение, белые, черные, ход, взятие, шах, мат,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пат, ничья;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знать названия шахматных фигур: ладья, слон, ферзь, конь, пешка, король,</w:t>
      </w:r>
    </w:p>
    <w:p w:rsidR="00314265" w:rsidRPr="00314265" w:rsidRDefault="00314265" w:rsidP="00314265">
      <w:pPr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знать правила хода и взятия каждой фигурой;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различать диагональ, вертикаль, горизонталь;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-обобщать, делать несложные выводы;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уметь проводить элементарные комбинации;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уметь планировать нападение на фигуры противника, организовать защиту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своих фигур;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 уметь ориентироваться на шахматной доске, в шахматной нотации;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lastRenderedPageBreak/>
        <w:t>-определять последовательность событий;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-выявлять закономерности и проводить аналогии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i/>
          <w:iCs/>
          <w:lang w:eastAsia="en-US"/>
        </w:rPr>
        <w:t xml:space="preserve">2) </w:t>
      </w:r>
      <w:r w:rsidRPr="00314265">
        <w:rPr>
          <w:rFonts w:eastAsiaTheme="minorHAnsi"/>
          <w:lang w:eastAsia="en-US"/>
        </w:rPr>
        <w:t>Работа с информацией: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 xml:space="preserve">— находить и использовать для решения учебных задач </w:t>
      </w:r>
      <w:proofErr w:type="gramStart"/>
      <w:r w:rsidRPr="00314265">
        <w:rPr>
          <w:rFonts w:eastAsiaTheme="minorHAnsi"/>
          <w:lang w:eastAsia="en-US"/>
        </w:rPr>
        <w:t>текстовую</w:t>
      </w:r>
      <w:proofErr w:type="gramEnd"/>
      <w:r w:rsidRPr="00314265">
        <w:rPr>
          <w:rFonts w:eastAsiaTheme="minorHAnsi"/>
          <w:lang w:eastAsia="en-US"/>
        </w:rPr>
        <w:t>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графическую информацию в разных источниках информационной среды;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314265">
        <w:rPr>
          <w:rFonts w:eastAsiaTheme="minorHAnsi"/>
          <w:lang w:eastAsia="en-US"/>
        </w:rPr>
        <w:t>— читать, интерпретировать графически представленную информацию (схему,</w:t>
      </w:r>
      <w:proofErr w:type="gramEnd"/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таблицу, другую модель);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представлять информацию в заданной форме (дополнять таблицу),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формулировать утверждение по образцу, в соответствии с требованиями учебной задачи;</w:t>
      </w:r>
    </w:p>
    <w:p w:rsidR="00314265" w:rsidRPr="00314265" w:rsidRDefault="00314265" w:rsidP="003142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— принимать правила, безопасно использовать предлагаемые электронные</w:t>
      </w:r>
    </w:p>
    <w:p w:rsidR="00314265" w:rsidRPr="00314265" w:rsidRDefault="00314265" w:rsidP="00314265">
      <w:pPr>
        <w:rPr>
          <w:rFonts w:eastAsiaTheme="minorHAnsi"/>
          <w:lang w:eastAsia="en-US"/>
        </w:rPr>
      </w:pPr>
      <w:r w:rsidRPr="00314265">
        <w:rPr>
          <w:rFonts w:eastAsiaTheme="minorHAnsi"/>
          <w:lang w:eastAsia="en-US"/>
        </w:rPr>
        <w:t>средства и источники информации.</w:t>
      </w:r>
    </w:p>
    <w:p w:rsidR="00314265" w:rsidRDefault="00314265" w:rsidP="00B01376">
      <w:pPr>
        <w:pStyle w:val="31"/>
        <w:spacing w:before="0"/>
        <w:ind w:left="1384" w:right="691"/>
        <w:jc w:val="center"/>
      </w:pPr>
      <w:r>
        <w:tab/>
        <w:t>Содержаниепрограммывнеурочнойдеятельности</w:t>
      </w:r>
    </w:p>
    <w:p w:rsidR="00B01376" w:rsidRDefault="00B01376" w:rsidP="00B01376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Начальный курс по обучению игре в шахматы максимально прост и доступен младшим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B01376" w:rsidRDefault="00B01376" w:rsidP="00B01376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> Содержание</w:t>
      </w:r>
      <w:r>
        <w:rPr>
          <w:rStyle w:val="apple-converted-space"/>
          <w:color w:val="000000"/>
        </w:rPr>
        <w:t> </w:t>
      </w:r>
      <w:r>
        <w:rPr>
          <w:b/>
          <w:bCs/>
          <w:i/>
          <w:color w:val="000000"/>
        </w:rPr>
        <w:t xml:space="preserve">первого  </w:t>
      </w:r>
      <w:r>
        <w:rPr>
          <w:bCs/>
          <w:color w:val="000000"/>
        </w:rPr>
        <w:t>года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обучения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включает непосредственно обучение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шахматной игре, освоение правил игры в шахматы, а так же знакомятся с шахматной нотацией, творчеством выдающихся шахматистов.</w:t>
      </w:r>
    </w:p>
    <w:p w:rsidR="00B01376" w:rsidRPr="00925D93" w:rsidRDefault="00B01376" w:rsidP="00925D93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</w:t>
      </w:r>
    </w:p>
    <w:p w:rsidR="00B01376" w:rsidRPr="005E5D57" w:rsidRDefault="00B01376" w:rsidP="00B01376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5E5D57">
        <w:rPr>
          <w:rFonts w:ascii="Times New Roman" w:hAnsi="Times New Roman"/>
          <w:b/>
          <w:lang w:val="ru-RU"/>
        </w:rPr>
        <w:t xml:space="preserve">Шахматная доска </w:t>
      </w:r>
    </w:p>
    <w:p w:rsidR="00B01376" w:rsidRPr="00E44D28" w:rsidRDefault="00B01376" w:rsidP="00B01376">
      <w:pPr>
        <w:jc w:val="both"/>
      </w:pPr>
      <w:r w:rsidRPr="00E44D28">
        <w:t>Шахматная доска, белые и черные поля, горизонталь, вертикаль, диагональ, центр.</w:t>
      </w:r>
    </w:p>
    <w:p w:rsidR="00B01376" w:rsidRPr="00E44D28" w:rsidRDefault="00B01376" w:rsidP="00B01376">
      <w:pPr>
        <w:jc w:val="both"/>
      </w:pPr>
      <w:r w:rsidRPr="00E44D28">
        <w:t>Дидактические игры и задания</w:t>
      </w:r>
    </w:p>
    <w:p w:rsidR="00B01376" w:rsidRPr="00B01376" w:rsidRDefault="00B01376" w:rsidP="00B01376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B01376">
        <w:rPr>
          <w:rFonts w:ascii="Times New Roman" w:hAnsi="Times New Roman"/>
          <w:b/>
          <w:lang w:val="ru-RU"/>
        </w:rPr>
        <w:t>Шахматные фигуры</w:t>
      </w:r>
    </w:p>
    <w:p w:rsidR="00B01376" w:rsidRPr="00B01376" w:rsidRDefault="00B01376" w:rsidP="00B01376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B01376">
        <w:rPr>
          <w:rFonts w:ascii="Times New Roman" w:hAnsi="Times New Roman"/>
          <w:lang w:val="ru-RU"/>
        </w:rPr>
        <w:t>Белые, черные, ладья, слон, ферзь, конь, пешка, король.</w:t>
      </w:r>
    </w:p>
    <w:p w:rsidR="00B01376" w:rsidRPr="00E44D28" w:rsidRDefault="00B01376" w:rsidP="00B01376">
      <w:pPr>
        <w:jc w:val="both"/>
      </w:pPr>
      <w:r w:rsidRPr="00E44D28">
        <w:t>Дидактические игры и задания</w:t>
      </w:r>
    </w:p>
    <w:p w:rsidR="00B01376" w:rsidRPr="00E44D28" w:rsidRDefault="00B01376" w:rsidP="00B01376">
      <w:pPr>
        <w:jc w:val="both"/>
      </w:pPr>
      <w:r w:rsidRPr="00E44D28">
        <w:rPr>
          <w:b/>
        </w:rPr>
        <w:t xml:space="preserve">Начальная расстановка фигур </w:t>
      </w:r>
    </w:p>
    <w:p w:rsidR="00B01376" w:rsidRPr="00E44D28" w:rsidRDefault="00B01376" w:rsidP="00B01376">
      <w:pPr>
        <w:jc w:val="both"/>
      </w:pPr>
      <w:r w:rsidRPr="00E44D28">
        <w:t>Начальное положение (начальная позиция); расположение каждой из фигур в начальной позиции; правило "ферзь любит свой цвет"; связь между горизонталями, вертикалями, диагоналями и начальной расстановкой фигур.</w:t>
      </w:r>
    </w:p>
    <w:p w:rsidR="00B01376" w:rsidRPr="00E44D28" w:rsidRDefault="00B01376" w:rsidP="00B01376">
      <w:pPr>
        <w:jc w:val="both"/>
      </w:pPr>
      <w:r w:rsidRPr="00E44D28">
        <w:t>Дидактические игры и задания</w:t>
      </w:r>
    </w:p>
    <w:p w:rsidR="00B01376" w:rsidRPr="00E44D28" w:rsidRDefault="00B01376" w:rsidP="00B01376">
      <w:pPr>
        <w:jc w:val="both"/>
      </w:pPr>
      <w:r w:rsidRPr="00E44D28">
        <w:t xml:space="preserve"> "Мешочек". Ученики по одной вынимают из мешочка шахматные фигуры и постепенно расставляют начальную позицию.</w:t>
      </w:r>
    </w:p>
    <w:p w:rsidR="00B01376" w:rsidRPr="00E44D28" w:rsidRDefault="00B01376" w:rsidP="00B01376">
      <w:pPr>
        <w:jc w:val="both"/>
      </w:pPr>
      <w:r w:rsidRPr="00E44D28">
        <w:t xml:space="preserve"> "Да и нет". Педагог берет две шахматные фигурки и спрашивает детей, стоят ли эти фигуры рядом в начальном положении.</w:t>
      </w:r>
    </w:p>
    <w:p w:rsidR="00B01376" w:rsidRDefault="00B01376" w:rsidP="00B01376">
      <w:pPr>
        <w:jc w:val="both"/>
      </w:pPr>
      <w:r w:rsidRPr="00E44D28">
        <w:t xml:space="preserve"> "Мяч". Педагог произносит какую-нибудь фразу о начальном положении, к примеру: "Ладья стоит в углу", и бросает мяч кому-то из учеников. Если </w:t>
      </w:r>
      <w:proofErr w:type="gramStart"/>
      <w:r w:rsidRPr="00E44D28">
        <w:t>утверждение</w:t>
      </w:r>
      <w:proofErr w:type="gramEnd"/>
      <w:r w:rsidRPr="00E44D28">
        <w:t xml:space="preserve"> верно, то мяч следует поймать.</w:t>
      </w:r>
    </w:p>
    <w:p w:rsidR="00B01376" w:rsidRPr="00E44D28" w:rsidRDefault="00B01376" w:rsidP="00B01376">
      <w:pPr>
        <w:jc w:val="both"/>
      </w:pPr>
      <w:r w:rsidRPr="00E44D28">
        <w:rPr>
          <w:b/>
        </w:rPr>
        <w:t xml:space="preserve">Ходы и взятие фигур </w:t>
      </w:r>
    </w:p>
    <w:p w:rsidR="00B01376" w:rsidRPr="00E44D28" w:rsidRDefault="00B01376" w:rsidP="00B01376">
      <w:pPr>
        <w:jc w:val="both"/>
      </w:pPr>
      <w:proofErr w:type="gramStart"/>
      <w:r w:rsidRPr="00E44D28">
        <w:t>Правила хода и взятия каждой из фигур, игра "на уничтожение", белопольные и чернопольные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  <w:proofErr w:type="gramEnd"/>
    </w:p>
    <w:p w:rsidR="00B01376" w:rsidRPr="00E44D28" w:rsidRDefault="00B01376" w:rsidP="00B01376">
      <w:pPr>
        <w:jc w:val="both"/>
      </w:pPr>
      <w:r w:rsidRPr="00E44D28">
        <w:t>Дидактические игры и задания</w:t>
      </w:r>
    </w:p>
    <w:p w:rsidR="00B01376" w:rsidRPr="005E5D57" w:rsidRDefault="00B01376" w:rsidP="00B01376">
      <w:pPr>
        <w:pStyle w:val="a9"/>
        <w:ind w:left="0"/>
        <w:jc w:val="both"/>
        <w:rPr>
          <w:rFonts w:ascii="Times New Roman" w:hAnsi="Times New Roman"/>
          <w:lang w:val="ru-RU"/>
        </w:rPr>
      </w:pPr>
      <w:r w:rsidRPr="005E5D57">
        <w:rPr>
          <w:rFonts w:ascii="Times New Roman" w:hAnsi="Times New Roman"/>
          <w:b/>
          <w:lang w:val="ru-RU"/>
        </w:rPr>
        <w:t xml:space="preserve">Цель шахматной партии </w:t>
      </w:r>
    </w:p>
    <w:p w:rsidR="00B01376" w:rsidRPr="00E44D28" w:rsidRDefault="00B01376" w:rsidP="00B01376">
      <w:pPr>
        <w:jc w:val="both"/>
      </w:pPr>
      <w:r w:rsidRPr="00E44D28">
        <w:t>Шах, мат, пат, ничья, мат в один ход, длинная и короткая рокировка и ее правила.</w:t>
      </w:r>
    </w:p>
    <w:p w:rsidR="00B01376" w:rsidRPr="00E44D28" w:rsidRDefault="00B01376" w:rsidP="00B01376">
      <w:pPr>
        <w:jc w:val="both"/>
      </w:pPr>
      <w:r w:rsidRPr="00E44D28">
        <w:t>Дидактические игры и задания</w:t>
      </w:r>
    </w:p>
    <w:p w:rsidR="00B01376" w:rsidRPr="00E44D28" w:rsidRDefault="00B01376" w:rsidP="00B01376">
      <w:pPr>
        <w:jc w:val="both"/>
      </w:pPr>
      <w:r w:rsidRPr="00E44D28">
        <w:t xml:space="preserve"> "Шах или не шах". Приводится ряд положений, в которых ученики должны определить: стоит ли король под шахом или нет.</w:t>
      </w:r>
    </w:p>
    <w:p w:rsidR="00B01376" w:rsidRPr="00E44D28" w:rsidRDefault="00B01376" w:rsidP="00B01376">
      <w:pPr>
        <w:jc w:val="both"/>
      </w:pPr>
      <w:r w:rsidRPr="00E44D28">
        <w:t xml:space="preserve"> "Дай шах". Требуется объявить шах неприятельскому королю.</w:t>
      </w:r>
    </w:p>
    <w:p w:rsidR="00B01376" w:rsidRPr="00E44D28" w:rsidRDefault="00B01376" w:rsidP="00B01376">
      <w:pPr>
        <w:jc w:val="both"/>
      </w:pPr>
      <w:r w:rsidRPr="00E44D28">
        <w:t xml:space="preserve"> "Пять шахов". Каждой из пяти белых фигур нужно объявить шах черному королю.</w:t>
      </w:r>
    </w:p>
    <w:p w:rsidR="00B01376" w:rsidRPr="00E44D28" w:rsidRDefault="00B01376" w:rsidP="00B01376">
      <w:pPr>
        <w:jc w:val="both"/>
      </w:pPr>
      <w:r w:rsidRPr="00E44D28">
        <w:lastRenderedPageBreak/>
        <w:t xml:space="preserve"> "Защита от шаха". Белый король должен защититься от шаха.</w:t>
      </w:r>
    </w:p>
    <w:p w:rsidR="00B01376" w:rsidRPr="00E44D28" w:rsidRDefault="00B01376" w:rsidP="00B01376">
      <w:pPr>
        <w:jc w:val="both"/>
      </w:pPr>
      <w:r w:rsidRPr="00E44D28">
        <w:t xml:space="preserve"> "Мат или не мат". Приводится ряд положений, в которых ученики должны определить: дан ли мат черному королю.</w:t>
      </w:r>
    </w:p>
    <w:p w:rsidR="00B01376" w:rsidRPr="00E44D28" w:rsidRDefault="00B01376" w:rsidP="00B01376">
      <w:pPr>
        <w:jc w:val="both"/>
      </w:pPr>
      <w:r w:rsidRPr="00E44D28">
        <w:t xml:space="preserve"> "Первый шах". Игра проводится всеми фигурами из начального положения. Выигрывает тот, кто объявит первый шах.</w:t>
      </w:r>
    </w:p>
    <w:p w:rsidR="00B01376" w:rsidRPr="00E44D28" w:rsidRDefault="00B01376" w:rsidP="00B01376">
      <w:pPr>
        <w:jc w:val="both"/>
      </w:pPr>
      <w:r w:rsidRPr="00E44D28">
        <w:t xml:space="preserve"> "Рокировка". Ученики должны определить, можно ли рокировать в тех или иных случаях.</w:t>
      </w:r>
    </w:p>
    <w:p w:rsidR="00314265" w:rsidRPr="00314265" w:rsidRDefault="00B01376" w:rsidP="00B01376">
      <w:r w:rsidRPr="00E44D28">
        <w:rPr>
          <w:b/>
        </w:rPr>
        <w:t>Игра всеми фигурами из начального положения</w:t>
      </w:r>
    </w:p>
    <w:p w:rsidR="00314265" w:rsidRPr="00314265" w:rsidRDefault="00314265" w:rsidP="00314265"/>
    <w:p w:rsidR="00314265" w:rsidRDefault="00314265" w:rsidP="00314265"/>
    <w:p w:rsidR="00314265" w:rsidRDefault="005E5D57" w:rsidP="0031426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Календарно-т</w:t>
      </w:r>
      <w:r w:rsidR="00314265">
        <w:rPr>
          <w:rFonts w:ascii="TimesNewRomanPS-BoldMT" w:hAnsi="TimesNewRomanPS-BoldMT"/>
          <w:b/>
          <w:bCs/>
          <w:color w:val="000000"/>
          <w:sz w:val="36"/>
          <w:szCs w:val="36"/>
        </w:rPr>
        <w:t>ематическое планирование</w:t>
      </w:r>
    </w:p>
    <w:tbl>
      <w:tblPr>
        <w:tblStyle w:val="a8"/>
        <w:tblW w:w="10031" w:type="dxa"/>
        <w:tblInd w:w="-751" w:type="dxa"/>
        <w:tblLayout w:type="fixed"/>
        <w:tblLook w:val="04A0"/>
      </w:tblPr>
      <w:tblGrid>
        <w:gridCol w:w="623"/>
        <w:gridCol w:w="3029"/>
        <w:gridCol w:w="992"/>
        <w:gridCol w:w="1276"/>
        <w:gridCol w:w="1985"/>
        <w:gridCol w:w="2126"/>
      </w:tblGrid>
      <w:tr w:rsidR="00314265" w:rsidRPr="00C5250F" w:rsidTr="00314265">
        <w:trPr>
          <w:trHeight w:val="1410"/>
        </w:trPr>
        <w:tc>
          <w:tcPr>
            <w:tcW w:w="623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5250F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3029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Тема</w:t>
            </w:r>
            <w:proofErr w:type="spellEnd"/>
            <w:r w:rsidRPr="00C5250F">
              <w:rPr>
                <w:b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Кол-во</w:t>
            </w:r>
            <w:proofErr w:type="spellEnd"/>
          </w:p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Дата</w:t>
            </w:r>
            <w:proofErr w:type="spellEnd"/>
          </w:p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</w:rPr>
              <w:t>Формапроведениязанятия</w:t>
            </w:r>
            <w:proofErr w:type="spellEnd"/>
          </w:p>
        </w:tc>
        <w:tc>
          <w:tcPr>
            <w:tcW w:w="2126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b/>
                <w:sz w:val="24"/>
                <w:szCs w:val="24"/>
                <w:lang w:eastAsia="en-US"/>
              </w:rPr>
              <w:t>Электронные</w:t>
            </w:r>
            <w:proofErr w:type="spellEnd"/>
            <w:r w:rsidRPr="00C5250F">
              <w:rPr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C5250F">
              <w:rPr>
                <w:b/>
                <w:sz w:val="24"/>
                <w:szCs w:val="24"/>
                <w:lang w:eastAsia="en-US"/>
              </w:rPr>
              <w:t>цифровые</w:t>
            </w:r>
            <w:proofErr w:type="spellEnd"/>
            <w:r w:rsidRPr="00C5250F">
              <w:rPr>
                <w:b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C5250F">
              <w:rPr>
                <w:b/>
                <w:sz w:val="24"/>
                <w:szCs w:val="24"/>
                <w:lang w:eastAsia="en-US"/>
              </w:rPr>
              <w:t>образовательныересурсы</w:t>
            </w:r>
            <w:proofErr w:type="spellEnd"/>
          </w:p>
        </w:tc>
      </w:tr>
      <w:tr w:rsidR="00314265" w:rsidRPr="000A0012" w:rsidTr="00314265">
        <w:trPr>
          <w:trHeight w:val="577"/>
        </w:trPr>
        <w:tc>
          <w:tcPr>
            <w:tcW w:w="623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contextualSpacing/>
              <w:rPr>
                <w:sz w:val="24"/>
                <w:szCs w:val="24"/>
                <w:lang w:val="ru-RU"/>
              </w:rPr>
            </w:pPr>
            <w:r w:rsidRPr="00C5250F">
              <w:rPr>
                <w:sz w:val="24"/>
                <w:szCs w:val="24"/>
                <w:lang w:val="ru-RU"/>
              </w:rPr>
              <w:t xml:space="preserve">Знакомство с </w:t>
            </w:r>
            <w:proofErr w:type="gramStart"/>
            <w:r w:rsidRPr="00C5250F">
              <w:rPr>
                <w:sz w:val="24"/>
                <w:szCs w:val="24"/>
                <w:lang w:val="ru-RU"/>
              </w:rPr>
              <w:t>шахматной</w:t>
            </w:r>
            <w:proofErr w:type="gramEnd"/>
          </w:p>
          <w:p w:rsidR="00314265" w:rsidRPr="00C5250F" w:rsidRDefault="00C5250F" w:rsidP="00C5250F">
            <w:pPr>
              <w:contextualSpacing/>
              <w:rPr>
                <w:sz w:val="24"/>
                <w:szCs w:val="24"/>
                <w:lang w:val="ru-RU"/>
              </w:rPr>
            </w:pPr>
            <w:r w:rsidRPr="00C5250F">
              <w:rPr>
                <w:sz w:val="24"/>
                <w:szCs w:val="24"/>
                <w:lang w:val="ru-RU"/>
              </w:rPr>
              <w:t>доской</w:t>
            </w:r>
          </w:p>
        </w:tc>
        <w:tc>
          <w:tcPr>
            <w:tcW w:w="992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314265" w:rsidRPr="00C5250F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314265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5250F">
              <w:rPr>
                <w:rFonts w:eastAsiaTheme="minorHAnsi"/>
                <w:sz w:val="24"/>
                <w:szCs w:val="24"/>
                <w:lang w:eastAsia="en-US"/>
              </w:rPr>
              <w:t>Круглый</w:t>
            </w:r>
            <w:proofErr w:type="spellEnd"/>
            <w:r w:rsidRPr="00C5250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250F">
              <w:rPr>
                <w:rFonts w:eastAsiaTheme="minorHAnsi"/>
                <w:sz w:val="24"/>
                <w:szCs w:val="24"/>
                <w:lang w:eastAsia="en-US"/>
              </w:rPr>
              <w:t>стол</w:t>
            </w:r>
            <w:proofErr w:type="spellEnd"/>
            <w:r w:rsidRPr="00C5250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14265" w:rsidRPr="00C5250F" w:rsidRDefault="00314265" w:rsidP="00C5250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14265" w:rsidRPr="00C5250F" w:rsidRDefault="00C5250F" w:rsidP="00C5250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5250F">
              <w:rPr>
                <w:rFonts w:eastAsiaTheme="minorHAnsi"/>
                <w:sz w:val="24"/>
                <w:szCs w:val="24"/>
                <w:lang w:eastAsia="en-US"/>
              </w:rPr>
              <w:t>https://www.chesskid.com/ru</w:t>
            </w:r>
          </w:p>
        </w:tc>
      </w:tr>
      <w:tr w:rsidR="00314265" w:rsidRPr="00C5250F" w:rsidTr="00314265">
        <w:trPr>
          <w:trHeight w:val="557"/>
        </w:trPr>
        <w:tc>
          <w:tcPr>
            <w:tcW w:w="623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029" w:type="dxa"/>
          </w:tcPr>
          <w:p w:rsidR="00314265" w:rsidRPr="00C5250F" w:rsidRDefault="00C5250F" w:rsidP="00C5250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5250F">
              <w:rPr>
                <w:rFonts w:eastAsiaTheme="minorHAnsi"/>
                <w:sz w:val="24"/>
                <w:szCs w:val="24"/>
                <w:lang w:eastAsia="en-US"/>
              </w:rPr>
              <w:t>Шахматнаядоска</w:t>
            </w:r>
            <w:proofErr w:type="spellEnd"/>
          </w:p>
        </w:tc>
        <w:tc>
          <w:tcPr>
            <w:tcW w:w="992" w:type="dxa"/>
          </w:tcPr>
          <w:p w:rsidR="00314265" w:rsidRPr="00C5250F" w:rsidRDefault="00314265" w:rsidP="00314265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314265" w:rsidRPr="00C5250F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314265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Практические</w:t>
            </w:r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 xml:space="preserve">спарринги </w:t>
            </w:r>
            <w:proofErr w:type="gramStart"/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за</w:t>
            </w:r>
            <w:proofErr w:type="gramEnd"/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шахматной</w:t>
            </w:r>
          </w:p>
          <w:p w:rsidR="00314265" w:rsidRPr="00C5250F" w:rsidRDefault="00C5250F" w:rsidP="00C5250F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доской.</w:t>
            </w:r>
          </w:p>
        </w:tc>
        <w:tc>
          <w:tcPr>
            <w:tcW w:w="2126" w:type="dxa"/>
          </w:tcPr>
          <w:p w:rsidR="00314265" w:rsidRPr="00C5250F" w:rsidRDefault="00C5250F" w:rsidP="00C5250F">
            <w:pPr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C5250F">
              <w:rPr>
                <w:rFonts w:eastAsiaTheme="minorHAnsi"/>
                <w:sz w:val="24"/>
                <w:szCs w:val="24"/>
                <w:lang w:eastAsia="en-US"/>
              </w:rPr>
              <w:t>https</w:t>
            </w:r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://</w:t>
            </w:r>
            <w:r w:rsidRPr="00C5250F">
              <w:rPr>
                <w:rFonts w:eastAsiaTheme="minorHAnsi"/>
                <w:sz w:val="24"/>
                <w:szCs w:val="24"/>
                <w:lang w:eastAsia="en-US"/>
              </w:rPr>
              <w:t>www</w:t>
            </w:r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.</w:t>
            </w:r>
            <w:proofErr w:type="spellStart"/>
            <w:r w:rsidRPr="00C5250F">
              <w:rPr>
                <w:rFonts w:eastAsiaTheme="minorHAnsi"/>
                <w:sz w:val="24"/>
                <w:szCs w:val="24"/>
                <w:lang w:eastAsia="en-US"/>
              </w:rPr>
              <w:t>chesskid</w:t>
            </w:r>
            <w:proofErr w:type="spellEnd"/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.</w:t>
            </w:r>
            <w:r w:rsidRPr="00C5250F">
              <w:rPr>
                <w:rFonts w:eastAsiaTheme="minorHAnsi"/>
                <w:sz w:val="24"/>
                <w:szCs w:val="24"/>
                <w:lang w:eastAsia="en-US"/>
              </w:rPr>
              <w:t>com</w:t>
            </w:r>
            <w:r w:rsidRPr="00C5250F">
              <w:rPr>
                <w:rFonts w:eastAsiaTheme="minorHAnsi"/>
                <w:sz w:val="24"/>
                <w:szCs w:val="24"/>
                <w:lang w:val="ru-RU" w:eastAsia="en-US"/>
              </w:rPr>
              <w:t>/</w:t>
            </w:r>
            <w:proofErr w:type="spellStart"/>
            <w:r w:rsidRPr="00C5250F">
              <w:rPr>
                <w:rFonts w:eastAsiaTheme="minorHAnsi"/>
                <w:sz w:val="24"/>
                <w:szCs w:val="24"/>
                <w:lang w:eastAsia="en-US"/>
              </w:rPr>
              <w:t>ru</w:t>
            </w:r>
            <w:proofErr w:type="spellEnd"/>
          </w:p>
        </w:tc>
      </w:tr>
      <w:tr w:rsidR="00314265" w:rsidRPr="00C5250F" w:rsidTr="00314265">
        <w:trPr>
          <w:trHeight w:val="551"/>
        </w:trPr>
        <w:tc>
          <w:tcPr>
            <w:tcW w:w="623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3029" w:type="dxa"/>
          </w:tcPr>
          <w:p w:rsidR="00314265" w:rsidRPr="00C5250F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Шахматныефигуры</w:t>
            </w:r>
            <w:proofErr w:type="spellEnd"/>
            <w:r w:rsidRPr="00C5250F">
              <w:rPr>
                <w:rFonts w:eastAsiaTheme="minorHAnsi"/>
                <w:lang w:eastAsia="en-US"/>
              </w:rPr>
              <w:t>.</w:t>
            </w:r>
            <w:r w:rsidRPr="00C5250F">
              <w:rPr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314265" w:rsidRPr="00C5250F" w:rsidRDefault="00314265" w:rsidP="00314265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314265" w:rsidRPr="00C5250F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314265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Соревнование</w:t>
            </w:r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«Кто быстрее</w:t>
            </w:r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расставит</w:t>
            </w:r>
          </w:p>
          <w:p w:rsidR="00314265" w:rsidRPr="00C5250F" w:rsidRDefault="00C5250F" w:rsidP="00C5250F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lang w:val="ru-RU" w:eastAsia="en-US"/>
              </w:rPr>
              <w:t>фигуры»</w:t>
            </w:r>
          </w:p>
        </w:tc>
        <w:tc>
          <w:tcPr>
            <w:tcW w:w="2126" w:type="dxa"/>
          </w:tcPr>
          <w:p w:rsidR="00314265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eastAsia="en-US"/>
              </w:rPr>
              <w:t>https</w:t>
            </w:r>
            <w:r w:rsidRPr="00C5250F">
              <w:rPr>
                <w:rFonts w:eastAsiaTheme="minorHAnsi"/>
                <w:lang w:val="ru-RU" w:eastAsia="en-US"/>
              </w:rPr>
              <w:t>://</w:t>
            </w:r>
            <w:r w:rsidRPr="00C5250F">
              <w:rPr>
                <w:rFonts w:eastAsiaTheme="minorHAnsi"/>
                <w:lang w:eastAsia="en-US"/>
              </w:rPr>
              <w:t>www</w:t>
            </w:r>
            <w:r w:rsidRPr="00C5250F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C5250F">
              <w:rPr>
                <w:rFonts w:eastAsiaTheme="minorHAnsi"/>
                <w:lang w:eastAsia="en-US"/>
              </w:rPr>
              <w:t>chesskid</w:t>
            </w:r>
            <w:proofErr w:type="spellEnd"/>
            <w:r w:rsidRPr="00C5250F">
              <w:rPr>
                <w:rFonts w:eastAsiaTheme="minorHAnsi"/>
                <w:lang w:val="ru-RU" w:eastAsia="en-US"/>
              </w:rPr>
              <w:t>.</w:t>
            </w:r>
            <w:r w:rsidRPr="00C5250F">
              <w:rPr>
                <w:rFonts w:eastAsiaTheme="minorHAnsi"/>
                <w:lang w:eastAsia="en-US"/>
              </w:rPr>
              <w:t>com</w:t>
            </w:r>
            <w:r w:rsidRPr="00C5250F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C5250F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314265" w:rsidRPr="00C5250F" w:rsidTr="00314265">
        <w:trPr>
          <w:trHeight w:val="431"/>
        </w:trPr>
        <w:tc>
          <w:tcPr>
            <w:tcW w:w="623" w:type="dxa"/>
          </w:tcPr>
          <w:p w:rsidR="00314265" w:rsidRPr="00C5250F" w:rsidRDefault="00314265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Знакомство</w:t>
            </w:r>
            <w:proofErr w:type="spellEnd"/>
            <w:r w:rsidRPr="00C5250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5250F">
              <w:rPr>
                <w:rFonts w:eastAsiaTheme="minorHAnsi"/>
                <w:lang w:eastAsia="en-US"/>
              </w:rPr>
              <w:t>сшахматными</w:t>
            </w:r>
            <w:proofErr w:type="spellEnd"/>
          </w:p>
          <w:p w:rsidR="00314265" w:rsidRPr="00C5250F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фигурами</w:t>
            </w:r>
            <w:proofErr w:type="spellEnd"/>
          </w:p>
        </w:tc>
        <w:tc>
          <w:tcPr>
            <w:tcW w:w="992" w:type="dxa"/>
          </w:tcPr>
          <w:p w:rsidR="00314265" w:rsidRPr="00C5250F" w:rsidRDefault="00314265" w:rsidP="00314265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314265" w:rsidRPr="00C5250F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314265" w:rsidRPr="00C5250F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Парная</w:t>
            </w:r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 xml:space="preserve">работа </w:t>
            </w:r>
            <w:proofErr w:type="gramStart"/>
            <w:r w:rsidRPr="00C5250F">
              <w:rPr>
                <w:rFonts w:eastAsiaTheme="minorHAnsi"/>
                <w:lang w:val="ru-RU" w:eastAsia="en-US"/>
              </w:rPr>
              <w:t>с</w:t>
            </w:r>
            <w:proofErr w:type="gramEnd"/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шахматной</w:t>
            </w:r>
          </w:p>
          <w:p w:rsidR="00314265" w:rsidRPr="00C5250F" w:rsidRDefault="00C5250F" w:rsidP="00C5250F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lang w:val="ru-RU" w:eastAsia="en-US"/>
              </w:rPr>
              <w:t>доской.</w:t>
            </w:r>
          </w:p>
        </w:tc>
        <w:tc>
          <w:tcPr>
            <w:tcW w:w="2126" w:type="dxa"/>
          </w:tcPr>
          <w:p w:rsidR="00314265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eastAsia="en-US"/>
              </w:rPr>
              <w:t>https</w:t>
            </w:r>
            <w:r w:rsidRPr="00C5250F">
              <w:rPr>
                <w:rFonts w:eastAsiaTheme="minorHAnsi"/>
                <w:lang w:val="ru-RU" w:eastAsia="en-US"/>
              </w:rPr>
              <w:t>://</w:t>
            </w:r>
            <w:r w:rsidRPr="00C5250F">
              <w:rPr>
                <w:rFonts w:eastAsiaTheme="minorHAnsi"/>
                <w:lang w:eastAsia="en-US"/>
              </w:rPr>
              <w:t>www</w:t>
            </w:r>
            <w:r w:rsidRPr="00C5250F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C5250F">
              <w:rPr>
                <w:rFonts w:eastAsiaTheme="minorHAnsi"/>
                <w:lang w:eastAsia="en-US"/>
              </w:rPr>
              <w:t>chesskid</w:t>
            </w:r>
            <w:proofErr w:type="spellEnd"/>
            <w:r w:rsidRPr="00C5250F">
              <w:rPr>
                <w:rFonts w:eastAsiaTheme="minorHAnsi"/>
                <w:lang w:val="ru-RU" w:eastAsia="en-US"/>
              </w:rPr>
              <w:t>.</w:t>
            </w:r>
            <w:r w:rsidRPr="00C5250F">
              <w:rPr>
                <w:rFonts w:eastAsiaTheme="minorHAnsi"/>
                <w:lang w:eastAsia="en-US"/>
              </w:rPr>
              <w:t>com</w:t>
            </w:r>
            <w:r w:rsidRPr="00C5250F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C5250F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C5250F" w:rsidRPr="000A0012" w:rsidTr="00314265">
        <w:trPr>
          <w:trHeight w:val="431"/>
        </w:trPr>
        <w:tc>
          <w:tcPr>
            <w:tcW w:w="623" w:type="dxa"/>
          </w:tcPr>
          <w:p w:rsidR="00C5250F" w:rsidRPr="00C5250F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Начальноеположениефигур</w:t>
            </w:r>
            <w:proofErr w:type="spellEnd"/>
            <w:r w:rsidRPr="00C5250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C5250F" w:rsidRDefault="00C5250F" w:rsidP="00314265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C5250F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C5250F" w:rsidRPr="00C5250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Групповая</w:t>
            </w:r>
            <w:proofErr w:type="spellEnd"/>
            <w:r w:rsidRPr="00C5250F">
              <w:rPr>
                <w:rFonts w:eastAsiaTheme="minorHAnsi"/>
                <w:lang w:eastAsia="en-US"/>
              </w:rPr>
              <w:t xml:space="preserve"> и</w:t>
            </w:r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парная</w:t>
            </w:r>
            <w:proofErr w:type="spellEnd"/>
          </w:p>
          <w:p w:rsidR="00C5250F" w:rsidRPr="00C5250F" w:rsidRDefault="00C5250F" w:rsidP="00C5250F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работа</w:t>
            </w:r>
            <w:proofErr w:type="spellEnd"/>
          </w:p>
        </w:tc>
        <w:tc>
          <w:tcPr>
            <w:tcW w:w="2126" w:type="dxa"/>
          </w:tcPr>
          <w:p w:rsidR="00C5250F" w:rsidRPr="00C5250F" w:rsidRDefault="00C5250F">
            <w:r w:rsidRPr="00C5250F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C5250F" w:rsidTr="00314265">
        <w:trPr>
          <w:trHeight w:val="431"/>
        </w:trPr>
        <w:tc>
          <w:tcPr>
            <w:tcW w:w="623" w:type="dxa"/>
          </w:tcPr>
          <w:p w:rsidR="00C5250F" w:rsidRPr="00C5250F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Ходы и взятие фигур.</w:t>
            </w:r>
          </w:p>
          <w:p w:rsidR="00C5250F" w:rsidRPr="00C5250F" w:rsidRDefault="00C5250F" w:rsidP="00C5250F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lang w:val="ru-RU" w:eastAsia="en-US"/>
              </w:rPr>
              <w:t>Пешка.</w:t>
            </w:r>
          </w:p>
        </w:tc>
        <w:tc>
          <w:tcPr>
            <w:tcW w:w="992" w:type="dxa"/>
          </w:tcPr>
          <w:p w:rsidR="00C5250F" w:rsidRPr="00C5250F" w:rsidRDefault="00C5250F" w:rsidP="00314265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C5250F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C5250F" w:rsidRPr="00C5250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lang w:val="ru-RU" w:eastAsia="en-US"/>
              </w:rPr>
              <w:t xml:space="preserve">Шахматная партия в паре </w:t>
            </w:r>
          </w:p>
          <w:p w:rsidR="00C5250F" w:rsidRPr="00C5250F" w:rsidRDefault="00C5250F" w:rsidP="00C5250F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C5250F" w:rsidRPr="005E5D57" w:rsidRDefault="00C5250F">
            <w:pPr>
              <w:rPr>
                <w:lang w:val="ru-RU"/>
              </w:rPr>
            </w:pPr>
            <w:r w:rsidRPr="00C5250F">
              <w:rPr>
                <w:rFonts w:eastAsiaTheme="minorHAnsi"/>
                <w:lang w:eastAsia="en-US"/>
              </w:rPr>
              <w:t>https</w:t>
            </w:r>
            <w:r w:rsidRPr="005E5D57">
              <w:rPr>
                <w:rFonts w:eastAsiaTheme="minorHAnsi"/>
                <w:lang w:val="ru-RU" w:eastAsia="en-US"/>
              </w:rPr>
              <w:t>://</w:t>
            </w:r>
            <w:r w:rsidRPr="00C5250F">
              <w:rPr>
                <w:rFonts w:eastAsiaTheme="minorHAnsi"/>
                <w:lang w:eastAsia="en-US"/>
              </w:rPr>
              <w:t>www</w:t>
            </w:r>
            <w:r w:rsidRPr="005E5D57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C5250F">
              <w:rPr>
                <w:rFonts w:eastAsiaTheme="minorHAnsi"/>
                <w:lang w:eastAsia="en-US"/>
              </w:rPr>
              <w:t>chesskid</w:t>
            </w:r>
            <w:proofErr w:type="spellEnd"/>
            <w:r w:rsidRPr="005E5D57">
              <w:rPr>
                <w:rFonts w:eastAsiaTheme="minorHAnsi"/>
                <w:lang w:val="ru-RU" w:eastAsia="en-US"/>
              </w:rPr>
              <w:t>.</w:t>
            </w:r>
            <w:r w:rsidRPr="00C5250F">
              <w:rPr>
                <w:rFonts w:eastAsiaTheme="minorHAnsi"/>
                <w:lang w:eastAsia="en-US"/>
              </w:rPr>
              <w:t>com</w:t>
            </w:r>
            <w:r w:rsidRPr="005E5D57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C5250F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C5250F" w:rsidRPr="000A0012" w:rsidTr="00314265">
        <w:trPr>
          <w:trHeight w:val="431"/>
        </w:trPr>
        <w:tc>
          <w:tcPr>
            <w:tcW w:w="623" w:type="dxa"/>
          </w:tcPr>
          <w:p w:rsidR="00C5250F" w:rsidRPr="00C5250F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7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Ходы и взятие фигур.</w:t>
            </w:r>
          </w:p>
          <w:p w:rsidR="00C5250F" w:rsidRPr="00C5250F" w:rsidRDefault="00C5250F" w:rsidP="00C5250F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lang w:val="ru-RU" w:eastAsia="en-US"/>
              </w:rPr>
              <w:t>Пешка.</w:t>
            </w:r>
          </w:p>
        </w:tc>
        <w:tc>
          <w:tcPr>
            <w:tcW w:w="992" w:type="dxa"/>
          </w:tcPr>
          <w:p w:rsidR="00C5250F" w:rsidRPr="00C5250F" w:rsidRDefault="00C5250F" w:rsidP="00314265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C5250F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C5250F" w:rsidRPr="00C5250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tabs>
                <w:tab w:val="left" w:pos="225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Игранаскорость</w:t>
            </w:r>
            <w:proofErr w:type="spellEnd"/>
          </w:p>
        </w:tc>
        <w:tc>
          <w:tcPr>
            <w:tcW w:w="2126" w:type="dxa"/>
          </w:tcPr>
          <w:p w:rsidR="00C5250F" w:rsidRPr="00C5250F" w:rsidRDefault="00C5250F">
            <w:r w:rsidRPr="00C5250F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C5250F" w:rsidTr="00314265">
        <w:trPr>
          <w:trHeight w:val="431"/>
        </w:trPr>
        <w:tc>
          <w:tcPr>
            <w:tcW w:w="623" w:type="dxa"/>
          </w:tcPr>
          <w:p w:rsidR="00C5250F" w:rsidRPr="00C5250F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8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 xml:space="preserve">Знакомство с </w:t>
            </w:r>
            <w:proofErr w:type="gramStart"/>
            <w:r w:rsidRPr="00C5250F">
              <w:rPr>
                <w:rFonts w:eastAsiaTheme="minorHAnsi"/>
                <w:lang w:val="ru-RU" w:eastAsia="en-US"/>
              </w:rPr>
              <w:t>шахматной</w:t>
            </w:r>
            <w:proofErr w:type="gramEnd"/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фигурой. Ладья.</w:t>
            </w:r>
          </w:p>
        </w:tc>
        <w:tc>
          <w:tcPr>
            <w:tcW w:w="992" w:type="dxa"/>
          </w:tcPr>
          <w:p w:rsidR="00C5250F" w:rsidRPr="00C5250F" w:rsidRDefault="00C5250F" w:rsidP="00314265">
            <w:pPr>
              <w:jc w:val="center"/>
              <w:rPr>
                <w:sz w:val="24"/>
                <w:szCs w:val="24"/>
                <w:lang w:val="ru-RU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C5250F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C5250F" w:rsidRPr="00C5250F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tabs>
                <w:tab w:val="left" w:pos="195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lang w:val="ru-RU" w:eastAsia="en-US"/>
              </w:rPr>
              <w:t>Игра на скорость</w:t>
            </w:r>
          </w:p>
        </w:tc>
        <w:tc>
          <w:tcPr>
            <w:tcW w:w="2126" w:type="dxa"/>
          </w:tcPr>
          <w:p w:rsidR="00C5250F" w:rsidRPr="00C5250F" w:rsidRDefault="00C5250F">
            <w:pPr>
              <w:rPr>
                <w:lang w:val="ru-RU"/>
              </w:rPr>
            </w:pPr>
            <w:r w:rsidRPr="00C5250F">
              <w:rPr>
                <w:rFonts w:eastAsiaTheme="minorHAnsi"/>
                <w:lang w:eastAsia="en-US"/>
              </w:rPr>
              <w:t>https</w:t>
            </w:r>
            <w:r w:rsidRPr="00C5250F">
              <w:rPr>
                <w:rFonts w:eastAsiaTheme="minorHAnsi"/>
                <w:lang w:val="ru-RU" w:eastAsia="en-US"/>
              </w:rPr>
              <w:t>://</w:t>
            </w:r>
            <w:r w:rsidRPr="00C5250F">
              <w:rPr>
                <w:rFonts w:eastAsiaTheme="minorHAnsi"/>
                <w:lang w:eastAsia="en-US"/>
              </w:rPr>
              <w:t>www</w:t>
            </w:r>
            <w:r w:rsidRPr="00C5250F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C5250F">
              <w:rPr>
                <w:rFonts w:eastAsiaTheme="minorHAnsi"/>
                <w:lang w:eastAsia="en-US"/>
              </w:rPr>
              <w:t>chesskid</w:t>
            </w:r>
            <w:proofErr w:type="spellEnd"/>
            <w:r w:rsidRPr="00C5250F">
              <w:rPr>
                <w:rFonts w:eastAsiaTheme="minorHAnsi"/>
                <w:lang w:val="ru-RU" w:eastAsia="en-US"/>
              </w:rPr>
              <w:t>.</w:t>
            </w:r>
            <w:r w:rsidRPr="00C5250F">
              <w:rPr>
                <w:rFonts w:eastAsiaTheme="minorHAnsi"/>
                <w:lang w:eastAsia="en-US"/>
              </w:rPr>
              <w:t>com</w:t>
            </w:r>
            <w:r w:rsidRPr="00C5250F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C5250F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C5250F" w:rsidRPr="00C5250F" w:rsidTr="00314265">
        <w:trPr>
          <w:trHeight w:val="431"/>
        </w:trPr>
        <w:tc>
          <w:tcPr>
            <w:tcW w:w="623" w:type="dxa"/>
          </w:tcPr>
          <w:p w:rsidR="00C5250F" w:rsidRPr="00C5250F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9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Ладья в игре.</w:t>
            </w:r>
          </w:p>
        </w:tc>
        <w:tc>
          <w:tcPr>
            <w:tcW w:w="992" w:type="dxa"/>
          </w:tcPr>
          <w:p w:rsidR="00C5250F" w:rsidRPr="00C5250F" w:rsidRDefault="00C5250F" w:rsidP="00314265">
            <w:pPr>
              <w:jc w:val="center"/>
              <w:rPr>
                <w:sz w:val="24"/>
                <w:szCs w:val="24"/>
                <w:lang w:val="ru-RU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C5250F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C5250F" w:rsidRPr="00C5250F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Соревнование</w:t>
            </w:r>
          </w:p>
          <w:p w:rsidR="00C5250F" w:rsidRPr="00C5250F" w:rsidRDefault="00C5250F" w:rsidP="00C5250F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5250F">
              <w:rPr>
                <w:rFonts w:eastAsiaTheme="minorHAnsi"/>
                <w:lang w:val="ru-RU" w:eastAsia="en-US"/>
              </w:rPr>
              <w:t>«Поймай ладью</w:t>
            </w:r>
            <w:proofErr w:type="gramStart"/>
            <w:r w:rsidRPr="00C5250F">
              <w:rPr>
                <w:rFonts w:eastAsiaTheme="minorHAnsi"/>
                <w:lang w:val="ru-RU" w:eastAsia="en-US"/>
              </w:rPr>
              <w:t>.»</w:t>
            </w:r>
            <w:proofErr w:type="gramEnd"/>
          </w:p>
        </w:tc>
        <w:tc>
          <w:tcPr>
            <w:tcW w:w="2126" w:type="dxa"/>
          </w:tcPr>
          <w:p w:rsidR="00C5250F" w:rsidRPr="005E5D57" w:rsidRDefault="00C5250F">
            <w:pPr>
              <w:rPr>
                <w:lang w:val="ru-RU"/>
              </w:rPr>
            </w:pPr>
            <w:r w:rsidRPr="00C5250F">
              <w:rPr>
                <w:rFonts w:eastAsiaTheme="minorHAnsi"/>
                <w:lang w:eastAsia="en-US"/>
              </w:rPr>
              <w:t>https</w:t>
            </w:r>
            <w:r w:rsidRPr="00C5250F">
              <w:rPr>
                <w:rFonts w:eastAsiaTheme="minorHAnsi"/>
                <w:lang w:val="ru-RU" w:eastAsia="en-US"/>
              </w:rPr>
              <w:t>://</w:t>
            </w:r>
            <w:r w:rsidRPr="00C5250F">
              <w:rPr>
                <w:rFonts w:eastAsiaTheme="minorHAnsi"/>
                <w:lang w:eastAsia="en-US"/>
              </w:rPr>
              <w:t>www</w:t>
            </w:r>
            <w:r w:rsidRPr="00C5250F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C5250F">
              <w:rPr>
                <w:rFonts w:eastAsiaTheme="minorHAnsi"/>
                <w:lang w:eastAsia="en-US"/>
              </w:rPr>
              <w:t>chesskid</w:t>
            </w:r>
            <w:proofErr w:type="spellEnd"/>
            <w:r w:rsidRPr="005E5D57">
              <w:rPr>
                <w:rFonts w:eastAsiaTheme="minorHAnsi"/>
                <w:lang w:val="ru-RU" w:eastAsia="en-US"/>
              </w:rPr>
              <w:t>.</w:t>
            </w:r>
            <w:r w:rsidRPr="00C5250F">
              <w:rPr>
                <w:rFonts w:eastAsiaTheme="minorHAnsi"/>
                <w:lang w:eastAsia="en-US"/>
              </w:rPr>
              <w:t>com</w:t>
            </w:r>
            <w:r w:rsidRPr="005E5D57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C5250F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C5250F" w:rsidRPr="000A0012" w:rsidTr="00314265">
        <w:trPr>
          <w:trHeight w:val="431"/>
        </w:trPr>
        <w:tc>
          <w:tcPr>
            <w:tcW w:w="623" w:type="dxa"/>
          </w:tcPr>
          <w:p w:rsidR="00C5250F" w:rsidRPr="00C5250F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C5250F">
              <w:rPr>
                <w:b/>
                <w:bCs/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3029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 xml:space="preserve">Знакомство с </w:t>
            </w:r>
            <w:proofErr w:type="gramStart"/>
            <w:r w:rsidRPr="00C5250F">
              <w:rPr>
                <w:rFonts w:eastAsiaTheme="minorHAnsi"/>
                <w:lang w:val="ru-RU" w:eastAsia="en-US"/>
              </w:rPr>
              <w:t>шахматной</w:t>
            </w:r>
            <w:proofErr w:type="gramEnd"/>
          </w:p>
          <w:p w:rsidR="00C5250F" w:rsidRPr="00C5250F" w:rsidRDefault="00C5250F" w:rsidP="00C5250F">
            <w:pPr>
              <w:adjustRightInd w:val="0"/>
              <w:rPr>
                <w:rFonts w:eastAsiaTheme="minorHAnsi"/>
                <w:lang w:val="ru-RU" w:eastAsia="en-US"/>
              </w:rPr>
            </w:pPr>
            <w:r w:rsidRPr="00C5250F">
              <w:rPr>
                <w:rFonts w:eastAsiaTheme="minorHAnsi"/>
                <w:lang w:val="ru-RU" w:eastAsia="en-US"/>
              </w:rPr>
              <w:t>фигурой</w:t>
            </w:r>
            <w:proofErr w:type="gramStart"/>
            <w:r w:rsidRPr="00C5250F">
              <w:rPr>
                <w:rFonts w:eastAsiaTheme="minorHAnsi"/>
                <w:lang w:val="ru-RU" w:eastAsia="en-US"/>
              </w:rPr>
              <w:t>.С</w:t>
            </w:r>
            <w:proofErr w:type="gramEnd"/>
            <w:r w:rsidRPr="00C5250F">
              <w:rPr>
                <w:rFonts w:eastAsiaTheme="minorHAnsi"/>
                <w:lang w:val="ru-RU" w:eastAsia="en-US"/>
              </w:rPr>
              <w:t>лон.</w:t>
            </w:r>
          </w:p>
        </w:tc>
        <w:tc>
          <w:tcPr>
            <w:tcW w:w="992" w:type="dxa"/>
          </w:tcPr>
          <w:p w:rsidR="00C5250F" w:rsidRPr="00C5250F" w:rsidRDefault="00C5250F" w:rsidP="00314265">
            <w:pPr>
              <w:jc w:val="center"/>
              <w:rPr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C5250F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C5250F" w:rsidRPr="00C5250F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985" w:type="dxa"/>
          </w:tcPr>
          <w:p w:rsidR="00C5250F" w:rsidRPr="00C5250F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5250F">
              <w:rPr>
                <w:rFonts w:eastAsiaTheme="minorHAnsi"/>
                <w:lang w:eastAsia="en-US"/>
              </w:rPr>
              <w:t>Командная</w:t>
            </w:r>
            <w:proofErr w:type="spellEnd"/>
          </w:p>
          <w:p w:rsidR="00C5250F" w:rsidRPr="00C5250F" w:rsidRDefault="00C5250F" w:rsidP="00C5250F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5250F">
              <w:rPr>
                <w:rFonts w:eastAsiaTheme="minorHAnsi"/>
                <w:lang w:eastAsia="en-US"/>
              </w:rPr>
              <w:t>работа</w:t>
            </w:r>
            <w:proofErr w:type="spellEnd"/>
            <w:proofErr w:type="gramEnd"/>
            <w:r w:rsidRPr="00C5250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C5250F" w:rsidRPr="00C5250F" w:rsidRDefault="00C5250F">
            <w:r w:rsidRPr="00C5250F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0A001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29" w:type="dxa"/>
          </w:tcPr>
          <w:p w:rsidR="00C5250F" w:rsidRPr="00516989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Слон</w:t>
            </w:r>
            <w:proofErr w:type="spellEnd"/>
            <w:r w:rsidRPr="005169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16989">
              <w:rPr>
                <w:rFonts w:eastAsiaTheme="minorHAnsi"/>
                <w:lang w:eastAsia="en-US"/>
              </w:rPr>
              <w:t>вигре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C5250F" w:rsidRPr="00516989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985" w:type="dxa"/>
          </w:tcPr>
          <w:p w:rsidR="00C5250F" w:rsidRPr="00516989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Отработка</w:t>
            </w:r>
            <w:proofErr w:type="spellEnd"/>
            <w:r w:rsidRPr="005169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16989">
              <w:rPr>
                <w:rFonts w:eastAsiaTheme="minorHAnsi"/>
                <w:lang w:eastAsia="en-US"/>
              </w:rPr>
              <w:t>клеток</w:t>
            </w:r>
            <w:proofErr w:type="spellEnd"/>
          </w:p>
          <w:p w:rsidR="00C5250F" w:rsidRPr="00516989" w:rsidRDefault="00C5250F" w:rsidP="00C5250F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слона</w:t>
            </w:r>
            <w:proofErr w:type="spellEnd"/>
          </w:p>
        </w:tc>
        <w:tc>
          <w:tcPr>
            <w:tcW w:w="2126" w:type="dxa"/>
          </w:tcPr>
          <w:p w:rsidR="00C5250F" w:rsidRPr="00516989" w:rsidRDefault="00C5250F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0A001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12</w:t>
            </w:r>
          </w:p>
        </w:tc>
        <w:tc>
          <w:tcPr>
            <w:tcW w:w="3029" w:type="dxa"/>
          </w:tcPr>
          <w:p w:rsidR="00C5250F" w:rsidRPr="00516989" w:rsidRDefault="00C5250F" w:rsidP="00C5250F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Ладьяпротив</w:t>
            </w:r>
            <w:r w:rsidRPr="00516989">
              <w:rPr>
                <w:rFonts w:eastAsiaTheme="minorHAnsi"/>
              </w:rPr>
              <w:t>слона</w:t>
            </w:r>
            <w:proofErr w:type="spellEnd"/>
            <w:r w:rsidRPr="00516989">
              <w:rPr>
                <w:rFonts w:eastAsiaTheme="minorHAnsi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C5250F" w:rsidRPr="00516989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Игровая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практика</w:t>
            </w:r>
            <w:proofErr w:type="spellEnd"/>
          </w:p>
        </w:tc>
        <w:tc>
          <w:tcPr>
            <w:tcW w:w="2126" w:type="dxa"/>
          </w:tcPr>
          <w:p w:rsidR="00C5250F" w:rsidRPr="00516989" w:rsidRDefault="00C5250F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0A001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13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Ферзь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C5250F" w:rsidRPr="0051698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Поискирешения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позиций</w:t>
            </w:r>
            <w:proofErr w:type="spellEnd"/>
          </w:p>
        </w:tc>
        <w:tc>
          <w:tcPr>
            <w:tcW w:w="2126" w:type="dxa"/>
          </w:tcPr>
          <w:p w:rsidR="00C5250F" w:rsidRPr="00516989" w:rsidRDefault="00C5250F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0A001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14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Ферзь</w:t>
            </w:r>
            <w:proofErr w:type="spellEnd"/>
            <w:r w:rsidRPr="00516989">
              <w:rPr>
                <w:rFonts w:eastAsiaTheme="minorHAnsi"/>
                <w:lang w:val="ru-RU" w:eastAsia="en-US"/>
              </w:rPr>
              <w:t xml:space="preserve"> в игре.</w:t>
            </w:r>
          </w:p>
        </w:tc>
        <w:tc>
          <w:tcPr>
            <w:tcW w:w="992" w:type="dxa"/>
          </w:tcPr>
          <w:p w:rsidR="00C5250F" w:rsidRPr="00516989" w:rsidRDefault="00C5250F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C5250F" w:rsidRPr="0051698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Поискирешения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позиций</w:t>
            </w:r>
            <w:proofErr w:type="spellEnd"/>
          </w:p>
        </w:tc>
        <w:tc>
          <w:tcPr>
            <w:tcW w:w="2126" w:type="dxa"/>
          </w:tcPr>
          <w:p w:rsidR="00C5250F" w:rsidRPr="00516989" w:rsidRDefault="00C5250F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0A001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15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adjustRightInd w:val="0"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Ферзь против ладьи и слона.</w:t>
            </w:r>
          </w:p>
        </w:tc>
        <w:tc>
          <w:tcPr>
            <w:tcW w:w="992" w:type="dxa"/>
          </w:tcPr>
          <w:p w:rsidR="00C5250F" w:rsidRPr="00516989" w:rsidRDefault="00C5250F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C5250F" w:rsidRPr="0051698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Поискирешения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позиций</w:t>
            </w:r>
            <w:proofErr w:type="spellEnd"/>
          </w:p>
        </w:tc>
        <w:tc>
          <w:tcPr>
            <w:tcW w:w="2126" w:type="dxa"/>
          </w:tcPr>
          <w:p w:rsidR="00C5250F" w:rsidRPr="00516989" w:rsidRDefault="00C5250F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0A001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16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Конь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C5250F" w:rsidRPr="0051698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Поискирешения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lastRenderedPageBreak/>
              <w:t>позиций</w:t>
            </w:r>
            <w:proofErr w:type="spellEnd"/>
          </w:p>
        </w:tc>
        <w:tc>
          <w:tcPr>
            <w:tcW w:w="2126" w:type="dxa"/>
          </w:tcPr>
          <w:p w:rsidR="00C5250F" w:rsidRPr="00516989" w:rsidRDefault="00C5250F">
            <w:r w:rsidRPr="00516989">
              <w:rPr>
                <w:rFonts w:eastAsiaTheme="minorHAnsi"/>
                <w:lang w:eastAsia="en-US"/>
              </w:rPr>
              <w:lastRenderedPageBreak/>
              <w:t>https://www.chesskid</w:t>
            </w:r>
            <w:r w:rsidRPr="00516989">
              <w:rPr>
                <w:rFonts w:eastAsiaTheme="minorHAnsi"/>
                <w:lang w:eastAsia="en-US"/>
              </w:rPr>
              <w:lastRenderedPageBreak/>
              <w:t>.com/ru</w:t>
            </w:r>
          </w:p>
        </w:tc>
      </w:tr>
      <w:tr w:rsidR="00C5250F" w:rsidRPr="000A001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Конь</w:t>
            </w:r>
            <w:proofErr w:type="spellEnd"/>
            <w:r w:rsidRPr="00516989">
              <w:rPr>
                <w:rFonts w:eastAsiaTheme="minorHAnsi"/>
                <w:lang w:val="ru-RU" w:eastAsia="en-US"/>
              </w:rPr>
              <w:t xml:space="preserve"> в игре.</w:t>
            </w:r>
          </w:p>
        </w:tc>
        <w:tc>
          <w:tcPr>
            <w:tcW w:w="992" w:type="dxa"/>
          </w:tcPr>
          <w:p w:rsidR="00C5250F" w:rsidRPr="00516989" w:rsidRDefault="00C5250F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C5250F" w:rsidRPr="00516989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01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Поискирешения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позиций</w:t>
            </w:r>
            <w:proofErr w:type="spellEnd"/>
          </w:p>
        </w:tc>
        <w:tc>
          <w:tcPr>
            <w:tcW w:w="2126" w:type="dxa"/>
          </w:tcPr>
          <w:p w:rsidR="00C5250F" w:rsidRPr="00516989" w:rsidRDefault="00C5250F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516989" w:rsidRPr="000A0012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18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Конь против ферзя</w:t>
            </w:r>
            <w:proofErr w:type="gramStart"/>
            <w:r w:rsidRPr="00516989">
              <w:rPr>
                <w:rFonts w:eastAsiaTheme="minorHAnsi"/>
                <w:lang w:val="ru-RU" w:eastAsia="en-US"/>
              </w:rPr>
              <w:t>,л</w:t>
            </w:r>
            <w:proofErr w:type="gramEnd"/>
            <w:r w:rsidRPr="00516989">
              <w:rPr>
                <w:rFonts w:eastAsiaTheme="minorHAnsi"/>
                <w:lang w:val="ru-RU" w:eastAsia="en-US"/>
              </w:rPr>
              <w:t>адьи и слона.</w:t>
            </w:r>
          </w:p>
        </w:tc>
        <w:tc>
          <w:tcPr>
            <w:tcW w:w="992" w:type="dxa"/>
          </w:tcPr>
          <w:p w:rsidR="00516989" w:rsidRPr="00516989" w:rsidRDefault="00516989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516989" w:rsidRPr="00516989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1985" w:type="dxa"/>
          </w:tcPr>
          <w:p w:rsidR="00516989" w:rsidRPr="00516989" w:rsidRDefault="00516989" w:rsidP="00A71921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Команднаяработа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516989" w:rsidRPr="00516989" w:rsidRDefault="00516989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516989" w:rsidRPr="000A0012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19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Знакомство</w:t>
            </w:r>
            <w:proofErr w:type="spellEnd"/>
            <w:r w:rsidRPr="005169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16989">
              <w:rPr>
                <w:rFonts w:eastAsiaTheme="minorHAnsi"/>
                <w:lang w:eastAsia="en-US"/>
              </w:rPr>
              <w:t>спешкой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516989" w:rsidRPr="00516989" w:rsidRDefault="00516989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516989" w:rsidRPr="00516989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1985" w:type="dxa"/>
          </w:tcPr>
          <w:p w:rsidR="00516989" w:rsidRPr="00516989" w:rsidRDefault="00516989" w:rsidP="00A71921">
            <w:proofErr w:type="spellStart"/>
            <w:r w:rsidRPr="00516989">
              <w:rPr>
                <w:rFonts w:eastAsiaTheme="minorHAnsi"/>
                <w:lang w:eastAsia="en-US"/>
              </w:rPr>
              <w:t>Команднаяработа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516989" w:rsidRPr="005E5D57" w:rsidRDefault="00516989">
            <w:r w:rsidRPr="00516989">
              <w:rPr>
                <w:rFonts w:eastAsiaTheme="minorHAnsi"/>
                <w:lang w:eastAsia="en-US"/>
              </w:rPr>
              <w:t>https</w:t>
            </w:r>
            <w:r w:rsidRPr="005E5D57">
              <w:rPr>
                <w:rFonts w:eastAsiaTheme="minorHAnsi"/>
                <w:lang w:eastAsia="en-US"/>
              </w:rPr>
              <w:t>://</w:t>
            </w:r>
            <w:r w:rsidRPr="00516989">
              <w:rPr>
                <w:rFonts w:eastAsiaTheme="minorHAnsi"/>
                <w:lang w:eastAsia="en-US"/>
              </w:rPr>
              <w:t>www</w:t>
            </w:r>
            <w:r w:rsidRPr="005E5D57">
              <w:rPr>
                <w:rFonts w:eastAsiaTheme="minorHAnsi"/>
                <w:lang w:eastAsia="en-US"/>
              </w:rPr>
              <w:t>.</w:t>
            </w:r>
            <w:r w:rsidRPr="00516989">
              <w:rPr>
                <w:rFonts w:eastAsiaTheme="minorHAnsi"/>
                <w:lang w:eastAsia="en-US"/>
              </w:rPr>
              <w:t>chesskid</w:t>
            </w:r>
            <w:r w:rsidRPr="005E5D57">
              <w:rPr>
                <w:rFonts w:eastAsiaTheme="minorHAnsi"/>
                <w:lang w:eastAsia="en-US"/>
              </w:rPr>
              <w:t>.</w:t>
            </w:r>
            <w:r w:rsidRPr="00516989">
              <w:rPr>
                <w:rFonts w:eastAsiaTheme="minorHAnsi"/>
                <w:lang w:eastAsia="en-US"/>
              </w:rPr>
              <w:t>com</w:t>
            </w:r>
            <w:r w:rsidRPr="005E5D57">
              <w:rPr>
                <w:rFonts w:eastAsiaTheme="minorHAnsi"/>
                <w:lang w:eastAsia="en-US"/>
              </w:rPr>
              <w:t>/</w:t>
            </w:r>
            <w:r w:rsidRPr="00516989">
              <w:rPr>
                <w:rFonts w:eastAsiaTheme="minorHAnsi"/>
                <w:lang w:eastAsia="en-US"/>
              </w:rPr>
              <w:t>ru</w:t>
            </w:r>
          </w:p>
        </w:tc>
      </w:tr>
      <w:tr w:rsidR="00516989" w:rsidRPr="000A0012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314265">
            <w:pPr>
              <w:contextualSpacing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20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Пешка</w:t>
            </w:r>
            <w:proofErr w:type="spellEnd"/>
            <w:r w:rsidRPr="0051698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16989">
              <w:rPr>
                <w:rFonts w:eastAsiaTheme="minorHAnsi"/>
                <w:lang w:eastAsia="en-US"/>
              </w:rPr>
              <w:t>вигре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516989" w:rsidRPr="00516989" w:rsidRDefault="00516989" w:rsidP="00314265">
            <w:pPr>
              <w:jc w:val="center"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6B1E1A" w:rsidP="00314265">
            <w:pPr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  <w:r w:rsidR="00516989" w:rsidRPr="00516989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1985" w:type="dxa"/>
          </w:tcPr>
          <w:p w:rsidR="00516989" w:rsidRPr="00516989" w:rsidRDefault="00516989" w:rsidP="00A71921">
            <w:pPr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Команднаяработа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516989" w:rsidRPr="00516989" w:rsidRDefault="00516989"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A71921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21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Пешка против ферзя, ладьи, коня, слона.</w:t>
            </w:r>
          </w:p>
        </w:tc>
        <w:tc>
          <w:tcPr>
            <w:tcW w:w="992" w:type="dxa"/>
          </w:tcPr>
          <w:p w:rsidR="00C5250F" w:rsidRPr="00516989" w:rsidRDefault="00C5250F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6B1E1A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C5250F" w:rsidRPr="00516989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985" w:type="dxa"/>
          </w:tcPr>
          <w:p w:rsidR="00516989" w:rsidRPr="006032F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6032F9">
              <w:rPr>
                <w:rFonts w:eastAsiaTheme="minorHAnsi"/>
                <w:lang w:val="ru-RU" w:eastAsia="en-US"/>
              </w:rPr>
              <w:t>Практические</w:t>
            </w:r>
          </w:p>
          <w:p w:rsidR="00516989" w:rsidRPr="006032F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6032F9">
              <w:rPr>
                <w:rFonts w:eastAsiaTheme="minorHAnsi"/>
                <w:lang w:val="ru-RU" w:eastAsia="en-US"/>
              </w:rPr>
              <w:t xml:space="preserve">спарринги </w:t>
            </w:r>
            <w:proofErr w:type="gramStart"/>
            <w:r w:rsidRPr="006032F9">
              <w:rPr>
                <w:rFonts w:eastAsiaTheme="minorHAnsi"/>
                <w:lang w:val="ru-RU" w:eastAsia="en-US"/>
              </w:rPr>
              <w:t>за</w:t>
            </w:r>
            <w:proofErr w:type="gramEnd"/>
          </w:p>
          <w:p w:rsidR="00516989" w:rsidRPr="006032F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6032F9">
              <w:rPr>
                <w:rFonts w:eastAsiaTheme="minorHAnsi"/>
                <w:lang w:val="ru-RU" w:eastAsia="en-US"/>
              </w:rPr>
              <w:t>шахматной</w:t>
            </w:r>
          </w:p>
          <w:p w:rsidR="00C5250F" w:rsidRPr="006032F9" w:rsidRDefault="00516989" w:rsidP="00516989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6032F9">
              <w:rPr>
                <w:rFonts w:eastAsiaTheme="minorHAnsi"/>
                <w:lang w:val="ru-RU" w:eastAsia="en-US"/>
              </w:rPr>
              <w:t>доской.</w:t>
            </w:r>
          </w:p>
        </w:tc>
        <w:tc>
          <w:tcPr>
            <w:tcW w:w="2126" w:type="dxa"/>
          </w:tcPr>
          <w:p w:rsidR="00C5250F" w:rsidRPr="006032F9" w:rsidRDefault="00C5250F" w:rsidP="00516989">
            <w:pPr>
              <w:contextualSpacing/>
              <w:rPr>
                <w:lang w:val="ru-RU"/>
              </w:rPr>
            </w:pPr>
            <w:r w:rsidRPr="00516989">
              <w:rPr>
                <w:rFonts w:eastAsiaTheme="minorHAnsi"/>
                <w:lang w:eastAsia="en-US"/>
              </w:rPr>
              <w:t>https</w:t>
            </w:r>
            <w:r w:rsidRPr="006032F9">
              <w:rPr>
                <w:rFonts w:eastAsiaTheme="minorHAnsi"/>
                <w:lang w:val="ru-RU" w:eastAsia="en-US"/>
              </w:rPr>
              <w:t>://</w:t>
            </w:r>
            <w:r w:rsidRPr="00516989">
              <w:rPr>
                <w:rFonts w:eastAsiaTheme="minorHAnsi"/>
                <w:lang w:eastAsia="en-US"/>
              </w:rPr>
              <w:t>www</w:t>
            </w:r>
            <w:r w:rsidRPr="006032F9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516989">
              <w:rPr>
                <w:rFonts w:eastAsiaTheme="minorHAnsi"/>
                <w:lang w:eastAsia="en-US"/>
              </w:rPr>
              <w:t>chesskid</w:t>
            </w:r>
            <w:proofErr w:type="spellEnd"/>
            <w:r w:rsidRPr="006032F9">
              <w:rPr>
                <w:rFonts w:eastAsiaTheme="minorHAnsi"/>
                <w:lang w:val="ru-RU" w:eastAsia="en-US"/>
              </w:rPr>
              <w:t>.</w:t>
            </w:r>
            <w:r w:rsidRPr="00516989">
              <w:rPr>
                <w:rFonts w:eastAsiaTheme="minorHAnsi"/>
                <w:lang w:eastAsia="en-US"/>
              </w:rPr>
              <w:t>com</w:t>
            </w:r>
            <w:r w:rsidRPr="006032F9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516989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C5250F" w:rsidRPr="00516989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22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Король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6B1E1A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C5250F" w:rsidRPr="00516989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Практические</w:t>
            </w:r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 xml:space="preserve">спарринги </w:t>
            </w:r>
            <w:proofErr w:type="gramStart"/>
            <w:r w:rsidRPr="00516989">
              <w:rPr>
                <w:rFonts w:eastAsiaTheme="minorHAnsi"/>
                <w:lang w:val="ru-RU" w:eastAsia="en-US"/>
              </w:rPr>
              <w:t>за</w:t>
            </w:r>
            <w:proofErr w:type="gram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шахматной</w:t>
            </w:r>
          </w:p>
          <w:p w:rsidR="00C5250F" w:rsidRPr="00516989" w:rsidRDefault="00516989" w:rsidP="00516989">
            <w:pPr>
              <w:tabs>
                <w:tab w:val="left" w:pos="180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516989">
              <w:rPr>
                <w:rFonts w:eastAsiaTheme="minorHAnsi"/>
                <w:lang w:val="ru-RU" w:eastAsia="en-US"/>
              </w:rPr>
              <w:t>доской.</w:t>
            </w:r>
          </w:p>
        </w:tc>
        <w:tc>
          <w:tcPr>
            <w:tcW w:w="2126" w:type="dxa"/>
          </w:tcPr>
          <w:p w:rsidR="00C5250F" w:rsidRPr="005E5D57" w:rsidRDefault="00C5250F" w:rsidP="00516989">
            <w:pPr>
              <w:contextualSpacing/>
              <w:rPr>
                <w:lang w:val="ru-RU"/>
              </w:rPr>
            </w:pPr>
            <w:r w:rsidRPr="00516989">
              <w:rPr>
                <w:rFonts w:eastAsiaTheme="minorHAnsi"/>
                <w:lang w:eastAsia="en-US"/>
              </w:rPr>
              <w:t>https</w:t>
            </w:r>
            <w:r w:rsidRPr="005E5D57">
              <w:rPr>
                <w:rFonts w:eastAsiaTheme="minorHAnsi"/>
                <w:lang w:val="ru-RU" w:eastAsia="en-US"/>
              </w:rPr>
              <w:t>://</w:t>
            </w:r>
            <w:r w:rsidRPr="00516989">
              <w:rPr>
                <w:rFonts w:eastAsiaTheme="minorHAnsi"/>
                <w:lang w:eastAsia="en-US"/>
              </w:rPr>
              <w:t>www</w:t>
            </w:r>
            <w:r w:rsidRPr="005E5D57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516989">
              <w:rPr>
                <w:rFonts w:eastAsiaTheme="minorHAnsi"/>
                <w:lang w:eastAsia="en-US"/>
              </w:rPr>
              <w:t>chesskid</w:t>
            </w:r>
            <w:proofErr w:type="spellEnd"/>
            <w:r w:rsidRPr="005E5D57">
              <w:rPr>
                <w:rFonts w:eastAsiaTheme="minorHAnsi"/>
                <w:lang w:val="ru-RU" w:eastAsia="en-US"/>
              </w:rPr>
              <w:t>.</w:t>
            </w:r>
            <w:r w:rsidRPr="00516989">
              <w:rPr>
                <w:rFonts w:eastAsiaTheme="minorHAnsi"/>
                <w:lang w:eastAsia="en-US"/>
              </w:rPr>
              <w:t>com</w:t>
            </w:r>
            <w:r w:rsidRPr="005E5D57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516989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C5250F" w:rsidRPr="00516989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23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Корольпротивдругих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фигур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6B1E1A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  <w:r w:rsidR="00C5250F" w:rsidRPr="00516989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Практические</w:t>
            </w:r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 xml:space="preserve">спарринги </w:t>
            </w:r>
            <w:proofErr w:type="gramStart"/>
            <w:r w:rsidRPr="00516989">
              <w:rPr>
                <w:rFonts w:eastAsiaTheme="minorHAnsi"/>
                <w:lang w:val="ru-RU" w:eastAsia="en-US"/>
              </w:rPr>
              <w:t>за</w:t>
            </w:r>
            <w:proofErr w:type="gram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шахматной</w:t>
            </w:r>
          </w:p>
          <w:p w:rsidR="00C5250F" w:rsidRPr="00516989" w:rsidRDefault="00516989" w:rsidP="00516989">
            <w:pPr>
              <w:tabs>
                <w:tab w:val="left" w:pos="195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516989">
              <w:rPr>
                <w:rFonts w:eastAsiaTheme="minorHAnsi"/>
                <w:lang w:val="ru-RU" w:eastAsia="en-US"/>
              </w:rPr>
              <w:t>доской.</w:t>
            </w:r>
          </w:p>
        </w:tc>
        <w:tc>
          <w:tcPr>
            <w:tcW w:w="2126" w:type="dxa"/>
          </w:tcPr>
          <w:p w:rsidR="00C5250F" w:rsidRPr="005E5D57" w:rsidRDefault="00C5250F" w:rsidP="00516989">
            <w:pPr>
              <w:contextualSpacing/>
              <w:rPr>
                <w:lang w:val="ru-RU"/>
              </w:rPr>
            </w:pPr>
            <w:r w:rsidRPr="00516989">
              <w:rPr>
                <w:rFonts w:eastAsiaTheme="minorHAnsi"/>
                <w:lang w:eastAsia="en-US"/>
              </w:rPr>
              <w:t>https</w:t>
            </w:r>
            <w:r w:rsidRPr="005E5D57">
              <w:rPr>
                <w:rFonts w:eastAsiaTheme="minorHAnsi"/>
                <w:lang w:val="ru-RU" w:eastAsia="en-US"/>
              </w:rPr>
              <w:t>://</w:t>
            </w:r>
            <w:r w:rsidRPr="00516989">
              <w:rPr>
                <w:rFonts w:eastAsiaTheme="minorHAnsi"/>
                <w:lang w:eastAsia="en-US"/>
              </w:rPr>
              <w:t>www</w:t>
            </w:r>
            <w:r w:rsidRPr="005E5D57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516989">
              <w:rPr>
                <w:rFonts w:eastAsiaTheme="minorHAnsi"/>
                <w:lang w:eastAsia="en-US"/>
              </w:rPr>
              <w:t>chesskid</w:t>
            </w:r>
            <w:proofErr w:type="spellEnd"/>
            <w:r w:rsidRPr="005E5D57">
              <w:rPr>
                <w:rFonts w:eastAsiaTheme="minorHAnsi"/>
                <w:lang w:val="ru-RU" w:eastAsia="en-US"/>
              </w:rPr>
              <w:t>.</w:t>
            </w:r>
            <w:r w:rsidRPr="00516989">
              <w:rPr>
                <w:rFonts w:eastAsiaTheme="minorHAnsi"/>
                <w:lang w:eastAsia="en-US"/>
              </w:rPr>
              <w:t>com</w:t>
            </w:r>
            <w:r w:rsidRPr="005E5D57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516989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516989" w:rsidRPr="00516989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24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contextualSpacing/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516989" w:rsidRPr="00516989" w:rsidRDefault="00516989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6B1E1A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516989" w:rsidRPr="00516989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Практические</w:t>
            </w:r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 xml:space="preserve">спарринги </w:t>
            </w:r>
            <w:proofErr w:type="gramStart"/>
            <w:r w:rsidRPr="00516989">
              <w:rPr>
                <w:rFonts w:eastAsiaTheme="minorHAnsi"/>
                <w:lang w:val="ru-RU" w:eastAsia="en-US"/>
              </w:rPr>
              <w:t>за</w:t>
            </w:r>
            <w:proofErr w:type="gram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шахматной</w:t>
            </w:r>
          </w:p>
          <w:p w:rsidR="00516989" w:rsidRPr="00516989" w:rsidRDefault="00516989" w:rsidP="00516989">
            <w:pPr>
              <w:tabs>
                <w:tab w:val="left" w:pos="180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516989">
              <w:rPr>
                <w:rFonts w:eastAsiaTheme="minorHAnsi"/>
                <w:lang w:val="ru-RU" w:eastAsia="en-US"/>
              </w:rPr>
              <w:t>доской.</w:t>
            </w:r>
          </w:p>
        </w:tc>
        <w:tc>
          <w:tcPr>
            <w:tcW w:w="2126" w:type="dxa"/>
          </w:tcPr>
          <w:p w:rsidR="00516989" w:rsidRPr="005E5D57" w:rsidRDefault="00516989" w:rsidP="00516989">
            <w:pPr>
              <w:contextualSpacing/>
              <w:rPr>
                <w:lang w:val="ru-RU"/>
              </w:rPr>
            </w:pPr>
            <w:r w:rsidRPr="00516989">
              <w:rPr>
                <w:rFonts w:eastAsiaTheme="minorHAnsi"/>
                <w:lang w:eastAsia="en-US"/>
              </w:rPr>
              <w:t>https</w:t>
            </w:r>
            <w:r w:rsidRPr="005E5D57">
              <w:rPr>
                <w:rFonts w:eastAsiaTheme="minorHAnsi"/>
                <w:lang w:val="ru-RU" w:eastAsia="en-US"/>
              </w:rPr>
              <w:t>://</w:t>
            </w:r>
            <w:r w:rsidRPr="00516989">
              <w:rPr>
                <w:rFonts w:eastAsiaTheme="minorHAnsi"/>
                <w:lang w:eastAsia="en-US"/>
              </w:rPr>
              <w:t>www</w:t>
            </w:r>
            <w:r w:rsidRPr="005E5D57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516989">
              <w:rPr>
                <w:rFonts w:eastAsiaTheme="minorHAnsi"/>
                <w:lang w:eastAsia="en-US"/>
              </w:rPr>
              <w:t>chesskid</w:t>
            </w:r>
            <w:proofErr w:type="spellEnd"/>
            <w:r w:rsidRPr="005E5D57">
              <w:rPr>
                <w:rFonts w:eastAsiaTheme="minorHAnsi"/>
                <w:lang w:val="ru-RU" w:eastAsia="en-US"/>
              </w:rPr>
              <w:t>.</w:t>
            </w:r>
            <w:r w:rsidRPr="00516989">
              <w:rPr>
                <w:rFonts w:eastAsiaTheme="minorHAnsi"/>
                <w:lang w:eastAsia="en-US"/>
              </w:rPr>
              <w:t>com</w:t>
            </w:r>
            <w:r w:rsidRPr="005E5D57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516989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  <w:tr w:rsidR="00516989" w:rsidRPr="000A0012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25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contextualSpacing/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516989" w:rsidRPr="00516989" w:rsidRDefault="00516989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6B1E1A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 w:rsidR="00516989" w:rsidRPr="00516989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Практические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спаррингиза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шахматной</w:t>
            </w:r>
            <w:proofErr w:type="spellEnd"/>
          </w:p>
          <w:p w:rsidR="00516989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доской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516989" w:rsidRPr="00516989" w:rsidRDefault="00516989" w:rsidP="00516989">
            <w:pPr>
              <w:contextualSpacing/>
            </w:pPr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516989" w:rsidRPr="000A0012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26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contextualSpacing/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516989" w:rsidRPr="00516989" w:rsidRDefault="00516989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6B1E1A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516989" w:rsidRPr="00516989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Практические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спаррингиза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шахматной</w:t>
            </w:r>
            <w:proofErr w:type="spellEnd"/>
          </w:p>
          <w:p w:rsidR="00516989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доской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516989" w:rsidRPr="00516989" w:rsidRDefault="00516989" w:rsidP="00516989">
            <w:pPr>
              <w:contextualSpacing/>
            </w:pPr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0A001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27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tabs>
                <w:tab w:val="left" w:pos="300"/>
              </w:tabs>
              <w:contextualSpacing/>
              <w:rPr>
                <w:sz w:val="24"/>
                <w:szCs w:val="24"/>
                <w:lang w:val="ru-RU"/>
              </w:rPr>
            </w:pPr>
            <w:r w:rsidRPr="00516989">
              <w:rPr>
                <w:sz w:val="24"/>
                <w:szCs w:val="24"/>
                <w:lang w:val="ru-RU"/>
              </w:rPr>
              <w:t>Мат</w:t>
            </w:r>
          </w:p>
        </w:tc>
        <w:tc>
          <w:tcPr>
            <w:tcW w:w="992" w:type="dxa"/>
          </w:tcPr>
          <w:p w:rsidR="00C5250F" w:rsidRPr="00516989" w:rsidRDefault="00C5250F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6B1E1A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C5250F" w:rsidRPr="00516989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Практические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спаррингиза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шахматной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доской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C5250F" w:rsidRPr="00516989" w:rsidRDefault="00C5250F" w:rsidP="00516989">
            <w:pPr>
              <w:contextualSpacing/>
            </w:pPr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0A001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28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r w:rsidRPr="00516989">
              <w:rPr>
                <w:sz w:val="24"/>
                <w:szCs w:val="24"/>
                <w:lang w:val="ru-RU"/>
              </w:rPr>
              <w:t>Мат</w:t>
            </w:r>
          </w:p>
        </w:tc>
        <w:tc>
          <w:tcPr>
            <w:tcW w:w="992" w:type="dxa"/>
          </w:tcPr>
          <w:p w:rsidR="00C5250F" w:rsidRPr="00516989" w:rsidRDefault="00C5250F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6B1E1A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C5250F" w:rsidRPr="00516989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Практические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спаррингиза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шахматной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доской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C5250F" w:rsidRPr="00516989" w:rsidRDefault="00C5250F" w:rsidP="00516989">
            <w:pPr>
              <w:contextualSpacing/>
            </w:pPr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0A001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29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Ничья</w:t>
            </w:r>
            <w:proofErr w:type="gramStart"/>
            <w:r w:rsidRPr="00516989">
              <w:rPr>
                <w:rFonts w:eastAsiaTheme="minorHAnsi"/>
                <w:lang w:eastAsia="en-US"/>
              </w:rPr>
              <w:t>,пат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6B1E1A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C5250F" w:rsidRPr="00516989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Практические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спаррингиза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шахматной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доской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C5250F" w:rsidRPr="00516989" w:rsidRDefault="00C5250F" w:rsidP="00516989">
            <w:pPr>
              <w:contextualSpacing/>
            </w:pPr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C5250F" w:rsidRPr="000A0012" w:rsidTr="00314265">
        <w:trPr>
          <w:trHeight w:val="431"/>
        </w:trPr>
        <w:tc>
          <w:tcPr>
            <w:tcW w:w="623" w:type="dxa"/>
          </w:tcPr>
          <w:p w:rsidR="00C5250F" w:rsidRPr="00516989" w:rsidRDefault="00C5250F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30</w:t>
            </w:r>
          </w:p>
        </w:tc>
        <w:tc>
          <w:tcPr>
            <w:tcW w:w="3029" w:type="dxa"/>
          </w:tcPr>
          <w:p w:rsidR="00C5250F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Шахматнаяпартия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C5250F" w:rsidRPr="00516989" w:rsidRDefault="00C5250F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5250F" w:rsidRPr="00516989" w:rsidRDefault="006B1E1A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C5250F" w:rsidRPr="00516989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Практические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спаррингиза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шахматной</w:t>
            </w:r>
            <w:proofErr w:type="spellEnd"/>
          </w:p>
          <w:p w:rsidR="00C5250F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доской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C5250F" w:rsidRPr="00516989" w:rsidRDefault="00C5250F" w:rsidP="00516989">
            <w:pPr>
              <w:contextualSpacing/>
            </w:pPr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516989" w:rsidRPr="000A0012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31</w:t>
            </w:r>
          </w:p>
        </w:tc>
        <w:tc>
          <w:tcPr>
            <w:tcW w:w="3029" w:type="dxa"/>
          </w:tcPr>
          <w:p w:rsidR="00516989" w:rsidRPr="00516989" w:rsidRDefault="00516989" w:rsidP="00516989">
            <w:pPr>
              <w:contextualSpacing/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Шахматнаяпартия</w:t>
            </w:r>
            <w:proofErr w:type="spell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</w:tcPr>
          <w:p w:rsidR="00516989" w:rsidRPr="00516989" w:rsidRDefault="00516989" w:rsidP="00516989">
            <w:pPr>
              <w:contextualSpacing/>
              <w:rPr>
                <w:sz w:val="24"/>
                <w:szCs w:val="24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6B1E1A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516989" w:rsidRPr="00516989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Практические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спаррингиза</w:t>
            </w:r>
            <w:proofErr w:type="spell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eastAsia="en-US"/>
              </w:rPr>
            </w:pPr>
            <w:proofErr w:type="spellStart"/>
            <w:r w:rsidRPr="00516989">
              <w:rPr>
                <w:rFonts w:eastAsiaTheme="minorHAnsi"/>
                <w:lang w:eastAsia="en-US"/>
              </w:rPr>
              <w:t>шахматной</w:t>
            </w:r>
            <w:proofErr w:type="spellEnd"/>
          </w:p>
          <w:p w:rsidR="00516989" w:rsidRPr="00516989" w:rsidRDefault="00516989" w:rsidP="0051698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16989">
              <w:rPr>
                <w:rFonts w:eastAsiaTheme="minorHAnsi"/>
                <w:lang w:eastAsia="en-US"/>
              </w:rPr>
              <w:t>доской</w:t>
            </w:r>
            <w:proofErr w:type="spellEnd"/>
            <w:proofErr w:type="gramEnd"/>
            <w:r w:rsidRPr="0051698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126" w:type="dxa"/>
          </w:tcPr>
          <w:p w:rsidR="00516989" w:rsidRPr="00516989" w:rsidRDefault="00516989" w:rsidP="00516989">
            <w:pPr>
              <w:contextualSpacing/>
            </w:pPr>
            <w:r w:rsidRPr="00516989">
              <w:rPr>
                <w:rFonts w:eastAsiaTheme="minorHAnsi"/>
                <w:lang w:eastAsia="en-US"/>
              </w:rPr>
              <w:t>https://www.chesskid.com/ru</w:t>
            </w:r>
          </w:p>
        </w:tc>
      </w:tr>
      <w:tr w:rsidR="00516989" w:rsidRPr="00516989" w:rsidTr="00314265">
        <w:trPr>
          <w:trHeight w:val="431"/>
        </w:trPr>
        <w:tc>
          <w:tcPr>
            <w:tcW w:w="623" w:type="dxa"/>
          </w:tcPr>
          <w:p w:rsidR="00516989" w:rsidRPr="00516989" w:rsidRDefault="00516989" w:rsidP="00516989">
            <w:pPr>
              <w:contextualSpacing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516989">
              <w:rPr>
                <w:b/>
                <w:bCs/>
                <w:iCs/>
                <w:sz w:val="24"/>
                <w:szCs w:val="24"/>
                <w:lang w:val="ru-RU"/>
              </w:rPr>
              <w:t>32</w:t>
            </w:r>
          </w:p>
        </w:tc>
        <w:tc>
          <w:tcPr>
            <w:tcW w:w="3029" w:type="dxa"/>
          </w:tcPr>
          <w:p w:rsidR="00516989" w:rsidRPr="00694E3A" w:rsidRDefault="00516989" w:rsidP="00516989">
            <w:pPr>
              <w:contextualSpacing/>
              <w:rPr>
                <w:lang w:val="ru-RU"/>
              </w:rPr>
            </w:pPr>
            <w:r w:rsidRPr="00694E3A">
              <w:rPr>
                <w:rFonts w:eastAsiaTheme="minorHAnsi"/>
                <w:lang w:val="ru-RU" w:eastAsia="en-US"/>
              </w:rPr>
              <w:t>Шахматнаяпартия.</w:t>
            </w:r>
            <w:r w:rsidR="00694E3A">
              <w:rPr>
                <w:rFonts w:eastAsiaTheme="minorHAnsi"/>
                <w:lang w:val="ru-RU" w:eastAsia="en-US"/>
              </w:rPr>
              <w:t xml:space="preserve"> Обобщаюий урок.</w:t>
            </w:r>
          </w:p>
        </w:tc>
        <w:tc>
          <w:tcPr>
            <w:tcW w:w="992" w:type="dxa"/>
          </w:tcPr>
          <w:p w:rsidR="00516989" w:rsidRPr="00694E3A" w:rsidRDefault="00516989" w:rsidP="00516989">
            <w:pPr>
              <w:contextualSpacing/>
              <w:rPr>
                <w:sz w:val="24"/>
                <w:szCs w:val="24"/>
                <w:lang w:val="ru-RU"/>
              </w:rPr>
            </w:pPr>
            <w:r w:rsidRPr="005169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16989" w:rsidRPr="00516989" w:rsidRDefault="006B1E1A" w:rsidP="00516989">
            <w:pPr>
              <w:ind w:left="13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516989" w:rsidRPr="00516989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5" w:type="dxa"/>
          </w:tcPr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Практические</w:t>
            </w:r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 xml:space="preserve">спарринги </w:t>
            </w:r>
            <w:proofErr w:type="gramStart"/>
            <w:r w:rsidRPr="00516989">
              <w:rPr>
                <w:rFonts w:eastAsiaTheme="minorHAnsi"/>
                <w:lang w:val="ru-RU" w:eastAsia="en-US"/>
              </w:rPr>
              <w:t>за</w:t>
            </w:r>
            <w:proofErr w:type="gramEnd"/>
          </w:p>
          <w:p w:rsidR="00516989" w:rsidRPr="00516989" w:rsidRDefault="00516989" w:rsidP="00516989">
            <w:pPr>
              <w:adjustRightInd w:val="0"/>
              <w:contextualSpacing/>
              <w:rPr>
                <w:rFonts w:eastAsiaTheme="minorHAnsi"/>
                <w:lang w:val="ru-RU" w:eastAsia="en-US"/>
              </w:rPr>
            </w:pPr>
            <w:r w:rsidRPr="00516989">
              <w:rPr>
                <w:rFonts w:eastAsiaTheme="minorHAnsi"/>
                <w:lang w:val="ru-RU" w:eastAsia="en-US"/>
              </w:rPr>
              <w:t>шахматной</w:t>
            </w:r>
          </w:p>
          <w:p w:rsidR="00516989" w:rsidRPr="00516989" w:rsidRDefault="00516989" w:rsidP="00516989">
            <w:pPr>
              <w:tabs>
                <w:tab w:val="left" w:pos="195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516989">
              <w:rPr>
                <w:rFonts w:eastAsiaTheme="minorHAnsi"/>
                <w:lang w:val="ru-RU" w:eastAsia="en-US"/>
              </w:rPr>
              <w:t>доской.</w:t>
            </w:r>
          </w:p>
        </w:tc>
        <w:tc>
          <w:tcPr>
            <w:tcW w:w="2126" w:type="dxa"/>
          </w:tcPr>
          <w:p w:rsidR="00516989" w:rsidRPr="005E5D57" w:rsidRDefault="00516989" w:rsidP="00516989">
            <w:pPr>
              <w:contextualSpacing/>
              <w:rPr>
                <w:lang w:val="ru-RU"/>
              </w:rPr>
            </w:pPr>
            <w:r w:rsidRPr="00516989">
              <w:rPr>
                <w:rFonts w:eastAsiaTheme="minorHAnsi"/>
                <w:lang w:eastAsia="en-US"/>
              </w:rPr>
              <w:t>https</w:t>
            </w:r>
            <w:r w:rsidRPr="005E5D57">
              <w:rPr>
                <w:rFonts w:eastAsiaTheme="minorHAnsi"/>
                <w:lang w:val="ru-RU" w:eastAsia="en-US"/>
              </w:rPr>
              <w:t>://</w:t>
            </w:r>
            <w:r w:rsidRPr="00516989">
              <w:rPr>
                <w:rFonts w:eastAsiaTheme="minorHAnsi"/>
                <w:lang w:eastAsia="en-US"/>
              </w:rPr>
              <w:t>www</w:t>
            </w:r>
            <w:r w:rsidRPr="005E5D57">
              <w:rPr>
                <w:rFonts w:eastAsiaTheme="minorHAnsi"/>
                <w:lang w:val="ru-RU" w:eastAsia="en-US"/>
              </w:rPr>
              <w:t>.</w:t>
            </w:r>
            <w:proofErr w:type="spellStart"/>
            <w:r w:rsidRPr="00516989">
              <w:rPr>
                <w:rFonts w:eastAsiaTheme="minorHAnsi"/>
                <w:lang w:eastAsia="en-US"/>
              </w:rPr>
              <w:t>chesskid</w:t>
            </w:r>
            <w:proofErr w:type="spellEnd"/>
            <w:r w:rsidRPr="005E5D57">
              <w:rPr>
                <w:rFonts w:eastAsiaTheme="minorHAnsi"/>
                <w:lang w:val="ru-RU" w:eastAsia="en-US"/>
              </w:rPr>
              <w:t>.</w:t>
            </w:r>
            <w:r w:rsidRPr="00516989">
              <w:rPr>
                <w:rFonts w:eastAsiaTheme="minorHAnsi"/>
                <w:lang w:eastAsia="en-US"/>
              </w:rPr>
              <w:t>com</w:t>
            </w:r>
            <w:r w:rsidRPr="005E5D57">
              <w:rPr>
                <w:rFonts w:eastAsiaTheme="minorHAnsi"/>
                <w:lang w:val="ru-RU" w:eastAsia="en-US"/>
              </w:rPr>
              <w:t>/</w:t>
            </w:r>
            <w:proofErr w:type="spellStart"/>
            <w:r w:rsidRPr="00516989">
              <w:rPr>
                <w:rFonts w:eastAsiaTheme="minorHAnsi"/>
                <w:lang w:eastAsia="en-US"/>
              </w:rPr>
              <w:t>ru</w:t>
            </w:r>
            <w:proofErr w:type="spellEnd"/>
          </w:p>
        </w:tc>
      </w:tr>
    </w:tbl>
    <w:p w:rsidR="00516989" w:rsidRPr="00874DF1" w:rsidRDefault="00516989" w:rsidP="00516989">
      <w:pPr>
        <w:contextualSpacing/>
      </w:pPr>
    </w:p>
    <w:p w:rsidR="007C453B" w:rsidRPr="0040785A" w:rsidRDefault="007C453B" w:rsidP="007C453B">
      <w:pPr>
        <w:tabs>
          <w:tab w:val="left" w:pos="5760"/>
        </w:tabs>
        <w:jc w:val="right"/>
      </w:pPr>
      <w:r>
        <w:tab/>
      </w:r>
      <w:r w:rsidRPr="0040785A">
        <w:t>Согласовано</w:t>
      </w:r>
    </w:p>
    <w:p w:rsidR="007C453B" w:rsidRPr="0040785A" w:rsidRDefault="007C453B" w:rsidP="007C453B">
      <w:pPr>
        <w:tabs>
          <w:tab w:val="left" w:pos="5760"/>
        </w:tabs>
        <w:jc w:val="right"/>
      </w:pPr>
      <w:r w:rsidRPr="0040785A">
        <w:t xml:space="preserve">                                                              Заместитель директора по УВР</w:t>
      </w:r>
    </w:p>
    <w:p w:rsidR="007C453B" w:rsidRPr="0040785A" w:rsidRDefault="007C453B" w:rsidP="007C453B">
      <w:pPr>
        <w:jc w:val="right"/>
      </w:pPr>
      <w:r w:rsidRPr="0040785A">
        <w:t xml:space="preserve">                                                      _________ Н.В.Скрынникова</w:t>
      </w:r>
    </w:p>
    <w:p w:rsidR="00516989" w:rsidRPr="00874DF1" w:rsidRDefault="007C453B" w:rsidP="007C453B">
      <w:pPr>
        <w:tabs>
          <w:tab w:val="left" w:pos="6930"/>
        </w:tabs>
      </w:pPr>
      <w:r w:rsidRPr="0040785A">
        <w:t xml:space="preserve">                                       </w:t>
      </w:r>
      <w:r>
        <w:t xml:space="preserve">                                                                             « 19  » августа  2024</w:t>
      </w:r>
      <w:r w:rsidRPr="0040785A">
        <w:t>г</w:t>
      </w:r>
    </w:p>
    <w:p w:rsidR="00516989" w:rsidRPr="00874DF1" w:rsidRDefault="00516989" w:rsidP="00516989"/>
    <w:p w:rsidR="00516989" w:rsidRPr="00874DF1" w:rsidRDefault="00516989" w:rsidP="00516989"/>
    <w:p w:rsidR="00516989" w:rsidRPr="00874DF1" w:rsidRDefault="00516989" w:rsidP="00516989"/>
    <w:p w:rsidR="00516989" w:rsidRPr="00516989" w:rsidRDefault="00516989" w:rsidP="0051698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6989">
        <w:rPr>
          <w:rFonts w:eastAsiaTheme="minorHAnsi"/>
          <w:b/>
          <w:bCs/>
          <w:color w:val="000000"/>
          <w:lang w:eastAsia="en-US"/>
        </w:rPr>
        <w:t>УЧЕБНО-МЕТОДИЧЕСКОЕОБЕСПЕЧЕНИЕОБРАЗОВАТЕЛЬНОГОПРОЦЕССА</w:t>
      </w:r>
    </w:p>
    <w:p w:rsidR="00516989" w:rsidRPr="00516989" w:rsidRDefault="00516989" w:rsidP="0051698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6989">
        <w:rPr>
          <w:rFonts w:eastAsiaTheme="minorHAnsi"/>
          <w:b/>
          <w:bCs/>
          <w:color w:val="000000"/>
          <w:lang w:eastAsia="en-US"/>
        </w:rPr>
        <w:t>МЕТОДИЧЕСКИЕ МАТЕРИАЛЫ ДЛЯ УЧИТЕЛЯ</w:t>
      </w:r>
    </w:p>
    <w:p w:rsidR="00516989" w:rsidRPr="00516989" w:rsidRDefault="00516989" w:rsidP="00516989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 w:rsidRPr="00516989">
        <w:rPr>
          <w:rFonts w:eastAsiaTheme="minorHAnsi"/>
          <w:b/>
          <w:bCs/>
          <w:color w:val="000000"/>
          <w:lang w:eastAsia="en-US"/>
        </w:rPr>
        <w:t>Уманская Э.Э., Волкова Е.И., Прудникова Е.А. Шахматы в школе</w:t>
      </w:r>
    </w:p>
    <w:p w:rsidR="00516989" w:rsidRPr="00516989" w:rsidRDefault="00516989" w:rsidP="0051698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6989">
        <w:rPr>
          <w:rFonts w:eastAsiaTheme="minorHAnsi"/>
          <w:b/>
          <w:bCs/>
          <w:color w:val="000000"/>
          <w:lang w:eastAsia="en-US"/>
        </w:rPr>
        <w:t>ЦИФРОВЫЕ ОБРАЗОВАТЕЛЬНЫЕ РЕСУРСЫ И РЕСУРСЫ СЕТИ ИНТЕРНЕТ</w:t>
      </w:r>
    </w:p>
    <w:p w:rsidR="00516989" w:rsidRPr="00516989" w:rsidRDefault="00516989" w:rsidP="00516989">
      <w:pPr>
        <w:autoSpaceDE w:val="0"/>
        <w:autoSpaceDN w:val="0"/>
        <w:adjustRightInd w:val="0"/>
        <w:rPr>
          <w:rFonts w:eastAsiaTheme="minorHAnsi"/>
          <w:color w:val="0563C2"/>
          <w:lang w:eastAsia="en-US"/>
        </w:rPr>
      </w:pPr>
      <w:r w:rsidRPr="00516989">
        <w:rPr>
          <w:rFonts w:eastAsiaTheme="minorHAnsi"/>
          <w:color w:val="0563C2"/>
          <w:lang w:eastAsia="en-US"/>
        </w:rPr>
        <w:t>https://www.chesskid.com/ru</w:t>
      </w:r>
    </w:p>
    <w:p w:rsidR="00516989" w:rsidRPr="00516989" w:rsidRDefault="00516989" w:rsidP="0051698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16989">
        <w:rPr>
          <w:rFonts w:eastAsiaTheme="minorHAnsi"/>
          <w:color w:val="000000"/>
          <w:lang w:eastAsia="en-US"/>
        </w:rPr>
        <w:t>https://chess-boom.online/dinozavry-uchat-shahmatam/</w:t>
      </w:r>
    </w:p>
    <w:p w:rsidR="00516989" w:rsidRPr="00516989" w:rsidRDefault="00516989" w:rsidP="0051698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6989">
        <w:rPr>
          <w:rFonts w:eastAsiaTheme="minorHAnsi"/>
          <w:b/>
          <w:bCs/>
          <w:color w:val="000000"/>
          <w:lang w:eastAsia="en-US"/>
        </w:rPr>
        <w:t xml:space="preserve">МАТЕРИАЛЬНО-ТЕХНИЧЕСКОЕ ОБЕСПЕЧЕНИЕ </w:t>
      </w:r>
      <w:proofErr w:type="gramStart"/>
      <w:r w:rsidRPr="00516989">
        <w:rPr>
          <w:rFonts w:eastAsiaTheme="minorHAnsi"/>
          <w:b/>
          <w:bCs/>
          <w:color w:val="000000"/>
          <w:lang w:eastAsia="en-US"/>
        </w:rPr>
        <w:t>ОБРАЗОВАТЕЛЬНОГО</w:t>
      </w:r>
      <w:proofErr w:type="gramEnd"/>
    </w:p>
    <w:p w:rsidR="00516989" w:rsidRPr="00516989" w:rsidRDefault="00516989" w:rsidP="0051698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6989">
        <w:rPr>
          <w:rFonts w:eastAsiaTheme="minorHAnsi"/>
          <w:b/>
          <w:bCs/>
          <w:color w:val="000000"/>
          <w:lang w:eastAsia="en-US"/>
        </w:rPr>
        <w:t xml:space="preserve">ПРОЦЕССАОБОРУДОВАНИЕ ДЛЯ ПРОВЕДЕНИЯ </w:t>
      </w:r>
      <w:proofErr w:type="gramStart"/>
      <w:r w:rsidRPr="00516989">
        <w:rPr>
          <w:rFonts w:eastAsiaTheme="minorHAnsi"/>
          <w:b/>
          <w:bCs/>
          <w:color w:val="000000"/>
          <w:lang w:eastAsia="en-US"/>
        </w:rPr>
        <w:t>ЛАБОРАТОРНЫХ</w:t>
      </w:r>
      <w:proofErr w:type="gramEnd"/>
      <w:r w:rsidRPr="00516989">
        <w:rPr>
          <w:rFonts w:eastAsiaTheme="minorHAnsi"/>
          <w:b/>
          <w:bCs/>
          <w:color w:val="000000"/>
          <w:lang w:eastAsia="en-US"/>
        </w:rPr>
        <w:t>,</w:t>
      </w:r>
    </w:p>
    <w:p w:rsidR="00516989" w:rsidRPr="00516989" w:rsidRDefault="00516989" w:rsidP="0051698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516989">
        <w:rPr>
          <w:rFonts w:eastAsiaTheme="minorHAnsi"/>
          <w:b/>
          <w:bCs/>
          <w:color w:val="000000"/>
          <w:lang w:eastAsia="en-US"/>
        </w:rPr>
        <w:t>ПРАКТИЧЕСКИХ РАБОТ, ДЕМОНСТРАЦИЙ</w:t>
      </w:r>
    </w:p>
    <w:p w:rsidR="00516989" w:rsidRDefault="00516989" w:rsidP="00516989">
      <w:r w:rsidRPr="00516989">
        <w:rPr>
          <w:rFonts w:eastAsiaTheme="minorHAnsi"/>
          <w:color w:val="000000"/>
          <w:lang w:eastAsia="en-US"/>
        </w:rPr>
        <w:t>Мультимедийный проектор, доска учебная, доски шахматные с наборами фигур.</w:t>
      </w:r>
    </w:p>
    <w:p w:rsidR="00516989" w:rsidRPr="00516989" w:rsidRDefault="00516989" w:rsidP="00516989"/>
    <w:p w:rsidR="00516989" w:rsidRPr="00516989" w:rsidRDefault="00516989" w:rsidP="00516989"/>
    <w:p w:rsidR="00516989" w:rsidRPr="00516989" w:rsidRDefault="00516989" w:rsidP="00516989"/>
    <w:p w:rsidR="00516989" w:rsidRPr="00516989" w:rsidRDefault="00516989" w:rsidP="00516989"/>
    <w:p w:rsidR="00516989" w:rsidRPr="00516989" w:rsidRDefault="00516989" w:rsidP="00516989"/>
    <w:p w:rsidR="00516989" w:rsidRPr="00516989" w:rsidRDefault="00516989" w:rsidP="00516989"/>
    <w:p w:rsidR="00516989" w:rsidRPr="00516989" w:rsidRDefault="00516989" w:rsidP="00516989"/>
    <w:p w:rsidR="00516989" w:rsidRDefault="00516989" w:rsidP="00516989"/>
    <w:p w:rsidR="007C453B" w:rsidRPr="00516989" w:rsidRDefault="00516989" w:rsidP="007C453B">
      <w:pPr>
        <w:tabs>
          <w:tab w:val="left" w:pos="5760"/>
        </w:tabs>
        <w:jc w:val="right"/>
      </w:pPr>
      <w:r>
        <w:tab/>
      </w:r>
    </w:p>
    <w:p w:rsidR="00963C0A" w:rsidRDefault="00963C0A" w:rsidP="00516989">
      <w:pPr>
        <w:tabs>
          <w:tab w:val="left" w:pos="6000"/>
        </w:tabs>
        <w:jc w:val="right"/>
      </w:pPr>
    </w:p>
    <w:p w:rsidR="00963C0A" w:rsidRPr="00963C0A" w:rsidRDefault="00963C0A" w:rsidP="00963C0A"/>
    <w:p w:rsidR="00963C0A" w:rsidRPr="00963C0A" w:rsidRDefault="00963C0A" w:rsidP="00963C0A"/>
    <w:p w:rsidR="00963C0A" w:rsidRDefault="00963C0A" w:rsidP="00963C0A"/>
    <w:p w:rsidR="00314265" w:rsidRPr="00963C0A" w:rsidRDefault="00314265" w:rsidP="00963C0A">
      <w:pPr>
        <w:ind w:firstLine="708"/>
      </w:pPr>
    </w:p>
    <w:sectPr w:rsidR="00314265" w:rsidRPr="00963C0A" w:rsidSect="00963C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F4B36"/>
    <w:multiLevelType w:val="hybridMultilevel"/>
    <w:tmpl w:val="D402ECD2"/>
    <w:lvl w:ilvl="0" w:tplc="3BA23D2A">
      <w:start w:val="1"/>
      <w:numFmt w:val="decimal"/>
      <w:lvlText w:val="%1."/>
      <w:lvlJc w:val="left"/>
      <w:pPr>
        <w:ind w:left="43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265"/>
    <w:rsid w:val="000A0012"/>
    <w:rsid w:val="000A672A"/>
    <w:rsid w:val="00146CA9"/>
    <w:rsid w:val="00196789"/>
    <w:rsid w:val="0028255F"/>
    <w:rsid w:val="00314265"/>
    <w:rsid w:val="003A04B7"/>
    <w:rsid w:val="004C6D5A"/>
    <w:rsid w:val="00516989"/>
    <w:rsid w:val="005A69E7"/>
    <w:rsid w:val="005E5D57"/>
    <w:rsid w:val="006032F9"/>
    <w:rsid w:val="0068483C"/>
    <w:rsid w:val="00694E3A"/>
    <w:rsid w:val="006B1E1A"/>
    <w:rsid w:val="007C453B"/>
    <w:rsid w:val="00874DF1"/>
    <w:rsid w:val="00925D93"/>
    <w:rsid w:val="00957E6E"/>
    <w:rsid w:val="00963C0A"/>
    <w:rsid w:val="009C5960"/>
    <w:rsid w:val="00A71921"/>
    <w:rsid w:val="00A9255B"/>
    <w:rsid w:val="00B01376"/>
    <w:rsid w:val="00C5250F"/>
    <w:rsid w:val="00D20A1F"/>
    <w:rsid w:val="00D344FB"/>
    <w:rsid w:val="00ED05CA"/>
    <w:rsid w:val="00FE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14265"/>
    <w:rPr>
      <w:rFonts w:ascii="Calibri" w:hAnsi="Calibri" w:cs="Arial"/>
    </w:rPr>
  </w:style>
  <w:style w:type="paragraph" w:styleId="a4">
    <w:name w:val="No Spacing"/>
    <w:link w:val="a3"/>
    <w:qFormat/>
    <w:rsid w:val="00314265"/>
    <w:pPr>
      <w:spacing w:after="0" w:line="240" w:lineRule="auto"/>
    </w:pPr>
    <w:rPr>
      <w:rFonts w:ascii="Calibri" w:hAnsi="Calibri" w:cs="Arial"/>
    </w:rPr>
  </w:style>
  <w:style w:type="paragraph" w:styleId="a5">
    <w:name w:val="Body Text"/>
    <w:basedOn w:val="a"/>
    <w:link w:val="a6"/>
    <w:uiPriority w:val="1"/>
    <w:qFormat/>
    <w:rsid w:val="00314265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1426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aliases w:val="Обычный (Web)"/>
    <w:basedOn w:val="a"/>
    <w:uiPriority w:val="99"/>
    <w:qFormat/>
    <w:rsid w:val="00314265"/>
    <w:pPr>
      <w:spacing w:before="100" w:beforeAutospacing="1" w:after="100" w:afterAutospacing="1"/>
    </w:pPr>
  </w:style>
  <w:style w:type="paragraph" w:customStyle="1" w:styleId="31">
    <w:name w:val="Заголовок 31"/>
    <w:basedOn w:val="a"/>
    <w:uiPriority w:val="1"/>
    <w:qFormat/>
    <w:rsid w:val="00314265"/>
    <w:pPr>
      <w:widowControl w:val="0"/>
      <w:autoSpaceDE w:val="0"/>
      <w:autoSpaceDN w:val="0"/>
      <w:spacing w:before="72"/>
      <w:ind w:left="843"/>
      <w:jc w:val="both"/>
      <w:outlineLvl w:val="3"/>
    </w:pPr>
    <w:rPr>
      <w:b/>
      <w:bCs/>
      <w:sz w:val="28"/>
      <w:szCs w:val="28"/>
      <w:lang w:eastAsia="en-US"/>
    </w:rPr>
  </w:style>
  <w:style w:type="table" w:styleId="a8">
    <w:name w:val="Table Grid"/>
    <w:basedOn w:val="a1"/>
    <w:uiPriority w:val="59"/>
    <w:rsid w:val="003142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01376"/>
    <w:pPr>
      <w:ind w:left="720"/>
      <w:contextualSpacing/>
    </w:pPr>
    <w:rPr>
      <w:rFonts w:asciiTheme="minorHAnsi" w:eastAsiaTheme="minorEastAsia" w:hAnsiTheme="minorHAnsi"/>
      <w:lang w:val="en-US" w:eastAsia="en-US" w:bidi="en-US"/>
    </w:rPr>
  </w:style>
  <w:style w:type="character" w:customStyle="1" w:styleId="apple-converted-space">
    <w:name w:val="apple-converted-space"/>
    <w:basedOn w:val="a0"/>
    <w:rsid w:val="00B01376"/>
  </w:style>
  <w:style w:type="paragraph" w:styleId="aa">
    <w:name w:val="Balloon Text"/>
    <w:basedOn w:val="a"/>
    <w:link w:val="ab"/>
    <w:uiPriority w:val="99"/>
    <w:semiHidden/>
    <w:unhideWhenUsed/>
    <w:rsid w:val="00874D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D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DB95-C8AF-468E-87CD-43F9BF5B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2024-09-05T18:01:00Z</cp:lastPrinted>
  <dcterms:created xsi:type="dcterms:W3CDTF">2023-09-02T22:13:00Z</dcterms:created>
  <dcterms:modified xsi:type="dcterms:W3CDTF">2024-09-06T17:23:00Z</dcterms:modified>
</cp:coreProperties>
</file>