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A6" w:rsidRPr="004F4196" w:rsidRDefault="00335CBD" w:rsidP="00204CA6">
      <w:pPr>
        <w:ind w:left="120"/>
      </w:pPr>
      <w:bookmarkStart w:id="0" w:name="block-34271014"/>
      <w:r>
        <w:rPr>
          <w:noProof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1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116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CA6" w:rsidRPr="002A5F13">
        <w:tab/>
      </w:r>
    </w:p>
    <w:p w:rsidR="00204CA6" w:rsidRPr="004F4196" w:rsidRDefault="00204CA6" w:rsidP="00204CA6">
      <w:pPr>
        <w:ind w:left="120"/>
      </w:pPr>
    </w:p>
    <w:p w:rsidR="00204CA6" w:rsidRPr="004F4196" w:rsidRDefault="00204CA6" w:rsidP="00204CA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04CA6" w:rsidRPr="008D0436" w:rsidTr="00E67CA6">
        <w:tc>
          <w:tcPr>
            <w:tcW w:w="3114" w:type="dxa"/>
          </w:tcPr>
          <w:p w:rsidR="00204CA6" w:rsidRPr="00C31CF8" w:rsidRDefault="00204CA6" w:rsidP="00E67CA6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204CA6" w:rsidRPr="0040209D" w:rsidRDefault="00204CA6" w:rsidP="00E67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04CA6" w:rsidRPr="00C31CF8" w:rsidRDefault="00204CA6" w:rsidP="00E67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204CA6" w:rsidRPr="0040209D" w:rsidRDefault="00204CA6" w:rsidP="00E67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04CA6" w:rsidRPr="00C31CF8" w:rsidRDefault="00204CA6" w:rsidP="00E67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204CA6" w:rsidRPr="006730EC" w:rsidRDefault="00204CA6" w:rsidP="00204CA6">
      <w:pPr>
        <w:sectPr w:rsidR="00204CA6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045A6E" w:rsidRPr="002943B5" w:rsidRDefault="00335CBD" w:rsidP="00204CA6">
      <w:pPr>
        <w:rPr>
          <w:b/>
          <w:sz w:val="28"/>
          <w:szCs w:val="28"/>
        </w:rPr>
      </w:pPr>
      <w:bookmarkStart w:id="1" w:name="_GoBack"/>
      <w:bookmarkEnd w:id="0"/>
      <w:bookmarkEnd w:id="1"/>
      <w:r>
        <w:rPr>
          <w:b/>
          <w:sz w:val="28"/>
          <w:szCs w:val="28"/>
        </w:rPr>
        <w:lastRenderedPageBreak/>
        <w:t xml:space="preserve">                                           </w:t>
      </w:r>
      <w:r w:rsidR="00045A6E" w:rsidRPr="002943B5">
        <w:rPr>
          <w:b/>
          <w:sz w:val="28"/>
          <w:szCs w:val="28"/>
        </w:rPr>
        <w:t>Пояснительная записка</w:t>
      </w:r>
    </w:p>
    <w:p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>Учебный план МБОУ Киселе</w:t>
      </w:r>
      <w:r w:rsidR="00204CA6">
        <w:rPr>
          <w:rFonts w:ascii="Times New Roman" w:hAnsi="Times New Roman"/>
          <w:sz w:val="24"/>
          <w:szCs w:val="24"/>
        </w:rPr>
        <w:t>вской СОШ им. Н.В.Попова на 2024-2025</w:t>
      </w:r>
      <w:r w:rsidRPr="00AE165D">
        <w:rPr>
          <w:rFonts w:ascii="Times New Roman" w:hAnsi="Times New Roman"/>
          <w:sz w:val="24"/>
          <w:szCs w:val="24"/>
        </w:rPr>
        <w:t xml:space="preserve"> уч</w:t>
      </w:r>
      <w:proofErr w:type="gramStart"/>
      <w:r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Pr="00AE165D">
        <w:rPr>
          <w:rFonts w:ascii="Times New Roman" w:hAnsi="Times New Roman"/>
          <w:sz w:val="24"/>
          <w:szCs w:val="24"/>
        </w:rPr>
        <w:t>од</w:t>
      </w:r>
    </w:p>
    <w:p w:rsidR="000E3E18" w:rsidRDefault="000E3E18" w:rsidP="000E3E18">
      <w:r>
        <w:t>Программа «Творческая мастерская»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:rsidR="000E3E18" w:rsidRDefault="000E3E18" w:rsidP="000E3E18">
      <w:r>
        <w:t>ЦЕЛИ ИЗУЧЕНИЯ УЧЕБНОГО КУРСА</w:t>
      </w:r>
    </w:p>
    <w:p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:rsidR="000E3E18" w:rsidRDefault="000E3E18" w:rsidP="000E3E18">
      <w:proofErr w:type="gramStart"/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  <w:proofErr w:type="gramEnd"/>
    </w:p>
    <w:p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0E3E18" w:rsidRDefault="000E3E18" w:rsidP="000E3E18">
      <w:r>
        <w:t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</w:t>
      </w:r>
    </w:p>
    <w:p w:rsidR="000E3E18" w:rsidRDefault="000E3E18" w:rsidP="000E3E18">
      <w:r>
        <w:t xml:space="preserve">Воспитательный потенциал предмета реализуется </w:t>
      </w:r>
      <w:proofErr w:type="gramStart"/>
      <w:r>
        <w:t>через</w:t>
      </w:r>
      <w:proofErr w:type="gramEnd"/>
      <w:r>
        <w:t>:</w:t>
      </w:r>
    </w:p>
    <w:p w:rsidR="000E3E18" w:rsidRDefault="000E3E18" w:rsidP="000E3E18">
      <w:r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E3E18" w:rsidRDefault="000E3E18" w:rsidP="000E3E18">
      <w:r>
        <w:lastRenderedPageBreak/>
        <w:t xml:space="preserve">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</w:p>
    <w:p w:rsidR="000E3E18" w:rsidRDefault="000E3E18" w:rsidP="000E3E18">
      <w:r>
        <w:t>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E3E18" w:rsidRDefault="000E3E18" w:rsidP="000E3E18">
      <w:proofErr w:type="gramStart"/>
      <w:r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E3E18" w:rsidRDefault="000E3E18" w:rsidP="000E3E18">
      <w:r>
        <w:t xml:space="preserve"> 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:rsidR="000E3E18" w:rsidRDefault="000E3E18" w:rsidP="000E3E18">
      <w:r>
        <w:t>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E3E18" w:rsidRDefault="000E3E18" w:rsidP="000E3E18">
      <w:proofErr w:type="gramStart"/>
      <w:r>
        <w:t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0E3E18" w:rsidRDefault="000E3E18" w:rsidP="000E3E18">
      <w: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E3E18" w:rsidRDefault="000E3E18" w:rsidP="000E3E18">
      <w: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E3E18" w:rsidRDefault="000E3E18" w:rsidP="000E3E18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E3E18" w:rsidRDefault="000E3E18" w:rsidP="000E3E18">
      <w: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>
        <w:lastRenderedPageBreak/>
        <w:t>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E3E18" w:rsidRDefault="000E3E18" w:rsidP="000E3E18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:rsidR="000E3E18" w:rsidRPr="000E3E18" w:rsidRDefault="000E3E18" w:rsidP="000E3E1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 w:rsidR="00FB542C">
        <w:rPr>
          <w:color w:val="000000"/>
        </w:rPr>
        <w:t xml:space="preserve">2 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="00FB542C">
        <w:rPr>
          <w:color w:val="000000"/>
        </w:rPr>
        <w:t xml:space="preserve"> в год, </w:t>
      </w:r>
      <w:r w:rsidRPr="00F72167">
        <w:rPr>
          <w:color w:val="000000"/>
        </w:rPr>
        <w:t>1 ч. в неделю</w:t>
      </w:r>
    </w:p>
    <w:p w:rsidR="000E3E18" w:rsidRDefault="000E3E18" w:rsidP="000E3E18"/>
    <w:p w:rsidR="000E3E18" w:rsidRDefault="000E3E18" w:rsidP="000E3E18">
      <w:pPr>
        <w:jc w:val="center"/>
      </w:pPr>
      <w:r>
        <w:t>ПЛАНИРУЕМЫЕ ОБРАЗОВАТЕЛЬНЫЕ РЕЗУЛЬТАТЫ</w:t>
      </w:r>
    </w:p>
    <w:p w:rsidR="000E3E18" w:rsidRDefault="000E3E18" w:rsidP="000E3E18">
      <w:r>
        <w:t xml:space="preserve">Изучение курса «Творческая мастерская» на уровне начального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метапредметных и предметных результатов освоения учебного предмета.</w:t>
      </w:r>
    </w:p>
    <w:p w:rsidR="000E3E18" w:rsidRDefault="000E3E18" w:rsidP="000E3E18">
      <w:r>
        <w:t>ЛИЧНОСТНЫЕ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0E3E18" w:rsidRDefault="000E3E18" w:rsidP="000E3E18">
      <w:r>
        <w:t>•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E3E18" w:rsidRDefault="000E3E18" w:rsidP="000E3E18">
      <w:r>
        <w:t>• воспитание художественно-эстетического вкуса, эстетических потребностей; ценностей и чувств на основе опыта инсценирования, драматизации; декламации;</w:t>
      </w:r>
    </w:p>
    <w:p w:rsidR="000E3E18" w:rsidRDefault="000E3E18" w:rsidP="000E3E18">
      <w:r>
        <w:t>•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E3E18" w:rsidRDefault="000E3E18" w:rsidP="000E3E18">
      <w:r>
        <w:t> стремление преодолевать возникающие затруднения;</w:t>
      </w:r>
    </w:p>
    <w:p w:rsidR="000E3E18" w:rsidRDefault="000E3E18" w:rsidP="000E3E18">
      <w:r>
        <w:t> готовность понимать и принимать советы учителя, одноклассников, стремление к адекватной самооценке;</w:t>
      </w:r>
    </w:p>
    <w:p w:rsidR="000E3E18" w:rsidRDefault="000E3E18" w:rsidP="000E3E18">
      <w:r>
        <w:t> потребность сотрудничества со сверстниками, доброжелательное отношение к сверстникам, бесконфликтное поведение;</w:t>
      </w:r>
    </w:p>
    <w:p w:rsidR="000E3E18" w:rsidRDefault="000E3E18" w:rsidP="000E3E18">
      <w:r>
        <w:t>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E3E18" w:rsidRDefault="000E3E18" w:rsidP="000E3E18">
      <w:r>
        <w:t> осознание значимости занятий театрально-игровой деятельностью для личного развития.</w:t>
      </w:r>
    </w:p>
    <w:p w:rsidR="000E3E18" w:rsidRDefault="000E3E18" w:rsidP="000E3E18">
      <w:r>
        <w:t>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0E3E18" w:rsidRDefault="000E3E18" w:rsidP="000E3E18">
      <w:r>
        <w:t>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E3E18" w:rsidRDefault="000E3E18" w:rsidP="000E3E18">
      <w:r>
        <w:t>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E3E18" w:rsidRDefault="000E3E18" w:rsidP="000E3E18">
      <w:r>
        <w:t>МЕТАПРЕДМЕТНЫЕ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метапредметные результаты:</w:t>
      </w:r>
    </w:p>
    <w:p w:rsidR="000E3E18" w:rsidRDefault="000E3E18" w:rsidP="000E3E18">
      <w:r>
        <w:t>Регулятивные универсальные учебные действия:</w:t>
      </w:r>
    </w:p>
    <w:p w:rsidR="000E3E18" w:rsidRDefault="000E3E18" w:rsidP="000E3E18">
      <w:r>
        <w:t> понимать и принимать учебную задачу, сформулированную учителем;</w:t>
      </w:r>
    </w:p>
    <w:p w:rsidR="000E3E18" w:rsidRDefault="000E3E18" w:rsidP="000E3E18">
      <w:r>
        <w:t> осуществлять контроль, коррекцию и оценку результатов своей деятельности;</w:t>
      </w:r>
    </w:p>
    <w:p w:rsidR="000E3E18" w:rsidRDefault="000E3E18" w:rsidP="000E3E18">
      <w:r>
        <w:lastRenderedPageBreak/>
        <w:t> планировать свои действия на отдельных этапах работы над пьесой;</w:t>
      </w:r>
    </w:p>
    <w:p w:rsidR="000E3E18" w:rsidRDefault="000E3E18" w:rsidP="000E3E18">
      <w:r>
        <w:t>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E3E18" w:rsidRDefault="000E3E18" w:rsidP="000E3E18">
      <w:r>
        <w:t>Познавательные универсальные учебные действия:</w:t>
      </w:r>
    </w:p>
    <w:p w:rsidR="000E3E18" w:rsidRDefault="000E3E18" w:rsidP="000E3E18">
      <w: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E3E18" w:rsidRDefault="000E3E18" w:rsidP="000E3E18">
      <w:r>
        <w:t>• понимать и применять полученную информацию при выполнении заданий;</w:t>
      </w:r>
    </w:p>
    <w:p w:rsidR="000E3E18" w:rsidRDefault="000E3E18" w:rsidP="000E3E18">
      <w:r>
        <w:t>• проявлять индивидуальные творческие способности в игре, этюдах, чтении по ролям, инсценировании.</w:t>
      </w:r>
    </w:p>
    <w:p w:rsidR="000E3E18" w:rsidRDefault="000E3E18" w:rsidP="000E3E18">
      <w:r>
        <w:t>Коммуникативные универсальные учебные действия:</w:t>
      </w:r>
    </w:p>
    <w:p w:rsidR="000E3E18" w:rsidRDefault="000E3E18" w:rsidP="000E3E18">
      <w:r>
        <w:t>• включаться в диалог, в коллективное обсуждение, проявлять инициативу и активность;</w:t>
      </w:r>
    </w:p>
    <w:p w:rsidR="000E3E18" w:rsidRDefault="000E3E18" w:rsidP="000E3E18">
      <w:r>
        <w:t>• работать в группе, учитывать мнения партнёров;</w:t>
      </w:r>
    </w:p>
    <w:p w:rsidR="000E3E18" w:rsidRDefault="000E3E18" w:rsidP="000E3E18">
      <w:r>
        <w:t>• обращаться за помощью;</w:t>
      </w:r>
    </w:p>
    <w:p w:rsidR="000E3E18" w:rsidRDefault="000E3E18" w:rsidP="000E3E18">
      <w:r>
        <w:t>• формулировать свои затруднения;</w:t>
      </w:r>
    </w:p>
    <w:p w:rsidR="000E3E18" w:rsidRDefault="000E3E18" w:rsidP="000E3E18">
      <w:r>
        <w:t>• предлагать помощь и сотрудничество;</w:t>
      </w:r>
    </w:p>
    <w:p w:rsidR="000E3E18" w:rsidRDefault="000E3E18" w:rsidP="000E3E18">
      <w:r>
        <w:t>• слушать собеседника;</w:t>
      </w:r>
    </w:p>
    <w:p w:rsidR="000E3E18" w:rsidRDefault="000E3E18" w:rsidP="000E3E18">
      <w:r>
        <w:t>• договариваться о распределении функций и ролей в совместной деятельности, приходить к общему решению;</w:t>
      </w:r>
    </w:p>
    <w:p w:rsidR="000E3E18" w:rsidRDefault="000E3E18" w:rsidP="000E3E18">
      <w:r>
        <w:t>• осуществлять взаимный контроль;</w:t>
      </w:r>
    </w:p>
    <w:p w:rsidR="000E3E18" w:rsidRDefault="000E3E18" w:rsidP="000E3E18">
      <w:r>
        <w:t>• адекватно оценивать собственное поведение и поведение окружающих.</w:t>
      </w:r>
    </w:p>
    <w:p w:rsidR="000E3E18" w:rsidRDefault="000E3E18" w:rsidP="000E3E18">
      <w:r>
        <w:t>ПРЕДМЕТНЫЕ РЕЗУЛЬТАТЫ</w:t>
      </w:r>
    </w:p>
    <w:p w:rsidR="000E3E18" w:rsidRDefault="000E3E18" w:rsidP="000E3E18">
      <w:r>
        <w:t xml:space="preserve">К концу обучения в первом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0E3E18" w:rsidRDefault="000E3E18" w:rsidP="000E3E18">
      <w:r>
        <w:t> правилам поведения зрителя, этикет в театре до, во время и после спектакля</w:t>
      </w:r>
    </w:p>
    <w:p w:rsidR="000E3E18" w:rsidRDefault="000E3E18" w:rsidP="000E3E18">
      <w:proofErr w:type="gramStart"/>
      <w:r>
        <w:t> различать виды и жанры театрального искусства (опера, балет,</w:t>
      </w:r>
      <w:proofErr w:type="gramEnd"/>
    </w:p>
    <w:p w:rsidR="000E3E18" w:rsidRDefault="000E3E18" w:rsidP="000E3E18">
      <w:r>
        <w:t>драма; комедия, трагедия; и т.д.);</w:t>
      </w:r>
    </w:p>
    <w:p w:rsidR="000E3E18" w:rsidRDefault="000E3E18" w:rsidP="000E3E18">
      <w:r>
        <w:t> чётко произносить в разных темпах 8-10 скороговорок;</w:t>
      </w:r>
    </w:p>
    <w:p w:rsidR="000E3E18" w:rsidRDefault="000E3E18" w:rsidP="000E3E18">
      <w:r>
        <w:t> учить наизусть стихотворения русских авторов.</w:t>
      </w:r>
    </w:p>
    <w:p w:rsidR="000E3E18" w:rsidRDefault="000E3E18" w:rsidP="000E3E18">
      <w:r>
        <w:t> владеть комплексом артикуляционной гимнастики;</w:t>
      </w:r>
    </w:p>
    <w:p w:rsidR="000E3E18" w:rsidRDefault="000E3E18" w:rsidP="000E3E18">
      <w:r>
        <w:t> действовать в предлагаемых обстоятельствах с импровизированным текстом на заданную тему;</w:t>
      </w:r>
    </w:p>
    <w:p w:rsidR="000E3E18" w:rsidRDefault="000E3E18" w:rsidP="000E3E18">
      <w:r>
        <w:t> произносить скороговорку и стихотворный те</w:t>
      </w:r>
      <w:proofErr w:type="gramStart"/>
      <w:r>
        <w:t>кст в дв</w:t>
      </w:r>
      <w:proofErr w:type="gramEnd"/>
      <w:r>
        <w:t>ижении и разных позах;</w:t>
      </w:r>
    </w:p>
    <w:p w:rsidR="000E3E18" w:rsidRDefault="000E3E18" w:rsidP="000E3E18">
      <w:r>
        <w:t> произносить на одном дыхании длинную фразу или четверостишие;</w:t>
      </w:r>
    </w:p>
    <w:p w:rsidR="000E3E18" w:rsidRDefault="000E3E18" w:rsidP="000E3E18">
      <w:r>
        <w:t> произносить одну и ту же фразу или скороговорку с разными интонациями;</w:t>
      </w:r>
    </w:p>
    <w:p w:rsidR="000E3E18" w:rsidRDefault="000E3E18" w:rsidP="000E3E18">
      <w:r>
        <w:t> читать наизусть стихотворный текст, правильно произнося слова и расставляя логические ударения;</w:t>
      </w:r>
    </w:p>
    <w:p w:rsidR="000E3E18" w:rsidRDefault="000E3E18" w:rsidP="000E3E18">
      <w:r>
        <w:t> строить диалог с партнером на заданную тему;</w:t>
      </w:r>
    </w:p>
    <w:p w:rsidR="000E3E18" w:rsidRDefault="000E3E18" w:rsidP="000E3E18">
      <w:r>
        <w:t xml:space="preserve"> подбирать рифму к заданному слову и составлять диалог между сказочными героями; </w:t>
      </w:r>
    </w:p>
    <w:p w:rsidR="000E3E18" w:rsidRDefault="000E3E18" w:rsidP="000E3E18">
      <w:r>
        <w:t> овладение чтением вслух и про себя, элементарными приёмами анализа художественных текстов.</w:t>
      </w:r>
    </w:p>
    <w:p w:rsidR="00FD7642" w:rsidRDefault="00FD7642" w:rsidP="00FD7642">
      <w:pPr>
        <w:jc w:val="center"/>
      </w:pPr>
      <w:r>
        <w:t>СОДЕРЖАНИЕ УЧЕБНОГО КУРСА</w:t>
      </w:r>
    </w:p>
    <w:p w:rsidR="00FD7642" w:rsidRDefault="00FD7642" w:rsidP="00FD7642">
      <w:r>
        <w:t xml:space="preserve"> «Мы играем – мы мечтаем!» Игры, которые непосредственно связаны с одним из основополагающих принципов метода К.С. Станиславского: «от внимания – к воображению».</w:t>
      </w:r>
    </w:p>
    <w:p w:rsidR="00FD7642" w:rsidRDefault="00FD7642" w:rsidP="00FD7642">
      <w:r>
        <w:t>Театр. 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D7642" w:rsidRDefault="00FD7642" w:rsidP="00FD7642">
      <w:r>
        <w:t>Основы актёрского мастерства. 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D7642" w:rsidRDefault="00FD7642" w:rsidP="00FD7642">
      <w:r>
        <w:t>Просмотр спектаклей в театрах города. Просмотр спектаклей в театрах города. Беседа после просмотра спектакля. Иллюстрирование.</w:t>
      </w:r>
    </w:p>
    <w:p w:rsidR="00FD7642" w:rsidRDefault="00FD7642" w:rsidP="00FD7642">
      <w:r>
        <w:lastRenderedPageBreak/>
        <w:t>Наш театр. 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0E3E18" w:rsidRDefault="000E3E18" w:rsidP="000E3E18"/>
    <w:p w:rsidR="000E3E18" w:rsidRDefault="000E3E18" w:rsidP="000E3E18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tab/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Календарно-тематическое планирование</w:t>
      </w:r>
    </w:p>
    <w:tbl>
      <w:tblPr>
        <w:tblStyle w:val="a8"/>
        <w:tblW w:w="10498" w:type="dxa"/>
        <w:tblInd w:w="-751" w:type="dxa"/>
        <w:tblLayout w:type="fixed"/>
        <w:tblLook w:val="04A0"/>
      </w:tblPr>
      <w:tblGrid>
        <w:gridCol w:w="623"/>
        <w:gridCol w:w="3029"/>
        <w:gridCol w:w="992"/>
        <w:gridCol w:w="1276"/>
        <w:gridCol w:w="1985"/>
        <w:gridCol w:w="2593"/>
      </w:tblGrid>
      <w:tr w:rsidR="000E3E18" w:rsidRPr="00C5250F" w:rsidTr="001E0551">
        <w:trPr>
          <w:trHeight w:val="1410"/>
        </w:trPr>
        <w:tc>
          <w:tcPr>
            <w:tcW w:w="623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029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Тема</w:t>
            </w:r>
            <w:proofErr w:type="spellEnd"/>
            <w:r w:rsidRPr="00C5250F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Дата</w:t>
            </w:r>
            <w:proofErr w:type="spellEnd"/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2593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образовательныересурсы</w:t>
            </w:r>
            <w:proofErr w:type="spellEnd"/>
          </w:p>
        </w:tc>
      </w:tr>
      <w:tr w:rsidR="001E0551" w:rsidRPr="00335CBD" w:rsidTr="001E0551">
        <w:trPr>
          <w:trHeight w:val="577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029" w:type="dxa"/>
          </w:tcPr>
          <w:p w:rsidR="001E0551" w:rsidRPr="000E3E18" w:rsidRDefault="001E0551" w:rsidP="000E3E18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Вводное занятие по курсу. Знакомство с содержанием курса. </w:t>
            </w:r>
          </w:p>
        </w:tc>
        <w:tc>
          <w:tcPr>
            <w:tcW w:w="992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1E0551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1E0551" w:rsidRPr="00C5250F" w:rsidRDefault="00512D43" w:rsidP="001E0551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5365F7">
              <w:rPr>
                <w:sz w:val="24"/>
                <w:szCs w:val="24"/>
              </w:rPr>
              <w:t>еатральн</w:t>
            </w:r>
            <w:proofErr w:type="spellEnd"/>
            <w:r>
              <w:rPr>
                <w:sz w:val="24"/>
                <w:szCs w:val="24"/>
                <w:lang w:val="ru-RU"/>
              </w:rPr>
              <w:t>ая</w:t>
            </w:r>
            <w:proofErr w:type="spellStart"/>
            <w:r w:rsidRPr="005365F7"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r w:rsidR="001E0551" w:rsidRPr="00C5250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E0551" w:rsidRPr="00C5250F" w:rsidRDefault="001E0551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1E0551" w:rsidRPr="001E0551" w:rsidRDefault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1E0551" w:rsidRPr="001E0551" w:rsidRDefault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1E0551" w:rsidRPr="00C5250F" w:rsidTr="001E0551">
        <w:trPr>
          <w:trHeight w:val="557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</w:tcPr>
          <w:p w:rsidR="001E0551" w:rsidRPr="001E0551" w:rsidRDefault="001E0551" w:rsidP="001E0551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Знакомство с театром. Театр как вид искусства. </w:t>
            </w:r>
            <w:proofErr w:type="spellStart"/>
            <w:r>
              <w:rPr>
                <w:sz w:val="23"/>
                <w:szCs w:val="23"/>
              </w:rPr>
              <w:t>Театральноездание</w:t>
            </w:r>
            <w:proofErr w:type="spellEnd"/>
          </w:p>
        </w:tc>
        <w:tc>
          <w:tcPr>
            <w:tcW w:w="992" w:type="dxa"/>
          </w:tcPr>
          <w:p w:rsidR="001E0551" w:rsidRPr="00C5250F" w:rsidRDefault="001E0551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1E0551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1E0551" w:rsidRPr="00512D43" w:rsidRDefault="00512D43" w:rsidP="00512D43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5365F7">
              <w:rPr>
                <w:sz w:val="24"/>
                <w:szCs w:val="24"/>
              </w:rPr>
              <w:t>еатральн</w:t>
            </w:r>
            <w:proofErr w:type="spellEnd"/>
            <w:r>
              <w:rPr>
                <w:sz w:val="24"/>
                <w:szCs w:val="24"/>
                <w:lang w:val="ru-RU"/>
              </w:rPr>
              <w:t>ая</w:t>
            </w:r>
            <w:proofErr w:type="spellStart"/>
            <w:r w:rsidRPr="005365F7"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1E0551">
              <w:rPr>
                <w:sz w:val="22"/>
                <w:szCs w:val="22"/>
              </w:rPr>
              <w:t>myschool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edu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ru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 xml:space="preserve">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nachalka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1E0551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E0551">
              <w:rPr>
                <w:sz w:val="22"/>
                <w:szCs w:val="22"/>
              </w:rPr>
              <w:t>biblioteka</w:t>
            </w:r>
            <w:proofErr w:type="spellEnd"/>
          </w:p>
        </w:tc>
      </w:tr>
      <w:tr w:rsidR="00512D43" w:rsidRPr="00335CBD" w:rsidTr="001E0551">
        <w:trPr>
          <w:trHeight w:val="55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029" w:type="dxa"/>
          </w:tcPr>
          <w:p w:rsidR="00512D43" w:rsidRDefault="00512D43" w:rsidP="001E055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Театральные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профессии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12D43" w:rsidRPr="00C5250F" w:rsidRDefault="00512D43" w:rsidP="001E0551">
            <w:pPr>
              <w:adjustRightInd w:val="0"/>
              <w:rPr>
                <w:rFonts w:eastAsiaTheme="minorHAnsi"/>
                <w:lang w:eastAsia="en-US"/>
              </w:rPr>
            </w:pPr>
            <w:r w:rsidRPr="00C5250F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512D43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ая</w:t>
            </w:r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Мы в театре: сцена, зрительный зал, оркестровая яма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12D43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ая</w:t>
            </w:r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Путешествие по театральным мастерским: </w:t>
            </w:r>
            <w:proofErr w:type="gramStart"/>
            <w:r w:rsidRPr="00C40715">
              <w:rPr>
                <w:sz w:val="23"/>
                <w:szCs w:val="23"/>
                <w:lang w:val="ru-RU"/>
              </w:rPr>
              <w:t>бутафорская</w:t>
            </w:r>
            <w:proofErr w:type="gramEnd"/>
            <w:r w:rsidRPr="00C40715">
              <w:rPr>
                <w:sz w:val="23"/>
                <w:szCs w:val="23"/>
                <w:lang w:val="ru-RU"/>
              </w:rPr>
              <w:t xml:space="preserve">, гримёрная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512D43" w:rsidRPr="00C5250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ая</w:t>
            </w:r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Путешествие по театральным мастерским: костюмерная и художественная мастерская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512D43" w:rsidRPr="00C5250F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ая</w:t>
            </w:r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1E0551" w:rsidRPr="00335CBD" w:rsidTr="001E0551">
        <w:trPr>
          <w:trHeight w:val="431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029" w:type="dxa"/>
          </w:tcPr>
          <w:p w:rsidR="001E0551" w:rsidRPr="001E0551" w:rsidRDefault="001E0551">
            <w:pPr>
              <w:pStyle w:val="Default"/>
              <w:rPr>
                <w:sz w:val="23"/>
                <w:szCs w:val="23"/>
                <w:lang w:val="ru-RU"/>
              </w:rPr>
            </w:pPr>
            <w:r w:rsidRPr="001E0551">
              <w:rPr>
                <w:sz w:val="23"/>
                <w:szCs w:val="23"/>
                <w:lang w:val="ru-RU"/>
              </w:rPr>
              <w:t xml:space="preserve">Чтение произведения К. Чуковского «Айболит». Герои произведения. Отбор выразительных средств </w:t>
            </w:r>
          </w:p>
        </w:tc>
        <w:tc>
          <w:tcPr>
            <w:tcW w:w="992" w:type="dxa"/>
          </w:tcPr>
          <w:p w:rsidR="001E0551" w:rsidRPr="00C5250F" w:rsidRDefault="001E0551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1E0551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1E0551" w:rsidRPr="00C5250F" w:rsidRDefault="001E0551" w:rsidP="001E0551">
            <w:pPr>
              <w:tabs>
                <w:tab w:val="left" w:pos="225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Игранаскорость</w:t>
            </w:r>
            <w:proofErr w:type="spellEnd"/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1E0551" w:rsidRPr="00C5250F" w:rsidTr="001E0551">
        <w:trPr>
          <w:trHeight w:val="431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029" w:type="dxa"/>
          </w:tcPr>
          <w:p w:rsidR="001E0551" w:rsidRPr="00C5250F" w:rsidRDefault="001E0551" w:rsidP="001E0551">
            <w:pPr>
              <w:adjustRightInd w:val="0"/>
              <w:rPr>
                <w:rFonts w:eastAsiaTheme="minorHAnsi"/>
                <w:lang w:val="ru-RU" w:eastAsia="en-US"/>
              </w:rPr>
            </w:pPr>
            <w:r w:rsidRPr="001E0551">
              <w:rPr>
                <w:sz w:val="23"/>
                <w:szCs w:val="23"/>
                <w:lang w:val="ru-RU"/>
              </w:rPr>
              <w:t>Театральная игра</w:t>
            </w:r>
          </w:p>
        </w:tc>
        <w:tc>
          <w:tcPr>
            <w:tcW w:w="992" w:type="dxa"/>
          </w:tcPr>
          <w:p w:rsidR="001E0551" w:rsidRPr="00C5250F" w:rsidRDefault="001E0551" w:rsidP="001E0551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1E0551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1E0551" w:rsidRPr="00C5250F" w:rsidRDefault="00512D43" w:rsidP="001E0551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5365F7">
              <w:rPr>
                <w:sz w:val="24"/>
                <w:szCs w:val="24"/>
              </w:rPr>
              <w:t>еатральн</w:t>
            </w:r>
            <w:proofErr w:type="spellEnd"/>
            <w:r>
              <w:rPr>
                <w:sz w:val="24"/>
                <w:szCs w:val="24"/>
                <w:lang w:val="ru-RU"/>
              </w:rPr>
              <w:t>ая</w:t>
            </w:r>
            <w:proofErr w:type="spellStart"/>
            <w:r w:rsidRPr="005365F7"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1E0551">
              <w:rPr>
                <w:sz w:val="22"/>
                <w:szCs w:val="22"/>
              </w:rPr>
              <w:t>myschool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edu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ru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 xml:space="preserve">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nachalka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1E0551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E0551">
              <w:rPr>
                <w:sz w:val="22"/>
                <w:szCs w:val="22"/>
              </w:rPr>
              <w:t>biblioteka</w:t>
            </w:r>
            <w:proofErr w:type="spellEnd"/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029" w:type="dxa"/>
          </w:tcPr>
          <w:p w:rsidR="00512D43" w:rsidRPr="00C5250F" w:rsidRDefault="00512D43" w:rsidP="001E0551">
            <w:pPr>
              <w:adjustRightInd w:val="0"/>
              <w:rPr>
                <w:rFonts w:eastAsiaTheme="minorHAnsi"/>
                <w:lang w:val="ru-RU" w:eastAsia="en-US"/>
              </w:rPr>
            </w:pPr>
            <w:r w:rsidRPr="001E0551">
              <w:rPr>
                <w:sz w:val="23"/>
                <w:szCs w:val="23"/>
                <w:lang w:val="ru-RU"/>
              </w:rPr>
              <w:t>Инсценирование произведения К. Чуковского «Айболит». Театральная игра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512D43" w:rsidRPr="00C5250F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ая</w:t>
            </w:r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029" w:type="dxa"/>
          </w:tcPr>
          <w:p w:rsidR="00512D43" w:rsidRPr="001E0551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Спектакль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Айболит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512D43" w:rsidRPr="00C5250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ая</w:t>
            </w:r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>
              <w:rPr>
                <w:sz w:val="23"/>
                <w:szCs w:val="23"/>
              </w:rPr>
              <w:t>Интервью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512D43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ая</w:t>
            </w:r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029" w:type="dxa"/>
          </w:tcPr>
          <w:p w:rsidR="00512D43" w:rsidRDefault="00512D43" w:rsidP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Чтение произведения «Перчатки» (английская народная песенка). </w:t>
            </w:r>
            <w:proofErr w:type="spellStart"/>
            <w:r>
              <w:rPr>
                <w:sz w:val="23"/>
                <w:szCs w:val="23"/>
              </w:rPr>
              <w:t>Герои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произведения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512D43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ая</w:t>
            </w:r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1E0551" w:rsidRPr="001E0551" w:rsidTr="001E0551">
        <w:trPr>
          <w:trHeight w:val="431"/>
        </w:trPr>
        <w:tc>
          <w:tcPr>
            <w:tcW w:w="623" w:type="dxa"/>
          </w:tcPr>
          <w:p w:rsidR="001E0551" w:rsidRPr="00516989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029" w:type="dxa"/>
          </w:tcPr>
          <w:p w:rsidR="001E0551" w:rsidRPr="001E0551" w:rsidRDefault="001E0551" w:rsidP="001E0551">
            <w:pPr>
              <w:pStyle w:val="Default"/>
              <w:rPr>
                <w:sz w:val="23"/>
                <w:szCs w:val="23"/>
                <w:lang w:val="ru-RU"/>
              </w:rPr>
            </w:pPr>
            <w:r w:rsidRPr="001E0551">
              <w:rPr>
                <w:sz w:val="23"/>
                <w:szCs w:val="23"/>
                <w:lang w:val="ru-RU"/>
              </w:rPr>
              <w:t xml:space="preserve">Подготовка </w:t>
            </w:r>
            <w:r>
              <w:rPr>
                <w:sz w:val="23"/>
                <w:szCs w:val="23"/>
                <w:lang w:val="ru-RU"/>
              </w:rPr>
              <w:t>к Новому году.</w:t>
            </w:r>
          </w:p>
        </w:tc>
        <w:tc>
          <w:tcPr>
            <w:tcW w:w="992" w:type="dxa"/>
          </w:tcPr>
          <w:p w:rsidR="001E0551" w:rsidRPr="001E0551" w:rsidRDefault="001E0551" w:rsidP="001E0551">
            <w:pPr>
              <w:jc w:val="center"/>
              <w:rPr>
                <w:sz w:val="24"/>
                <w:szCs w:val="24"/>
                <w:lang w:val="ru-RU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1E0551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1E0551" w:rsidRPr="00512D43" w:rsidRDefault="00512D43" w:rsidP="00512D43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5365F7">
              <w:rPr>
                <w:sz w:val="24"/>
                <w:szCs w:val="24"/>
              </w:rPr>
              <w:t>выступлени</w:t>
            </w:r>
            <w:proofErr w:type="spellEnd"/>
            <w:r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1E0551">
              <w:rPr>
                <w:sz w:val="22"/>
                <w:szCs w:val="22"/>
              </w:rPr>
              <w:t>myschool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edu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ru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 xml:space="preserve">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nachalka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1E0551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E0551">
              <w:rPr>
                <w:sz w:val="22"/>
                <w:szCs w:val="22"/>
              </w:rPr>
              <w:t>biblioteka</w:t>
            </w:r>
            <w:proofErr w:type="spellEnd"/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D0E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12D43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proofErr w:type="spellEnd"/>
            <w:r w:rsidRPr="00AD74CB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512D43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proofErr w:type="spellEnd"/>
            <w:r w:rsidRPr="00AD74CB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512D43">
              <w:t>http</w:t>
            </w:r>
            <w:r w:rsidRPr="00C40715">
              <w:t>://</w:t>
            </w:r>
            <w:r w:rsidRPr="00512D43">
              <w:t>www</w:t>
            </w:r>
            <w:r w:rsidRPr="00C40715">
              <w:t>.</w:t>
            </w:r>
            <w:r w:rsidRPr="00512D43">
              <w:t>nachalka</w:t>
            </w:r>
            <w:r w:rsidRPr="00C40715">
              <w:t>.</w:t>
            </w:r>
            <w:r w:rsidRPr="00512D43">
              <w:t>com</w:t>
            </w:r>
            <w:r w:rsidRPr="00C40715">
              <w:t>/</w:t>
            </w:r>
            <w:r w:rsidRPr="00512D43">
              <w:t>biblioteka</w:t>
            </w:r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12D43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proofErr w:type="spellEnd"/>
            <w:r w:rsidRPr="00AD74CB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512D43" w:rsidRPr="0051698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proofErr w:type="spellEnd"/>
            <w:r w:rsidRPr="00AD74CB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512D43">
              <w:t>http</w:t>
            </w:r>
            <w:r w:rsidRPr="00C40715">
              <w:t>://</w:t>
            </w:r>
            <w:r w:rsidRPr="00512D43">
              <w:t>www</w:t>
            </w:r>
            <w:r w:rsidRPr="00C40715">
              <w:t>.</w:t>
            </w:r>
            <w:r w:rsidRPr="00512D43">
              <w:t>nachalka</w:t>
            </w:r>
            <w:r w:rsidRPr="00C40715">
              <w:t>.</w:t>
            </w:r>
            <w:r w:rsidRPr="00512D43">
              <w:t>com</w:t>
            </w:r>
            <w:r w:rsidRPr="00C40715">
              <w:t>/</w:t>
            </w:r>
            <w:r w:rsidRPr="00512D43">
              <w:t>biblioteka</w:t>
            </w:r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029" w:type="dxa"/>
          </w:tcPr>
          <w:p w:rsidR="00512D43" w:rsidRPr="001E0551" w:rsidRDefault="00512D43" w:rsidP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Чтение произведения С. Михалкова «Сами виноваты». </w:t>
            </w:r>
            <w:r w:rsidRPr="001E0551">
              <w:rPr>
                <w:sz w:val="23"/>
                <w:szCs w:val="23"/>
                <w:lang w:val="ru-RU"/>
              </w:rPr>
              <w:t xml:space="preserve">Герои произведения.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512D43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48372C">
              <w:rPr>
                <w:sz w:val="23"/>
                <w:szCs w:val="23"/>
              </w:rPr>
              <w:t>Театральная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  <w:proofErr w:type="spellStart"/>
            <w:r w:rsidRPr="0048372C">
              <w:rPr>
                <w:sz w:val="23"/>
                <w:szCs w:val="23"/>
              </w:rPr>
              <w:t>игра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Подготовка декораций к инсценированию произведения С. Михалкова «Сами виноваты»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512D43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48372C">
              <w:rPr>
                <w:sz w:val="23"/>
                <w:szCs w:val="23"/>
              </w:rPr>
              <w:t>Театральная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  <w:proofErr w:type="spellStart"/>
            <w:r w:rsidRPr="0048372C">
              <w:rPr>
                <w:sz w:val="23"/>
                <w:szCs w:val="23"/>
              </w:rPr>
              <w:t>игра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512D43">
              <w:t>http</w:t>
            </w:r>
            <w:r w:rsidRPr="00C40715">
              <w:t>://</w:t>
            </w:r>
            <w:r w:rsidRPr="00512D43">
              <w:t>www</w:t>
            </w:r>
            <w:r w:rsidRPr="00C40715">
              <w:t>.</w:t>
            </w:r>
            <w:r w:rsidRPr="00512D43">
              <w:t>nachalka</w:t>
            </w:r>
            <w:r w:rsidRPr="00C40715">
              <w:t>.</w:t>
            </w:r>
            <w:r w:rsidRPr="00512D43">
              <w:t>com</w:t>
            </w:r>
            <w:r w:rsidRPr="00C40715">
              <w:t>/</w:t>
            </w:r>
            <w:r w:rsidRPr="00512D43">
              <w:t>biblioteka</w:t>
            </w:r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Инсценирование произведения С. Михалкова «Сами виноваты». </w:t>
            </w:r>
            <w:proofErr w:type="spellStart"/>
            <w:r>
              <w:rPr>
                <w:sz w:val="23"/>
                <w:szCs w:val="23"/>
              </w:rPr>
              <w:t>Театральная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игра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512D43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48372C">
              <w:rPr>
                <w:sz w:val="23"/>
                <w:szCs w:val="23"/>
              </w:rPr>
              <w:t>Театральная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  <w:proofErr w:type="spellStart"/>
            <w:r w:rsidRPr="0048372C">
              <w:rPr>
                <w:sz w:val="23"/>
                <w:szCs w:val="23"/>
              </w:rPr>
              <w:t>игра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029" w:type="dxa"/>
          </w:tcPr>
          <w:p w:rsidR="00512D43" w:rsidRPr="00512D43" w:rsidRDefault="00512D43" w:rsidP="001E0551">
            <w:pPr>
              <w:rPr>
                <w:rFonts w:eastAsiaTheme="minorHAnsi"/>
                <w:lang w:val="ru-RU" w:eastAsia="en-US"/>
              </w:rPr>
            </w:pPr>
            <w:r w:rsidRPr="00F64059">
              <w:rPr>
                <w:rFonts w:eastAsiaTheme="minorHAnsi"/>
                <w:lang w:val="ru-RU" w:eastAsia="en-US"/>
              </w:rPr>
              <w:t>Подготовка к инсценировке военно</w:t>
            </w:r>
            <w:r>
              <w:rPr>
                <w:rFonts w:eastAsiaTheme="minorHAnsi"/>
                <w:lang w:val="ru-RU" w:eastAsia="en-US"/>
              </w:rPr>
              <w:t>-патриотической песни.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12D43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2D43" w:rsidRDefault="00512D43">
            <w:r w:rsidRPr="00E26F2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E26F2E">
              <w:rPr>
                <w:sz w:val="24"/>
                <w:szCs w:val="24"/>
              </w:rPr>
              <w:t>выступлени</w:t>
            </w:r>
            <w:proofErr w:type="spellEnd"/>
            <w:r w:rsidRPr="00E26F2E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A94753">
              <w:t>http</w:t>
            </w:r>
            <w:r w:rsidRPr="00C40715">
              <w:t>://</w:t>
            </w:r>
            <w:r w:rsidRPr="00A94753">
              <w:t>www</w:t>
            </w:r>
            <w:r w:rsidRPr="00C40715">
              <w:t>.</w:t>
            </w:r>
            <w:r w:rsidRPr="00A94753">
              <w:t>nachalka</w:t>
            </w:r>
            <w:r w:rsidRPr="00C40715">
              <w:t>.</w:t>
            </w:r>
            <w:r w:rsidRPr="00A94753">
              <w:t>com</w:t>
            </w:r>
            <w:r w:rsidRPr="00C40715">
              <w:t>/</w:t>
            </w:r>
            <w:r w:rsidRPr="00A94753">
              <w:t>biblioteka</w:t>
            </w:r>
          </w:p>
        </w:tc>
      </w:tr>
      <w:tr w:rsidR="00512D43" w:rsidRPr="00516989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029" w:type="dxa"/>
          </w:tcPr>
          <w:p w:rsidR="00512D43" w:rsidRPr="00512D43" w:rsidRDefault="00512D43" w:rsidP="001E0551">
            <w:pPr>
              <w:rPr>
                <w:rFonts w:eastAsiaTheme="minorHAnsi"/>
                <w:lang w:val="ru-RU" w:eastAsia="en-US"/>
              </w:rPr>
            </w:pPr>
            <w:r w:rsidRPr="00F64059">
              <w:rPr>
                <w:rFonts w:eastAsiaTheme="minorHAnsi"/>
                <w:lang w:val="ru-RU" w:eastAsia="en-US"/>
              </w:rPr>
              <w:t>Подготовка к инсценировке военно</w:t>
            </w:r>
            <w:r>
              <w:rPr>
                <w:rFonts w:eastAsiaTheme="minorHAnsi"/>
                <w:lang w:val="ru-RU" w:eastAsia="en-US"/>
              </w:rPr>
              <w:t>-патриотической песни.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512D43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2D43" w:rsidRDefault="00512D43">
            <w:r w:rsidRPr="00E26F2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E26F2E">
              <w:rPr>
                <w:sz w:val="24"/>
                <w:szCs w:val="24"/>
              </w:rPr>
              <w:t>выступлени</w:t>
            </w:r>
            <w:proofErr w:type="spellEnd"/>
            <w:r w:rsidRPr="00E26F2E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029" w:type="dxa"/>
          </w:tcPr>
          <w:p w:rsidR="00512D43" w:rsidRPr="001E0551" w:rsidRDefault="00512D43" w:rsidP="001E0551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rFonts w:eastAsiaTheme="minorHAnsi"/>
                <w:lang w:val="ru-RU" w:eastAsia="en-US"/>
              </w:rPr>
              <w:t>Подготовка к инсценировке военно-патриотической песни.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512D43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2D43" w:rsidRDefault="00512D43">
            <w:r w:rsidRPr="00E26F2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E26F2E">
              <w:rPr>
                <w:sz w:val="24"/>
                <w:szCs w:val="24"/>
              </w:rPr>
              <w:t>выступлени</w:t>
            </w:r>
            <w:proofErr w:type="spellEnd"/>
            <w:r w:rsidRPr="00E26F2E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A94753">
              <w:t>http</w:t>
            </w:r>
            <w:r w:rsidRPr="00C40715">
              <w:t>://</w:t>
            </w:r>
            <w:r w:rsidRPr="00A94753">
              <w:t>www</w:t>
            </w:r>
            <w:r w:rsidRPr="00C40715">
              <w:t>.</w:t>
            </w:r>
            <w:r w:rsidRPr="00A94753">
              <w:t>nachalka</w:t>
            </w:r>
            <w:r w:rsidRPr="00C40715">
              <w:t>.</w:t>
            </w:r>
            <w:r w:rsidRPr="00A94753">
              <w:t>com</w:t>
            </w:r>
            <w:r w:rsidRPr="00C40715">
              <w:t>/</w:t>
            </w:r>
            <w:r w:rsidRPr="00A94753">
              <w:t>biblioteka</w:t>
            </w:r>
          </w:p>
        </w:tc>
      </w:tr>
      <w:tr w:rsidR="00512D43" w:rsidRPr="00516989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029" w:type="dxa"/>
          </w:tcPr>
          <w:p w:rsidR="00512D43" w:rsidRPr="001E0551" w:rsidRDefault="00512D43" w:rsidP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Чтение произведения М. Пляцковского «Солнышко на память». </w:t>
            </w:r>
            <w:r w:rsidRPr="001E0551">
              <w:rPr>
                <w:sz w:val="23"/>
                <w:szCs w:val="23"/>
                <w:lang w:val="ru-RU"/>
              </w:rPr>
              <w:t xml:space="preserve">Герои произведения.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12D43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2D43" w:rsidRPr="00516989" w:rsidRDefault="00512D43" w:rsidP="001E0551">
            <w:pPr>
              <w:tabs>
                <w:tab w:val="left" w:pos="180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Театральнаяигра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Подготовка декораций к инсценированию произведения М. Пляцковского «Солнышко на память»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512D43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DE6ED9">
              <w:rPr>
                <w:sz w:val="23"/>
                <w:szCs w:val="23"/>
              </w:rPr>
              <w:t>Театральная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  <w:proofErr w:type="spellStart"/>
            <w:r w:rsidRPr="00DE6ED9">
              <w:rPr>
                <w:sz w:val="23"/>
                <w:szCs w:val="23"/>
              </w:rPr>
              <w:t>игра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Default="00512D43" w:rsidP="0071191D">
            <w:r w:rsidRPr="00A94753">
              <w:t>http</w:t>
            </w:r>
            <w:r w:rsidRPr="00512D43">
              <w:t>://</w:t>
            </w:r>
            <w:r w:rsidRPr="00A94753">
              <w:t>www</w:t>
            </w:r>
            <w:r w:rsidRPr="00512D43">
              <w:t>.</w:t>
            </w:r>
            <w:r w:rsidRPr="00A94753">
              <w:t>nachalka</w:t>
            </w:r>
            <w:r w:rsidRPr="00512D43">
              <w:t>.</w:t>
            </w:r>
            <w:r w:rsidRPr="00A94753">
              <w:t>com</w:t>
            </w:r>
            <w:r w:rsidRPr="00512D43">
              <w:t>/</w:t>
            </w:r>
            <w:r w:rsidRPr="00A94753">
              <w:t>biblioteka</w:t>
            </w:r>
          </w:p>
        </w:tc>
      </w:tr>
      <w:tr w:rsidR="00512D43" w:rsidRPr="005E5D57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Инсценирование произведения М. Пляцковского «Солнышко на память». </w:t>
            </w:r>
            <w:proofErr w:type="spellStart"/>
            <w:r>
              <w:rPr>
                <w:sz w:val="23"/>
                <w:szCs w:val="23"/>
              </w:rPr>
              <w:t>Театральная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игра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512D43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DE6ED9">
              <w:rPr>
                <w:sz w:val="23"/>
                <w:szCs w:val="23"/>
              </w:rPr>
              <w:t>Театральная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  <w:proofErr w:type="spellStart"/>
            <w:r w:rsidRPr="00DE6ED9">
              <w:rPr>
                <w:sz w:val="23"/>
                <w:szCs w:val="23"/>
              </w:rPr>
              <w:t>игра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Театральная афиша. Театральная программка. Театральный билет. </w:t>
            </w:r>
            <w:proofErr w:type="spellStart"/>
            <w:r>
              <w:rPr>
                <w:sz w:val="23"/>
                <w:szCs w:val="23"/>
              </w:rPr>
              <w:t>Спектакль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Солнышко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память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512D43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DE6ED9">
              <w:rPr>
                <w:sz w:val="23"/>
                <w:szCs w:val="23"/>
              </w:rPr>
              <w:t>Театральная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  <w:proofErr w:type="spellStart"/>
            <w:r w:rsidRPr="00DE6ED9">
              <w:rPr>
                <w:sz w:val="23"/>
                <w:szCs w:val="23"/>
              </w:rPr>
              <w:t>игра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Default="00512D43" w:rsidP="0071191D">
            <w:r w:rsidRPr="00A94753">
              <w:t>http</w:t>
            </w:r>
            <w:r w:rsidRPr="00512D43">
              <w:t>://</w:t>
            </w:r>
            <w:r w:rsidRPr="00A94753">
              <w:t>www</w:t>
            </w:r>
            <w:r w:rsidRPr="00512D43">
              <w:t>.</w:t>
            </w:r>
            <w:r w:rsidRPr="00A94753">
              <w:t>nachalka</w:t>
            </w:r>
            <w:r w:rsidRPr="00512D43">
              <w:t>.</w:t>
            </w:r>
            <w:r w:rsidRPr="00A94753">
              <w:t>com</w:t>
            </w:r>
            <w:r w:rsidRPr="00512D43">
              <w:t>/</w:t>
            </w:r>
            <w:r w:rsidRPr="00A94753">
              <w:t>biblioteka</w:t>
            </w:r>
          </w:p>
        </w:tc>
      </w:tr>
      <w:tr w:rsidR="00512D43" w:rsidRPr="005E5D57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>
              <w:rPr>
                <w:sz w:val="23"/>
                <w:szCs w:val="23"/>
              </w:rPr>
              <w:t>Интервью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512D43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2D43" w:rsidRPr="000E3E18" w:rsidRDefault="00512D43" w:rsidP="001E0551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Театральнаяигра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Подготовка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заключительномуконцерту</w:t>
            </w:r>
            <w:proofErr w:type="spellEnd"/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512D43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2D43" w:rsidRDefault="00512D43">
            <w:r w:rsidRPr="00B62DB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B62DBE">
              <w:rPr>
                <w:sz w:val="24"/>
                <w:szCs w:val="24"/>
              </w:rPr>
              <w:t>выступлени</w:t>
            </w:r>
            <w:proofErr w:type="spellEnd"/>
            <w:r w:rsidRPr="00B62DBE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A94753">
              <w:t>http</w:t>
            </w:r>
            <w:r w:rsidRPr="00C40715">
              <w:t>://</w:t>
            </w:r>
            <w:r w:rsidRPr="00A94753">
              <w:t>www</w:t>
            </w:r>
            <w:r w:rsidRPr="00C40715">
              <w:t>.</w:t>
            </w:r>
            <w:r w:rsidRPr="00A94753">
              <w:t>nachalka</w:t>
            </w:r>
            <w:r w:rsidRPr="00C40715">
              <w:t>.</w:t>
            </w:r>
            <w:r w:rsidRPr="00A94753">
              <w:t>com</w:t>
            </w:r>
            <w:r w:rsidRPr="00C40715">
              <w:t>/</w:t>
            </w:r>
            <w:r w:rsidRPr="00A94753">
              <w:t>biblioteka</w:t>
            </w:r>
          </w:p>
        </w:tc>
      </w:tr>
      <w:tr w:rsidR="00512D43" w:rsidRPr="005E5D57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Подготовка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заключительному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концерту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512D43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2D43" w:rsidRDefault="00512D43">
            <w:r w:rsidRPr="00B62DB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B62DBE">
              <w:rPr>
                <w:sz w:val="24"/>
                <w:szCs w:val="24"/>
              </w:rPr>
              <w:t>выступлени</w:t>
            </w:r>
            <w:proofErr w:type="spellEnd"/>
            <w:r w:rsidRPr="00B62DBE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D0EE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029" w:type="dxa"/>
          </w:tcPr>
          <w:p w:rsidR="00512D43" w:rsidRPr="001D0EE8" w:rsidRDefault="001D0EE8">
            <w:pPr>
              <w:pStyle w:val="Default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Заключительный концерт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12D43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2D43" w:rsidRPr="001D0EE8" w:rsidRDefault="001D0EE8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Концерт</w:t>
            </w:r>
          </w:p>
        </w:tc>
        <w:tc>
          <w:tcPr>
            <w:tcW w:w="2593" w:type="dxa"/>
          </w:tcPr>
          <w:p w:rsidR="00512D43" w:rsidRPr="00096627" w:rsidRDefault="00512D43" w:rsidP="0071191D">
            <w:pPr>
              <w:rPr>
                <w:lang w:val="ru-RU"/>
              </w:rPr>
            </w:pPr>
            <w:r w:rsidRPr="00A94753">
              <w:t>http</w:t>
            </w:r>
            <w:r w:rsidRPr="00096627">
              <w:rPr>
                <w:lang w:val="ru-RU"/>
              </w:rPr>
              <w:t>://</w:t>
            </w:r>
            <w:r w:rsidRPr="00A94753">
              <w:t>www</w:t>
            </w:r>
            <w:r w:rsidRPr="00096627">
              <w:rPr>
                <w:lang w:val="ru-RU"/>
              </w:rPr>
              <w:t>.</w:t>
            </w:r>
            <w:proofErr w:type="spellStart"/>
            <w:r w:rsidRPr="00A94753">
              <w:t>nachalka</w:t>
            </w:r>
            <w:proofErr w:type="spellEnd"/>
            <w:r w:rsidRPr="00096627">
              <w:rPr>
                <w:lang w:val="ru-RU"/>
              </w:rPr>
              <w:t>.</w:t>
            </w:r>
            <w:r w:rsidRPr="00A94753">
              <w:t>com</w:t>
            </w:r>
            <w:r w:rsidRPr="00096627">
              <w:rPr>
                <w:lang w:val="ru-RU"/>
              </w:rPr>
              <w:t>/</w:t>
            </w:r>
            <w:proofErr w:type="spellStart"/>
            <w:r w:rsidRPr="00A94753">
              <w:t>biblioteka</w:t>
            </w:r>
            <w:proofErr w:type="spellEnd"/>
          </w:p>
        </w:tc>
      </w:tr>
      <w:tr w:rsidR="00512D43" w:rsidRPr="00335CBD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</w:t>
            </w:r>
            <w:r w:rsidR="001D0EE8">
              <w:rPr>
                <w:b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Итоговое занятие. Подведение итогов за год.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1D0EE8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12D43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2D43" w:rsidRDefault="00512D43"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593" w:type="dxa"/>
          </w:tcPr>
          <w:p w:rsidR="00512D43" w:rsidRPr="00512D43" w:rsidRDefault="00512D43" w:rsidP="0071191D">
            <w:r w:rsidRPr="00A94753">
              <w:t>http</w:t>
            </w:r>
            <w:r w:rsidRPr="00512D43">
              <w:t>://</w:t>
            </w:r>
            <w:r w:rsidRPr="00A94753">
              <w:t>www</w:t>
            </w:r>
            <w:r w:rsidRPr="00512D43">
              <w:t>.</w:t>
            </w:r>
            <w:r w:rsidRPr="00A94753">
              <w:t>nachalka</w:t>
            </w:r>
            <w:r w:rsidRPr="00512D43">
              <w:t>.</w:t>
            </w:r>
            <w:r w:rsidRPr="00A94753">
              <w:t>com</w:t>
            </w:r>
            <w:r w:rsidRPr="00512D43">
              <w:t>/</w:t>
            </w:r>
            <w:r w:rsidRPr="00A94753">
              <w:t>biblioteka</w:t>
            </w:r>
          </w:p>
        </w:tc>
      </w:tr>
    </w:tbl>
    <w:p w:rsidR="000E3E18" w:rsidRPr="00512D43" w:rsidRDefault="000E3E18" w:rsidP="000E3E18">
      <w:pPr>
        <w:tabs>
          <w:tab w:val="left" w:pos="2700"/>
        </w:tabs>
        <w:rPr>
          <w:lang w:val="en-US"/>
        </w:rPr>
      </w:pPr>
    </w:p>
    <w:p w:rsidR="000E3E18" w:rsidRPr="0040785A" w:rsidRDefault="000E3E18" w:rsidP="000E3E18">
      <w:pPr>
        <w:tabs>
          <w:tab w:val="left" w:pos="5760"/>
        </w:tabs>
        <w:jc w:val="right"/>
      </w:pPr>
      <w:r w:rsidRPr="00512D43">
        <w:rPr>
          <w:lang w:val="en-US"/>
        </w:rPr>
        <w:tab/>
      </w:r>
      <w:r w:rsidRPr="0040785A">
        <w:t>Согласовано</w:t>
      </w:r>
    </w:p>
    <w:p w:rsidR="000E3E18" w:rsidRPr="0040785A" w:rsidRDefault="000E3E18" w:rsidP="000E3E1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0E3E18" w:rsidRPr="0040785A" w:rsidRDefault="000E3E18" w:rsidP="000E3E18">
      <w:pPr>
        <w:jc w:val="right"/>
      </w:pPr>
      <w:r w:rsidRPr="0040785A">
        <w:t xml:space="preserve">                                                      _________ Н.В.Скрынникова</w:t>
      </w:r>
    </w:p>
    <w:p w:rsidR="000E3E18" w:rsidRPr="00516989" w:rsidRDefault="000E3E18" w:rsidP="000E3E18">
      <w:pPr>
        <w:tabs>
          <w:tab w:val="left" w:pos="6000"/>
        </w:tabs>
        <w:jc w:val="right"/>
      </w:pPr>
      <w:r w:rsidRPr="0040785A">
        <w:t xml:space="preserve">                                        </w:t>
      </w:r>
      <w:r w:rsidR="00096627">
        <w:t xml:space="preserve">                           « 19</w:t>
      </w:r>
      <w:r w:rsidR="00204CA6">
        <w:t xml:space="preserve">  » августа  2024</w:t>
      </w:r>
      <w:r w:rsidRPr="0040785A">
        <w:t>г</w:t>
      </w:r>
    </w:p>
    <w:p w:rsidR="00010511" w:rsidRDefault="00010511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УЧЕБНО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МЕТОДИЧЕСКОЕ ОБЕСПЕЧЕНИЕ</w:t>
      </w: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lastRenderedPageBreak/>
        <w:t>ОБРАЗОВАТЕЛЬНОГО ПРОЦЕССА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ОБЯЗАТЕЛЬНЫЕ УЧЕБНЫЕ МАТЕРИАЛЫ ДЛЯ УЧЕНИКА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Генералова И.А. Театр. Пособие для дополнительного образования.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1-й класс. – М.: Баласс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МЕТОДИЧЕСКИЕ МАТЕРИАЛЫ ДЛЯ УЧИТЕЛЯ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 Ганелин Е.Р. Программа обучения детей основам сценического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искусства «Школьный театр». http://www.teatrbaby.ru/metod_metodika.htm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 Генералов И.А. Программа курса «Театр» для начальной школы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Образовательная система «Школа 2100» Сборник программ. Дошкольное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образование.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ЦИФРОВЫЕ ОБРАЗОВАТЕЛЬНЫЕ РЕСУРСЫ И РЕСУРСЫ СЕТИ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ИНТЕРНЕТ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Библиотека ЦОК </w:t>
      </w:r>
      <w:r>
        <w:rPr>
          <w:rFonts w:eastAsiaTheme="minorHAnsi"/>
          <w:color w:val="0000FF"/>
          <w:lang w:eastAsia="en-US"/>
        </w:rPr>
        <w:t>https://m.edsoo.ru/f841f35c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Портал "Начальная школа" </w:t>
      </w:r>
      <w:r>
        <w:rPr>
          <w:rFonts w:eastAsiaTheme="minorHAnsi"/>
          <w:color w:val="0000FF"/>
          <w:lang w:eastAsia="en-US"/>
        </w:rPr>
        <w:t>http://nachalka.edu.ru/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Библиотека материалов для начальной школы </w:t>
      </w:r>
      <w:r>
        <w:rPr>
          <w:rFonts w:eastAsiaTheme="minorHAnsi"/>
          <w:color w:val="0000FF"/>
          <w:lang w:eastAsia="en-US"/>
        </w:rPr>
        <w:t>http://www.nachalka.com/biblioteka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Инфоурок</w:t>
      </w:r>
      <w:proofErr w:type="gramStart"/>
      <w:r>
        <w:rPr>
          <w:rFonts w:eastAsiaTheme="minorHAnsi"/>
          <w:color w:val="0000FF"/>
          <w:lang w:eastAsia="en-US"/>
        </w:rPr>
        <w:t>https</w:t>
      </w:r>
      <w:proofErr w:type="gramEnd"/>
      <w:r>
        <w:rPr>
          <w:rFonts w:eastAsiaTheme="minorHAnsi"/>
          <w:color w:val="0000FF"/>
          <w:lang w:eastAsia="en-US"/>
        </w:rPr>
        <w:t>://infourok.ru/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3. </w:t>
      </w:r>
      <w:proofErr w:type="gramStart"/>
      <w:r>
        <w:rPr>
          <w:rFonts w:eastAsiaTheme="minorHAnsi"/>
          <w:color w:val="000000"/>
          <w:lang w:eastAsia="en-US"/>
        </w:rPr>
        <w:t>Похмельных</w:t>
      </w:r>
      <w:proofErr w:type="gramEnd"/>
      <w:r>
        <w:rPr>
          <w:rFonts w:eastAsiaTheme="minorHAnsi"/>
          <w:color w:val="000000"/>
          <w:lang w:eastAsia="en-US"/>
        </w:rPr>
        <w:t xml:space="preserve"> А.А. Образовательная программа «Основы театрального</w:t>
      </w:r>
    </w:p>
    <w:p w:rsidR="00512D43" w:rsidRPr="00C40715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искусства</w:t>
      </w:r>
      <w:r w:rsidRPr="00C40715">
        <w:rPr>
          <w:rFonts w:eastAsiaTheme="minorHAnsi"/>
          <w:color w:val="000000"/>
          <w:lang w:val="en-US" w:eastAsia="en-US"/>
        </w:rPr>
        <w:t>».</w:t>
      </w:r>
    </w:p>
    <w:p w:rsidR="00512D43" w:rsidRPr="00512D43" w:rsidRDefault="00512D43" w:rsidP="00512D43">
      <w:pPr>
        <w:tabs>
          <w:tab w:val="left" w:pos="6420"/>
        </w:tabs>
        <w:rPr>
          <w:lang w:val="en-US"/>
        </w:rPr>
      </w:pPr>
      <w:r w:rsidRPr="00512D43">
        <w:rPr>
          <w:rFonts w:eastAsiaTheme="minorHAnsi"/>
          <w:color w:val="000000"/>
          <w:lang w:val="en-US" w:eastAsia="en-US"/>
        </w:rPr>
        <w:t>youthnet.karelia.ru/</w:t>
      </w:r>
      <w:proofErr w:type="spellStart"/>
      <w:r w:rsidRPr="00512D43">
        <w:rPr>
          <w:rFonts w:eastAsiaTheme="minorHAnsi"/>
          <w:color w:val="000000"/>
          <w:lang w:val="en-US" w:eastAsia="en-US"/>
        </w:rPr>
        <w:t>dyts</w:t>
      </w:r>
      <w:proofErr w:type="spellEnd"/>
      <w:r w:rsidRPr="00512D43">
        <w:rPr>
          <w:rFonts w:eastAsiaTheme="minorHAnsi"/>
          <w:color w:val="000000"/>
          <w:lang w:val="en-US" w:eastAsia="en-US"/>
        </w:rPr>
        <w:t>/programs/2009/o_tea.doc</w:t>
      </w:r>
    </w:p>
    <w:sectPr w:rsidR="00512D43" w:rsidRPr="00512D43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A6E"/>
    <w:rsid w:val="00010511"/>
    <w:rsid w:val="000322AC"/>
    <w:rsid w:val="00045A6E"/>
    <w:rsid w:val="00096627"/>
    <w:rsid w:val="000E3E18"/>
    <w:rsid w:val="001D0EE8"/>
    <w:rsid w:val="001E0551"/>
    <w:rsid w:val="00204CA6"/>
    <w:rsid w:val="00222C2E"/>
    <w:rsid w:val="00332F1D"/>
    <w:rsid w:val="00335CBD"/>
    <w:rsid w:val="004B547D"/>
    <w:rsid w:val="00512D43"/>
    <w:rsid w:val="0063212B"/>
    <w:rsid w:val="007A72E3"/>
    <w:rsid w:val="008C6F8A"/>
    <w:rsid w:val="00A06FC2"/>
    <w:rsid w:val="00B34F18"/>
    <w:rsid w:val="00B9556F"/>
    <w:rsid w:val="00C40715"/>
    <w:rsid w:val="00FB542C"/>
    <w:rsid w:val="00FD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54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2024-09-05T17:49:00Z</cp:lastPrinted>
  <dcterms:created xsi:type="dcterms:W3CDTF">2023-09-09T17:22:00Z</dcterms:created>
  <dcterms:modified xsi:type="dcterms:W3CDTF">2024-09-06T17:26:00Z</dcterms:modified>
</cp:coreProperties>
</file>