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D8" w:rsidRPr="003A0AD8" w:rsidRDefault="001669FD" w:rsidP="003A0A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10740818"/>
      <w:r w:rsidRPr="001669F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368" cy="8820150"/>
            <wp:effectExtent l="0" t="0" r="0" b="0"/>
            <wp:docPr id="1" name="Рисунок 1" descr="F:\pk1\Desktop\ВР 24-25\Учитель\сканы\ОБЩ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ОБЩ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37" cy="882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D8" w:rsidRPr="003A0AD8" w:rsidRDefault="003A0AD8" w:rsidP="003A0A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A0AD8" w:rsidRPr="002A0DF9" w:rsidRDefault="003A0AD8" w:rsidP="001669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1" w:name="_GoBack"/>
      <w:bookmarkEnd w:id="1"/>
      <w:r w:rsidRPr="002A0DF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Пояснительная записка.</w:t>
      </w:r>
    </w:p>
    <w:p w:rsidR="002A0DF9" w:rsidRDefault="002A0DF9" w:rsidP="002A0D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0DF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в 6 классе разработана на основе следующих нормативно-правовых документов:</w:t>
      </w:r>
    </w:p>
    <w:p w:rsidR="000C0D6E" w:rsidRDefault="000C0D6E" w:rsidP="002A0D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0C0D6E" w:rsidRPr="000C0D6E" w:rsidRDefault="000C0D6E" w:rsidP="000C0D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1.Федеральная 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основного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общего образования</w:t>
      </w:r>
    </w:p>
    <w:p w:rsidR="000C0D6E" w:rsidRPr="000C0D6E" w:rsidRDefault="000C0D6E" w:rsidP="000C0D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основного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предмету «Обществознание»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0C0D6E" w:rsidRPr="00A418EF" w:rsidRDefault="000C0D6E" w:rsidP="000C0D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3.Учебный план </w:t>
      </w: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МБОУ Киселе</w:t>
      </w:r>
      <w:r w:rsidR="006406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вской СОШ им. Н.В. Попова на 2024</w:t>
      </w: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 w:rsidR="006406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0C0D6E" w:rsidRPr="00A418EF" w:rsidRDefault="000C0D6E" w:rsidP="000C0D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</w:t>
      </w:r>
      <w:r w:rsidR="00B63038"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Обществознание. </w:t>
      </w:r>
      <w:proofErr w:type="gramStart"/>
      <w:r w:rsidR="00B63038"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6 </w:t>
      </w:r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</w:t>
      </w:r>
      <w:proofErr w:type="gramEnd"/>
      <w:r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r w:rsidR="00A418EF" w:rsidRPr="00A418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Л.Н. Боголюбов, Е.Л. Рутковская, Л.Ф. Иванова; </w:t>
      </w:r>
      <w:r w:rsidR="006406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</w:t>
      </w:r>
      <w:r w:rsidR="00207D7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</w:p>
    <w:p w:rsidR="002A0DF9" w:rsidRPr="002A0DF9" w:rsidRDefault="002A0DF9" w:rsidP="002A0DF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0DF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207D7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2024-2025</w:t>
      </w:r>
      <w:r w:rsidRPr="002A0DF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DD503A" w:rsidRPr="002A0DF9" w:rsidRDefault="002A0DF9" w:rsidP="002A0DF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2A0DF9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D503A" w:rsidRPr="002A0DF9" w:rsidRDefault="002A0D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D503A" w:rsidRPr="002A0DF9" w:rsidRDefault="005A4F8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A418EF" w:rsidRDefault="00A418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503A" w:rsidRDefault="002A0D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A418EF" w:rsidRPr="002A0DF9" w:rsidRDefault="00A418E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418EF" w:rsidRPr="00ED130F" w:rsidRDefault="005A4F8F" w:rsidP="00A418EF">
      <w:pPr>
        <w:rPr>
          <w:rFonts w:ascii="Times New Roman" w:hAnsi="Times New Roman"/>
          <w:color w:val="FF0000"/>
          <w:sz w:val="24"/>
          <w:szCs w:val="24"/>
          <w:lang w:val="ru-RU"/>
        </w:rPr>
      </w:pPr>
      <w:r w:rsidRPr="00A418EF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ED130F">
        <w:rPr>
          <w:rFonts w:ascii="Times New Roman" w:hAnsi="Times New Roman"/>
          <w:color w:val="FF0000"/>
          <w:sz w:val="24"/>
          <w:szCs w:val="24"/>
          <w:lang w:val="ru-RU"/>
        </w:rPr>
        <w:t>изучение предмета «Обществознание» в 6 классе отводится 34 часа (1 час в неделю).</w:t>
      </w:r>
    </w:p>
    <w:p w:rsidR="00A418EF" w:rsidRPr="00ED130F" w:rsidRDefault="00A418EF" w:rsidP="00A418EF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ED130F">
        <w:rPr>
          <w:rFonts w:ascii="Times New Roman" w:hAnsi="Times New Roman" w:cs="Times New Roman"/>
          <w:color w:val="FF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изучение материала будет осуществлено за счет повторения.</w:t>
      </w:r>
    </w:p>
    <w:p w:rsidR="005A4F8F" w:rsidRPr="00ED130F" w:rsidRDefault="005A4F8F" w:rsidP="00A418EF">
      <w:pPr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  <w:r w:rsidRPr="00ED130F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>Фактическое количество за год – 3</w:t>
      </w:r>
      <w:r w:rsidR="00A418EF" w:rsidRPr="00ED130F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>2</w:t>
      </w:r>
      <w:r w:rsidRPr="00ED130F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часа.</w:t>
      </w:r>
    </w:p>
    <w:p w:rsidR="00DD503A" w:rsidRPr="002A0DF9" w:rsidRDefault="00DD503A">
      <w:pPr>
        <w:rPr>
          <w:sz w:val="24"/>
          <w:szCs w:val="24"/>
          <w:lang w:val="ru-RU"/>
        </w:rPr>
        <w:sectPr w:rsidR="00DD503A" w:rsidRPr="002A0DF9">
          <w:pgSz w:w="11906" w:h="16383"/>
          <w:pgMar w:top="1134" w:right="850" w:bottom="1134" w:left="1701" w:header="720" w:footer="720" w:gutter="0"/>
          <w:cols w:space="720"/>
        </w:sectPr>
      </w:pPr>
    </w:p>
    <w:p w:rsidR="00DD503A" w:rsidRPr="002A0DF9" w:rsidRDefault="002A0D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10740813"/>
      <w:bookmarkEnd w:id="0"/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5A4F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Право человека на образование. Школьное образование. Права и обязанности учащегося.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Отношения с друзьями и сверстниками. Конфликты в межличностных отношениях.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Общество, в котором мы живём.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группы. Положение человека в обществе.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 w:rsidRPr="002A0DF9">
        <w:rPr>
          <w:rFonts w:ascii="Times New Roman" w:hAnsi="Times New Roman"/>
          <w:color w:val="000000"/>
          <w:sz w:val="24"/>
          <w:szCs w:val="24"/>
        </w:rPr>
        <w:t>XXI</w:t>
      </w: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Место нашей Родины среди современных государств.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Культурная жизнь. Духовные ценности, традиционные ценности российского народа.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931091" w:rsidRPr="002A0DF9" w:rsidRDefault="00931091" w:rsidP="0093109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DD503A" w:rsidRPr="002A0DF9" w:rsidRDefault="002A0D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0740817"/>
      <w:bookmarkEnd w:id="2"/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D503A" w:rsidRPr="002A0DF9" w:rsidRDefault="002A0D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ней).</w:t>
      </w: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2A0D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spellStart"/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результаты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предлагать критерии для выявления закономерностей и противоречий;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2A0D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5A4F8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по разным признакам виды деятельности человека, потребности людей;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</w:t>
      </w: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социального опыта при осуществлении образовательной деятельности и общения в школе, семье, группе сверстников;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DD503A" w:rsidRPr="002A0DF9" w:rsidRDefault="005A4F8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DD503A" w:rsidRPr="002A0DF9" w:rsidRDefault="005A4F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A0DF9">
        <w:rPr>
          <w:rFonts w:ascii="Times New Roman" w:hAnsi="Times New Roman"/>
          <w:b/>
          <w:color w:val="000000"/>
          <w:sz w:val="24"/>
          <w:szCs w:val="24"/>
        </w:rPr>
        <w:t>Общество</w:t>
      </w:r>
      <w:proofErr w:type="spellEnd"/>
      <w:r w:rsidRPr="002A0DF9">
        <w:rPr>
          <w:rFonts w:ascii="Times New Roman" w:hAnsi="Times New Roman"/>
          <w:b/>
          <w:color w:val="000000"/>
          <w:sz w:val="24"/>
          <w:szCs w:val="24"/>
        </w:rPr>
        <w:t xml:space="preserve">, в </w:t>
      </w:r>
      <w:proofErr w:type="spellStart"/>
      <w:r w:rsidRPr="002A0DF9">
        <w:rPr>
          <w:rFonts w:ascii="Times New Roman" w:hAnsi="Times New Roman"/>
          <w:b/>
          <w:color w:val="000000"/>
          <w:sz w:val="24"/>
          <w:szCs w:val="24"/>
        </w:rPr>
        <w:t>котором</w:t>
      </w:r>
      <w:proofErr w:type="spellEnd"/>
      <w:r w:rsidRPr="002A0D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0DF9">
        <w:rPr>
          <w:rFonts w:ascii="Times New Roman" w:hAnsi="Times New Roman"/>
          <w:b/>
          <w:color w:val="000000"/>
          <w:sz w:val="24"/>
          <w:szCs w:val="24"/>
        </w:rPr>
        <w:t>мы</w:t>
      </w:r>
      <w:proofErr w:type="spellEnd"/>
      <w:r w:rsidRPr="002A0D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0DF9">
        <w:rPr>
          <w:rFonts w:ascii="Times New Roman" w:hAnsi="Times New Roman"/>
          <w:b/>
          <w:color w:val="000000"/>
          <w:sz w:val="24"/>
          <w:szCs w:val="24"/>
        </w:rPr>
        <w:t>живём</w:t>
      </w:r>
      <w:proofErr w:type="spellEnd"/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социальные общности и группы;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взаимодействия общества и природы, человека и общества, деятельности основных участников экономики;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DD503A" w:rsidRPr="002A0DF9" w:rsidRDefault="005A4F8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0DF9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DD503A" w:rsidRPr="002A0DF9" w:rsidRDefault="00DD50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31091" w:rsidRPr="002A0DF9" w:rsidRDefault="00931091" w:rsidP="00931091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Нормы оценивания: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i/>
          <w:sz w:val="24"/>
          <w:szCs w:val="24"/>
          <w:lang w:val="ru-RU"/>
        </w:rPr>
        <w:t>Ответ оценивается отметкой «5»,</w:t>
      </w:r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 если ученик в целом: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раскрыл содержание материала в объёме, предусмотренном программой;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изложил материал грамотным языком в определённой логической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последовательности, точно используя терминологию, факты и аргументы, даты,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определения и др.;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показал умения иллюстрировать теоретические положения конкретными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примерами, различными данными (карты, иллюстрации, диаграммы и т. д.),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применял их при выполнении задания в новой учебной ситуации;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продемонстрировал усвоение ранее изученных вопросов, </w:t>
      </w:r>
      <w:proofErr w:type="spellStart"/>
      <w:r w:rsidRPr="002A0DF9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и устойчивость используемых умений и навыков;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отвечал самостоятельно, без наводящих вопросов учителя. Возможны одна две погрешности, неточности при освещении второстепенных вопросов или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несущественные ошибки, которые ученик легко исправил после замечания учителя.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Такая же отметка ставится за краткий точный ответ на особенно сложный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вопрос или за подробное дополнение и исправление ответа другого ученика,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особенно в ходе групповой работы, участия в проектной деятельности, семинаре и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т.д.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i/>
          <w:sz w:val="24"/>
          <w:szCs w:val="24"/>
          <w:lang w:val="ru-RU"/>
        </w:rPr>
        <w:t>Ответ оценивается отметкой «4»,</w:t>
      </w:r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 если он удовлетворяет в основном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требованиям на отметку «5», но при этом имеет один из недостатков: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в изложении допущены незначительные пробелы, не исказившие содержание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ответа;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применялись не все требуемые теоретические знания, умения;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допущены несущественная ошибка, один-два недочёта при освещении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основного содержания ответа, исправленные после замечания учителя;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допущены несущественная ошибка или более двух недочётов при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освещении второстепенных вопросов или в суждениях, легко исправленных по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замечанию учителя.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i/>
          <w:sz w:val="24"/>
          <w:szCs w:val="24"/>
          <w:lang w:val="ru-RU"/>
        </w:rPr>
        <w:t>Отметка «3»</w:t>
      </w:r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 ставится в одном из следующих случаев: неполно или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имелись затруднения или допущены ошибки в определении понятий,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использовании терминологии, исправленные после нескольких наводящих вопросов учителя;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изложение материала было недостаточно самостоятельным (простой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пересказ учебника), несистематизированным, аргументация слабая, речь бедная;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lastRenderedPageBreak/>
        <w:t>- материал частично усвоен, но умения не проявлены в полной мере, ученик не справился с применением знаний при выполнении задания в новой ситуации.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i/>
          <w:sz w:val="24"/>
          <w:szCs w:val="24"/>
          <w:lang w:val="ru-RU"/>
        </w:rPr>
        <w:t>Отметка «2»</w:t>
      </w:r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 ставится в следующих случаях: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не раскрыто главное содержание учебного материала;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обнаружено незнание или непонимание учеником большей или наиболее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важной части учебного материала;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- допущены существенные ошибки в изложении фактов, определении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понятий, в суждениях и выводах, которые не исправлены после нескольких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наводящих вопросов учителя.</w:t>
      </w:r>
    </w:p>
    <w:p w:rsidR="00931091" w:rsidRPr="002A0DF9" w:rsidRDefault="00931091" w:rsidP="00931091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i/>
          <w:sz w:val="24"/>
          <w:szCs w:val="24"/>
          <w:lang w:val="ru-RU"/>
        </w:rPr>
        <w:t>Критерии оценивания творческих работ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1091" w:rsidRPr="002A0DF9" w:rsidTr="00931091">
        <w:tc>
          <w:tcPr>
            <w:tcW w:w="4785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«2»</w:t>
            </w:r>
          </w:p>
        </w:tc>
        <w:tc>
          <w:tcPr>
            <w:tcW w:w="4786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«3»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1091" w:rsidRPr="001669FD" w:rsidTr="00931091">
        <w:tc>
          <w:tcPr>
            <w:tcW w:w="4785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отсутствует или содержит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грубы ошибки. Способ выполнения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учеником не определён или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выбран неправильно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частично изложена,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содержит 1—2 ошибки, существенно не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искажающие содержание. В работе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 только один ресурс. В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 выполнения работы допущены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неточности. Задание выполнялось под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руководством и с помощью учителя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1091" w:rsidRPr="002A0DF9" w:rsidTr="00931091">
        <w:tc>
          <w:tcPr>
            <w:tcW w:w="4785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«4»</w:t>
            </w:r>
          </w:p>
        </w:tc>
        <w:tc>
          <w:tcPr>
            <w:tcW w:w="4786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«5»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1091" w:rsidRPr="001669FD" w:rsidTr="00931091">
        <w:tc>
          <w:tcPr>
            <w:tcW w:w="4785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достаточно полная. Работа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содержит 1—2 неточности.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Использовано более одного ресурса.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выполнения соответствует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заданию. Задание выполнено с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консультативной помощью учителя и др. Грамотное оформление и представление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проекта.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представлена в полном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объёме, изложена логично. Использовано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ресурсов, источников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 разного вида. Задание на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этапах выполнено учеником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самостоятельно. Творческое оформление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эмоциональное представление проекта.</w:t>
            </w:r>
          </w:p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1091" w:rsidRPr="001669FD" w:rsidTr="00931091">
        <w:tc>
          <w:tcPr>
            <w:tcW w:w="4785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931091" w:rsidRPr="002A0DF9" w:rsidRDefault="00931091" w:rsidP="009310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Результат проектной деятельности должен иметь практическую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направленность. Так, результатом (продуктом) проектной деятельности может быть любая из следующих работ: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а) письменная работа (реферат, аналитические материалы, обзорные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материалы, отчёты о проведённых </w:t>
      </w:r>
      <w:proofErr w:type="gramStart"/>
      <w:r w:rsidRPr="002A0DF9">
        <w:rPr>
          <w:rFonts w:ascii="Times New Roman" w:hAnsi="Times New Roman" w:cs="Times New Roman"/>
          <w:sz w:val="24"/>
          <w:szCs w:val="24"/>
          <w:lang w:val="ru-RU"/>
        </w:rPr>
        <w:t>исследованиях ,</w:t>
      </w:r>
      <w:proofErr w:type="gramEnd"/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 стендовый доклад и др.);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proofErr w:type="gramStart"/>
      <w:r w:rsidRPr="002A0DF9">
        <w:rPr>
          <w:rFonts w:ascii="Times New Roman" w:hAnsi="Times New Roman" w:cs="Times New Roman"/>
          <w:sz w:val="24"/>
          <w:szCs w:val="24"/>
          <w:lang w:val="ru-RU"/>
        </w:rPr>
        <w:t>художественная творческая работа</w:t>
      </w:r>
      <w:proofErr w:type="gramEnd"/>
      <w:r w:rsidRPr="002A0DF9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представленная в виде прозаического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lastRenderedPageBreak/>
        <w:t>или стихотворного произведения, художественной декламации, компьютерной анимации и др.;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в) материальный объект, макет, иное конструкторское изделие;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г) отчётные материалы по социальному проекту, которые могут включать как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тексты, так и мультимедийные продукты.</w:t>
      </w:r>
    </w:p>
    <w:p w:rsidR="00931091" w:rsidRPr="002A0DF9" w:rsidRDefault="00931091" w:rsidP="00931091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i/>
          <w:sz w:val="24"/>
          <w:szCs w:val="24"/>
          <w:lang w:val="ru-RU"/>
        </w:rPr>
        <w:t>При работе учащихся в группе оценивается: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1. Умение распределить работу в команде 2. Умение выслушать друг друга 3.</w:t>
      </w:r>
    </w:p>
    <w:p w:rsidR="00931091" w:rsidRPr="002A0DF9" w:rsidRDefault="00931091" w:rsidP="009310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Согласованность действий 4. Правильность и полнота выступлений 5. Активность</w:t>
      </w:r>
    </w:p>
    <w:p w:rsidR="00931091" w:rsidRPr="002A0DF9" w:rsidRDefault="00931091" w:rsidP="00931091">
      <w:pPr>
        <w:rPr>
          <w:sz w:val="24"/>
          <w:szCs w:val="24"/>
          <w:lang w:val="ru-RU"/>
        </w:rPr>
        <w:sectPr w:rsidR="00931091" w:rsidRPr="002A0DF9">
          <w:pgSz w:w="11906" w:h="16383"/>
          <w:pgMar w:top="1134" w:right="850" w:bottom="1134" w:left="1701" w:header="720" w:footer="720" w:gutter="0"/>
          <w:cols w:space="720"/>
        </w:sectPr>
      </w:pPr>
      <w:r w:rsidRPr="002A0DF9">
        <w:rPr>
          <w:rFonts w:ascii="Times New Roman" w:hAnsi="Times New Roman" w:cs="Times New Roman"/>
          <w:sz w:val="24"/>
          <w:szCs w:val="24"/>
          <w:lang w:val="ru-RU"/>
        </w:rPr>
        <w:t>Каждый пункт оценивается отдельно в баллах.</w:t>
      </w:r>
    </w:p>
    <w:p w:rsidR="00DD503A" w:rsidRDefault="005A4F8F">
      <w:pPr>
        <w:spacing w:after="0"/>
        <w:ind w:left="120"/>
      </w:pPr>
      <w:bookmarkStart w:id="4" w:name="block-10740814"/>
      <w:bookmarkEnd w:id="3"/>
      <w:r w:rsidRPr="00DE63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503A" w:rsidRDefault="005A4F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D503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</w:tr>
      <w:tr w:rsidR="00DD5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03A" w:rsidRDefault="00DD5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03A" w:rsidRDefault="00DD503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03A" w:rsidRDefault="00DD503A"/>
        </w:tc>
      </w:tr>
      <w:tr w:rsidR="00DD503A" w:rsidRPr="00166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3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5A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03A" w:rsidRPr="005A6920" w:rsidRDefault="005A6920" w:rsidP="005A692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3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03A" w:rsidRPr="005A6920" w:rsidRDefault="005A692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DD503A" w:rsidRPr="001669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5A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D5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D503A" w:rsidRDefault="005A6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D503A" w:rsidRDefault="00DD503A"/>
        </w:tc>
      </w:tr>
    </w:tbl>
    <w:p w:rsidR="00DD503A" w:rsidRDefault="00DD503A">
      <w:pPr>
        <w:sectPr w:rsidR="00DD5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03A" w:rsidRDefault="005A4F8F">
      <w:pPr>
        <w:spacing w:after="0"/>
        <w:ind w:left="120"/>
      </w:pPr>
      <w:bookmarkStart w:id="5" w:name="block-1074081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D503A" w:rsidRDefault="005A4F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194"/>
        <w:gridCol w:w="946"/>
        <w:gridCol w:w="1841"/>
        <w:gridCol w:w="1910"/>
        <w:gridCol w:w="1347"/>
        <w:gridCol w:w="2824"/>
      </w:tblGrid>
      <w:tr w:rsidR="00DD503A" w:rsidTr="005213E6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4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4666" w:type="dxa"/>
            <w:gridSpan w:val="3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</w:tr>
      <w:tr w:rsidR="00DD503A" w:rsidTr="005213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03A" w:rsidRDefault="00DD503A"/>
        </w:tc>
        <w:tc>
          <w:tcPr>
            <w:tcW w:w="4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03A" w:rsidRDefault="00DD503A"/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03A" w:rsidRDefault="00DD50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03A" w:rsidRDefault="00DD50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03A" w:rsidRDefault="00DD503A"/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213E6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213E6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213E6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213E6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213E6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213E6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213E6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A418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213E6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144B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«Человек и его социальное окружение»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общественной жизни. Основные сферы жизни общества и </w:t>
            </w: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взаимодействие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A4F8F">
            <w:pPr>
              <w:spacing w:after="0"/>
              <w:rPr>
                <w:lang w:val="ru-RU"/>
              </w:rPr>
            </w:pPr>
            <w:r w:rsidRPr="005A4F8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A4F8F">
            <w:pPr>
              <w:spacing w:after="0"/>
              <w:ind w:left="135"/>
              <w:rPr>
                <w:lang w:val="ru-RU"/>
              </w:rPr>
            </w:pPr>
            <w:r w:rsidRPr="005A4F8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экономика?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A4F8F">
            <w:pPr>
              <w:spacing w:after="0"/>
              <w:ind w:left="135"/>
              <w:jc w:val="center"/>
              <w:rPr>
                <w:lang w:val="ru-RU"/>
              </w:rPr>
            </w:pPr>
            <w:r w:rsidRPr="005A4F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DD5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DD5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</w:pPr>
            <w:r w:rsidRPr="005213E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5213E6" w:rsidRDefault="005213E6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5213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213E6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5213E6" w:rsidRPr="005213E6" w:rsidRDefault="005213E6" w:rsidP="005213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213E6">
              <w:rPr>
                <w:rFonts w:ascii="Times New Roman" w:hAnsi="Times New Roman" w:cs="Times New Roman"/>
                <w:lang w:val="ru-RU"/>
              </w:rPr>
              <w:t>Промежуточная аттестация</w:t>
            </w:r>
          </w:p>
          <w:p w:rsidR="00DD503A" w:rsidRPr="00DE63CF" w:rsidRDefault="00DD50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D503A" w:rsidRPr="001669FD" w:rsidTr="005213E6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1" w:type="dxa"/>
            <w:tcMar>
              <w:top w:w="50" w:type="dxa"/>
              <w:left w:w="100" w:type="dxa"/>
            </w:tcMar>
            <w:vAlign w:val="center"/>
          </w:tcPr>
          <w:p w:rsidR="005213E6" w:rsidRPr="00DE63CF" w:rsidRDefault="005213E6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роектов</w:t>
            </w:r>
            <w:proofErr w:type="spellEnd"/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"Глобальные проблемы современности"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DD5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503A" w:rsidRPr="005A4F8F" w:rsidRDefault="005213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DE6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DD503A" w:rsidTr="005213E6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DD503A" w:rsidRPr="00DE63CF" w:rsidRDefault="005A4F8F">
            <w:pPr>
              <w:spacing w:after="0"/>
              <w:ind w:left="135"/>
              <w:rPr>
                <w:lang w:val="ru-RU"/>
              </w:rPr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 w:rsidRPr="00DE6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03A" w:rsidRDefault="005A4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03A" w:rsidRDefault="00DD503A"/>
        </w:tc>
      </w:tr>
    </w:tbl>
    <w:p w:rsidR="00DD503A" w:rsidRDefault="00DD503A">
      <w:pPr>
        <w:sectPr w:rsidR="00DD5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03A" w:rsidRDefault="00DD503A">
      <w:pPr>
        <w:sectPr w:rsidR="00DD5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03A" w:rsidRDefault="00DD503A">
      <w:pPr>
        <w:sectPr w:rsidR="00DD5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03A" w:rsidRDefault="005A4F8F">
      <w:pPr>
        <w:spacing w:after="0"/>
        <w:ind w:left="120"/>
      </w:pPr>
      <w:bookmarkStart w:id="6" w:name="block-1074081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D503A" w:rsidRDefault="005A4F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D503A" w:rsidRDefault="005A4F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D503A" w:rsidRDefault="005A4F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D503A" w:rsidRDefault="005A4F8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D503A" w:rsidRDefault="005A4F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D503A" w:rsidRDefault="005A4F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D503A" w:rsidRDefault="00DD503A">
      <w:pPr>
        <w:spacing w:after="0"/>
        <w:ind w:left="120"/>
      </w:pPr>
    </w:p>
    <w:p w:rsidR="00DD503A" w:rsidRPr="00DE63CF" w:rsidRDefault="005A4F8F">
      <w:pPr>
        <w:spacing w:after="0" w:line="480" w:lineRule="auto"/>
        <w:ind w:left="120"/>
        <w:rPr>
          <w:lang w:val="ru-RU"/>
        </w:rPr>
      </w:pPr>
      <w:r w:rsidRPr="00DE63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D503A" w:rsidRDefault="005A4F8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D503A" w:rsidRDefault="00DD503A">
      <w:pPr>
        <w:sectPr w:rsidR="00DD503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5A4F8F" w:rsidRDefault="005A4F8F"/>
    <w:sectPr w:rsidR="005A4F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26778E"/>
    <w:multiLevelType w:val="multilevel"/>
    <w:tmpl w:val="89A4F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555AB"/>
    <w:multiLevelType w:val="multilevel"/>
    <w:tmpl w:val="73527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F2B00"/>
    <w:multiLevelType w:val="multilevel"/>
    <w:tmpl w:val="969AF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B620C9"/>
    <w:multiLevelType w:val="multilevel"/>
    <w:tmpl w:val="C9E03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281331"/>
    <w:multiLevelType w:val="multilevel"/>
    <w:tmpl w:val="DB20E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BE39BF"/>
    <w:multiLevelType w:val="multilevel"/>
    <w:tmpl w:val="18EA4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200901"/>
    <w:multiLevelType w:val="multilevel"/>
    <w:tmpl w:val="4DC03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3E61F1"/>
    <w:multiLevelType w:val="multilevel"/>
    <w:tmpl w:val="3236C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9E5AA2"/>
    <w:multiLevelType w:val="multilevel"/>
    <w:tmpl w:val="85D6D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0340EF"/>
    <w:multiLevelType w:val="multilevel"/>
    <w:tmpl w:val="C9C2A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E80233"/>
    <w:multiLevelType w:val="multilevel"/>
    <w:tmpl w:val="2382A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7A5C42"/>
    <w:multiLevelType w:val="multilevel"/>
    <w:tmpl w:val="2A845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503A"/>
    <w:rsid w:val="00035CF2"/>
    <w:rsid w:val="000C0D6E"/>
    <w:rsid w:val="00144BAF"/>
    <w:rsid w:val="001669FD"/>
    <w:rsid w:val="001F5B2A"/>
    <w:rsid w:val="00207D75"/>
    <w:rsid w:val="002A0DF9"/>
    <w:rsid w:val="003A0AD8"/>
    <w:rsid w:val="005213E6"/>
    <w:rsid w:val="005A4F8F"/>
    <w:rsid w:val="005A6920"/>
    <w:rsid w:val="00640695"/>
    <w:rsid w:val="007F3D08"/>
    <w:rsid w:val="00931091"/>
    <w:rsid w:val="00A12D25"/>
    <w:rsid w:val="00A418EF"/>
    <w:rsid w:val="00B63038"/>
    <w:rsid w:val="00DD503A"/>
    <w:rsid w:val="00DE63CF"/>
    <w:rsid w:val="00E40FE7"/>
    <w:rsid w:val="00ED130F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017C6-A690-4D4A-A59A-89AA1FC7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6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f5eb68a4" TargetMode="External"/><Relationship Id="rId26" Type="http://schemas.openxmlformats.org/officeDocument/2006/relationships/hyperlink" Target="https://m.edsoo.ru/f5eb7a74" TargetMode="External"/><Relationship Id="rId39" Type="http://schemas.openxmlformats.org/officeDocument/2006/relationships/hyperlink" Target="https://m.edsoo.ru/f5eb91c6" TargetMode="External"/><Relationship Id="rId21" Type="http://schemas.openxmlformats.org/officeDocument/2006/relationships/hyperlink" Target="https://m.edsoo.ru/f5eb6f34" TargetMode="External"/><Relationship Id="rId34" Type="http://schemas.openxmlformats.org/officeDocument/2006/relationships/hyperlink" Target="https://m.edsoo.ru/f5eb8910" TargetMode="External"/><Relationship Id="rId42" Type="http://schemas.openxmlformats.org/officeDocument/2006/relationships/hyperlink" Target="https://m.edsoo.ru/f5eb97de" TargetMode="External"/><Relationship Id="rId47" Type="http://schemas.openxmlformats.org/officeDocument/2006/relationships/hyperlink" Target="https://m.edsoo.ru/f5eba30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294" TargetMode="External"/><Relationship Id="rId29" Type="http://schemas.openxmlformats.org/officeDocument/2006/relationships/hyperlink" Target="https://m.edsoo.ru/f5eb81b8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f5eb763c" TargetMode="External"/><Relationship Id="rId32" Type="http://schemas.openxmlformats.org/officeDocument/2006/relationships/hyperlink" Target="https://m.edsoo.ru/f5eb8640" TargetMode="External"/><Relationship Id="rId37" Type="http://schemas.openxmlformats.org/officeDocument/2006/relationships/hyperlink" Target="https://m.edsoo.ru/f5eb8ed8" TargetMode="External"/><Relationship Id="rId40" Type="http://schemas.openxmlformats.org/officeDocument/2006/relationships/hyperlink" Target="https://m.edsoo.ru/f5eb932e" TargetMode="External"/><Relationship Id="rId45" Type="http://schemas.openxmlformats.org/officeDocument/2006/relationships/hyperlink" Target="https://m.edsoo.ru/f5eb9ae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74b6" TargetMode="External"/><Relationship Id="rId28" Type="http://schemas.openxmlformats.org/officeDocument/2006/relationships/hyperlink" Target="https://m.edsoo.ru/f5eb7d58" TargetMode="External"/><Relationship Id="rId36" Type="http://schemas.openxmlformats.org/officeDocument/2006/relationships/hyperlink" Target="https://m.edsoo.ru/f5eb8d4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f5eb6a2a" TargetMode="External"/><Relationship Id="rId31" Type="http://schemas.openxmlformats.org/officeDocument/2006/relationships/hyperlink" Target="https://m.edsoo.ru/f5eb84ce" TargetMode="External"/><Relationship Id="rId44" Type="http://schemas.openxmlformats.org/officeDocument/2006/relationships/hyperlink" Target="https://m.edsoo.ru/f5eb9a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f5eb70a6" TargetMode="External"/><Relationship Id="rId27" Type="http://schemas.openxmlformats.org/officeDocument/2006/relationships/hyperlink" Target="https://m.edsoo.ru/f5eb7bdc" TargetMode="External"/><Relationship Id="rId30" Type="http://schemas.openxmlformats.org/officeDocument/2006/relationships/hyperlink" Target="https://m.edsoo.ru/f5eb835c" TargetMode="External"/><Relationship Id="rId35" Type="http://schemas.openxmlformats.org/officeDocument/2006/relationships/hyperlink" Target="https://m.edsoo.ru/f5eb8a78" TargetMode="External"/><Relationship Id="rId43" Type="http://schemas.openxmlformats.org/officeDocument/2006/relationships/hyperlink" Target="https://m.edsoo.ru/f5eb9964" TargetMode="External"/><Relationship Id="rId48" Type="http://schemas.openxmlformats.org/officeDocument/2006/relationships/hyperlink" Target="https://m.edsoo.ru/f5eba468" TargetMode="External"/><Relationship Id="rId8" Type="http://schemas.openxmlformats.org/officeDocument/2006/relationships/hyperlink" Target="https://m.edsoo.ru/7f4152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f5eb673c" TargetMode="External"/><Relationship Id="rId25" Type="http://schemas.openxmlformats.org/officeDocument/2006/relationships/hyperlink" Target="https://m.edsoo.ru/f5eb78f8" TargetMode="External"/><Relationship Id="rId33" Type="http://schemas.openxmlformats.org/officeDocument/2006/relationships/hyperlink" Target="https://m.edsoo.ru/f5eb87b2" TargetMode="External"/><Relationship Id="rId38" Type="http://schemas.openxmlformats.org/officeDocument/2006/relationships/hyperlink" Target="https://m.edsoo.ru/f5eb9054" TargetMode="External"/><Relationship Id="rId46" Type="http://schemas.openxmlformats.org/officeDocument/2006/relationships/hyperlink" Target="https://m.edsoo.ru/f5eb9c7a" TargetMode="External"/><Relationship Id="rId20" Type="http://schemas.openxmlformats.org/officeDocument/2006/relationships/hyperlink" Target="https://m.edsoo.ru/f5eb6d90" TargetMode="External"/><Relationship Id="rId41" Type="http://schemas.openxmlformats.org/officeDocument/2006/relationships/hyperlink" Target="https://m.edsoo.ru/f5eb96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6012</Words>
  <Characters>34270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19</cp:revision>
  <cp:lastPrinted>2024-09-05T12:18:00Z</cp:lastPrinted>
  <dcterms:created xsi:type="dcterms:W3CDTF">2023-09-04T12:26:00Z</dcterms:created>
  <dcterms:modified xsi:type="dcterms:W3CDTF">2024-09-08T15:23:00Z</dcterms:modified>
</cp:coreProperties>
</file>