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07DB" w:rsidRPr="002B3511" w:rsidRDefault="00B73552" w:rsidP="003C07DB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0" w:name="block-3791545"/>
      <w:r w:rsidRPr="00B73552">
        <w:rPr>
          <w:rFonts w:ascii="Times New Roman" w:eastAsiaTheme="minorHAnsi" w:hAnsi="Times New Roman" w:cs="Times New Roman"/>
          <w:noProof/>
          <w:lang w:eastAsia="en-US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DB" w:rsidRPr="002B3511" w:rsidRDefault="003C07DB" w:rsidP="003C07DB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C07DB" w:rsidRPr="002B3511" w:rsidRDefault="003C07DB" w:rsidP="003C07DB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C07DB" w:rsidRPr="002B3511" w:rsidRDefault="003C07DB" w:rsidP="003C07DB">
      <w:pPr>
        <w:pStyle w:val="ab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C07DB" w:rsidRPr="002B3511" w:rsidRDefault="003C07DB" w:rsidP="003C07DB">
      <w:pPr>
        <w:pStyle w:val="ab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F1204" w:rsidRPr="002B3511" w:rsidRDefault="002F1204" w:rsidP="002F1204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2B3511" w:rsidRDefault="002F1204" w:rsidP="002F1204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2B3511" w:rsidRDefault="002F1204" w:rsidP="002F1204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2B3511" w:rsidRDefault="002F1204" w:rsidP="002F1204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2B3511" w:rsidRDefault="002F1204" w:rsidP="002F1204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2B3511" w:rsidRDefault="002F1204" w:rsidP="002F1204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2F1204" w:rsidRPr="002B3511" w:rsidSect="00C2279A">
          <w:footerReference w:type="default" r:id="rId8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‌ ‌</w:t>
      </w: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2F1204" w:rsidRPr="002B3511" w:rsidRDefault="002F1204" w:rsidP="00B73552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3791550"/>
      <w:bookmarkStart w:id="2" w:name="_GoBack"/>
      <w:bookmarkEnd w:id="0"/>
      <w:bookmarkEnd w:id="2"/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</w:t>
      </w: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АЯ ЗАПИСКА</w:t>
      </w:r>
    </w:p>
    <w:p w:rsidR="003C07DB" w:rsidRPr="002B3511" w:rsidRDefault="003C07DB" w:rsidP="003C07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sz w:val="24"/>
          <w:szCs w:val="24"/>
          <w:lang w:val="ru-RU"/>
        </w:rPr>
        <w:t>Рабочая программа учебного предмета «Русский язык» в 6 классе разработана на основе следующих нормативно-правовых документов:</w:t>
      </w:r>
    </w:p>
    <w:p w:rsidR="003C07DB" w:rsidRPr="002B3511" w:rsidRDefault="003C07DB" w:rsidP="003C07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sz w:val="24"/>
          <w:szCs w:val="24"/>
          <w:lang w:val="ru-RU"/>
        </w:rPr>
        <w:t xml:space="preserve">1. Федеральная образовательная программа основного общего образования </w:t>
      </w:r>
      <w:r w:rsidR="0036262E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по новым ФГОС ФООП 2024-2025</w:t>
      </w:r>
      <w:r w:rsidRPr="002B3511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 xml:space="preserve"> учебный год</w:t>
      </w:r>
      <w:r w:rsidRPr="002B3511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3C07DB" w:rsidRPr="002B3511" w:rsidRDefault="003C07DB" w:rsidP="003C07DB">
      <w:pPr>
        <w:spacing w:after="0" w:line="240" w:lineRule="auto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B3511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2. Федеральная рабочая программа по учебному предмету русский язык</w:t>
      </w:r>
      <w:r w:rsidR="0036262E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 xml:space="preserve"> для ООО по новым ФГОС ФООП 2024-2025</w:t>
      </w:r>
      <w:r w:rsidRPr="002B3511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 xml:space="preserve"> учебный год с официального сайта </w:t>
      </w:r>
      <w:r w:rsidRPr="002B3511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edsoo</w:t>
      </w:r>
      <w:r w:rsidRPr="002B3511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.</w:t>
      </w:r>
      <w:r w:rsidRPr="002B3511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ru</w:t>
      </w:r>
      <w:r w:rsidRPr="002B3511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.</w:t>
      </w:r>
    </w:p>
    <w:p w:rsidR="003C07DB" w:rsidRPr="002B3511" w:rsidRDefault="003C07DB" w:rsidP="003C07D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sz w:val="24"/>
          <w:szCs w:val="24"/>
          <w:lang w:val="ru-RU"/>
        </w:rPr>
        <w:t xml:space="preserve">  3. Учебный план МБОУ Киселевской СОШ им. Н.В.Поп</w:t>
      </w:r>
      <w:r w:rsidR="0036262E">
        <w:rPr>
          <w:rFonts w:ascii="Times New Roman" w:hAnsi="Times New Roman" w:cs="Times New Roman"/>
          <w:sz w:val="24"/>
          <w:szCs w:val="24"/>
          <w:lang w:val="ru-RU"/>
        </w:rPr>
        <w:t>ова (обновленный ФГОС) на   2024-2025</w:t>
      </w:r>
      <w:r w:rsidRPr="002B3511">
        <w:rPr>
          <w:rFonts w:ascii="Times New Roman" w:hAnsi="Times New Roman" w:cs="Times New Roman"/>
          <w:sz w:val="24"/>
          <w:szCs w:val="24"/>
          <w:lang w:val="ru-RU"/>
        </w:rPr>
        <w:t xml:space="preserve"> уч. г.;</w:t>
      </w:r>
    </w:p>
    <w:p w:rsidR="003C07DB" w:rsidRPr="002B3511" w:rsidRDefault="003C07DB" w:rsidP="003C07DB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2B3511">
        <w:rPr>
          <w:rFonts w:ascii="Times New Roman" w:hAnsi="Times New Roman" w:cs="Times New Roman"/>
          <w:sz w:val="24"/>
          <w:szCs w:val="24"/>
        </w:rPr>
        <w:t xml:space="preserve">  4.</w:t>
      </w:r>
      <w:r w:rsidRPr="002B3511">
        <w:rPr>
          <w:rFonts w:ascii="Times New Roman" w:eastAsia="Calibri" w:hAnsi="Times New Roman" w:cs="Times New Roman"/>
          <w:sz w:val="24"/>
          <w:szCs w:val="24"/>
        </w:rPr>
        <w:t xml:space="preserve"> Учебник "</w:t>
      </w:r>
      <w:r w:rsidRPr="002B3511">
        <w:rPr>
          <w:rFonts w:ascii="Times New Roman" w:hAnsi="Times New Roman" w:cs="Times New Roman"/>
          <w:sz w:val="24"/>
          <w:szCs w:val="24"/>
        </w:rPr>
        <w:t xml:space="preserve">Русский язык" (в 2 частях), 6 класс, Баранов М.Т., Ладыженская Т.А.,, Тростенцова Л.А. и другие, Акционерное общество </w:t>
      </w:r>
      <w:r w:rsidR="00D83397">
        <w:rPr>
          <w:rFonts w:ascii="Times New Roman" w:hAnsi="Times New Roman" w:cs="Times New Roman"/>
          <w:sz w:val="24"/>
          <w:szCs w:val="24"/>
        </w:rPr>
        <w:t>«Издательство «Просвещение» 2024</w:t>
      </w:r>
      <w:r w:rsidRPr="002B3511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​​</w:t>
      </w: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</w:t>
      </w: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ЦЕЛИ ИЗУЧЕНИЯ УЧЕБНОГО ПРЕДМЕТА «РУССКИЙ ЯЗЫК»</w:t>
      </w: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русского языка направлено на достижение следующих целей: 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«РУССКИЙ ЯЗЫК» В УЧЕБНОМ ПЛАНЕ</w:t>
      </w:r>
    </w:p>
    <w:p w:rsidR="0013687F" w:rsidRPr="002B3511" w:rsidRDefault="0013687F" w:rsidP="0013687F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B3511">
        <w:rPr>
          <w:rFonts w:ascii="Times New Roman" w:hAnsi="Times New Roman" w:cs="Times New Roman"/>
          <w:sz w:val="24"/>
          <w:szCs w:val="24"/>
        </w:rPr>
        <w:t>В соответствии с</w:t>
      </w:r>
      <w:r w:rsidR="0036262E">
        <w:rPr>
          <w:rFonts w:ascii="Times New Roman" w:hAnsi="Times New Roman" w:cs="Times New Roman"/>
          <w:sz w:val="24"/>
          <w:szCs w:val="24"/>
        </w:rPr>
        <w:t xml:space="preserve"> календарным  учебным графиком МБОУ Киселевской СОШ им. Н.В. Попова на 2024-2025 учебный год и расписанием МБОУ Киселевской СОШ им. Н.В. Попова </w:t>
      </w:r>
      <w:r w:rsidR="00CB662F">
        <w:rPr>
          <w:rFonts w:ascii="Times New Roman" w:hAnsi="Times New Roman" w:cs="Times New Roman"/>
          <w:sz w:val="24"/>
          <w:szCs w:val="24"/>
        </w:rPr>
        <w:t>о</w:t>
      </w:r>
      <w:r w:rsidR="0036262E">
        <w:rPr>
          <w:rFonts w:ascii="Times New Roman" w:hAnsi="Times New Roman" w:cs="Times New Roman"/>
          <w:sz w:val="24"/>
          <w:szCs w:val="24"/>
        </w:rPr>
        <w:t xml:space="preserve">беспечено выполнение рабочей программы в полном объеме, за счет повторения. </w:t>
      </w:r>
    </w:p>
    <w:p w:rsidR="002F1204" w:rsidRPr="002B3511" w:rsidRDefault="002F1204" w:rsidP="002F1204">
      <w:pPr>
        <w:rPr>
          <w:rFonts w:ascii="Times New Roman" w:hAnsi="Times New Roman" w:cs="Times New Roman"/>
          <w:sz w:val="24"/>
          <w:szCs w:val="24"/>
          <w:lang w:val="ru-RU"/>
        </w:rPr>
        <w:sectPr w:rsidR="002F1204" w:rsidRPr="002B3511" w:rsidSect="004C7AB6">
          <w:pgSz w:w="11906" w:h="16383"/>
          <w:pgMar w:top="709" w:right="850" w:bottom="1134" w:left="1701" w:header="720" w:footer="720" w:gutter="0"/>
          <w:cols w:space="720"/>
        </w:sectPr>
      </w:pP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3791551"/>
      <w:bookmarkEnd w:id="1"/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СОДЕРЖАНИЕ УЧЕБНОГО ПРЕДМЕТА </w:t>
      </w: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литературном языке.</w:t>
      </w: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диалога: побуждение к действию, обмен мнениями.</w:t>
      </w: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как тип речи.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внешности человека.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помещения.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природы.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местности.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действий.</w:t>
      </w: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Лексикология. Культура речи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Лексический анализ слов.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Фразеологизмы. Их признаки и значение.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лексических средств в соответствии с ситуацией общения.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Эпитеты, метафоры, олицетворения.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Лексические словари.</w:t>
      </w: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Словообразование. Культура речи. Орфография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Формообразующие и словообразующие морфемы.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Производящая основа.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об этимологии (общее представление).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Морфемный и словообразовательный анализ слов.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сложных и сложносокращённых слов.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корня -</w:t>
      </w: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кас</w:t>
      </w: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кос</w:t>
      </w: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с чередованием </w:t>
      </w: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гласных в приставках </w:t>
      </w: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</w:t>
      </w: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и </w:t>
      </w: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</w:t>
      </w: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-.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слов (в рамках изученного).</w:t>
      </w: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существительное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словообразования.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 имён существительных.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существительных.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слитного и дефисного написания </w:t>
      </w: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</w:t>
      </w: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и </w:t>
      </w: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полу</w:t>
      </w: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- со словами.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имён существительных (в рамках изученного).</w:t>
      </w: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прилагательное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Качественные, относительные и притяжательные имена прилагательные.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Степени сравнения качественных имён прилагательных.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имён прилагательных.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прилагательных.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прилагательных.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суффиксов -</w:t>
      </w: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</w:t>
      </w: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 -</w:t>
      </w: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ск</w:t>
      </w: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имён прилагательных.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сложных имён прилагательных.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 имён прилагательных, нормы ударения (в рамках изученного).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имени прилагательного (в рамках изученного).</w:t>
      </w: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числительное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имён числительных по строению: простые, сложные, составные числительные.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имён числительных.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Склонение количественных и порядковых имён числительных.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Правильное образование форм имён числительных.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Правильное употребление собирательных имён числительных.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числительных.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правописания имён числительных: написание </w:t>
      </w: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имён числительных (в рамках изученного).</w:t>
      </w: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Местоимение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 местоимения. Синтаксические функции местоимений.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Склонение местоимений.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местоимений.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местоимений.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правописания местоимений: правописание место­имений с </w:t>
      </w: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; слитное, раздельное и дефисное написание местоимений.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местоимений (в рамках изученного).</w:t>
      </w: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Глагол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Переходные и непереходные глаголы.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Разноспрягаемые глаголы.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Безличные глаголы. Использование личных глаголов в безличном значении.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Изъявительное, условное и повелительное наклонения глагола.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ударения в глагольных формах (в рамках изученного).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 глаголов.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Видо-временная соотнесённость глагольных форм в тексте.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глаголов.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</w:t>
      </w: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показателя грамматической формы в повелительном наклонении глагола.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глаголов (в рамках изученного).</w:t>
      </w: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2B3511" w:rsidRDefault="002F1204" w:rsidP="002F1204">
      <w:pPr>
        <w:rPr>
          <w:rFonts w:ascii="Times New Roman" w:hAnsi="Times New Roman" w:cs="Times New Roman"/>
          <w:sz w:val="24"/>
          <w:szCs w:val="24"/>
          <w:lang w:val="ru-RU"/>
        </w:rPr>
        <w:sectPr w:rsidR="002F1204" w:rsidRPr="002B3511">
          <w:pgSz w:w="11906" w:h="16383"/>
          <w:pgMar w:top="1134" w:right="850" w:bottom="1134" w:left="1701" w:header="720" w:footer="720" w:gutter="0"/>
          <w:cols w:space="720"/>
        </w:sectPr>
      </w:pPr>
    </w:p>
    <w:p w:rsidR="002F1204" w:rsidRPr="002B3511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3791546"/>
      <w:bookmarkEnd w:id="3"/>
    </w:p>
    <w:p w:rsidR="002F1204" w:rsidRPr="002B3511" w:rsidRDefault="002F1204" w:rsidP="004C7AB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2F1204" w:rsidRPr="002B3511" w:rsidRDefault="002F1204" w:rsidP="004C7AB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2B3511" w:rsidRDefault="002F1204" w:rsidP="004C7AB6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2F1204" w:rsidRPr="002B3511" w:rsidRDefault="002F1204" w:rsidP="004C7AB6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2B3511" w:rsidRDefault="002F1204" w:rsidP="004C7AB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следующие личностные результаты</w:t>
      </w: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1) </w:t>
      </w: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гражданского воспитания</w:t>
      </w: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2) </w:t>
      </w: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патриотического воспитания</w:t>
      </w: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3) </w:t>
      </w: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духовно-нравственного воспитания</w:t>
      </w: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4) </w:t>
      </w: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эстетического воспитания</w:t>
      </w: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5) </w:t>
      </w: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принимать себя и других, не осуждая;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6) </w:t>
      </w: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трудового воспитания: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рассказать о своих планах на будущее;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7) </w:t>
      </w: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экологического воспитания</w:t>
      </w: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</w:t>
      </w: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социальной сред, готовность к участию в практической деятельности экологической направленности;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8) </w:t>
      </w: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научного познания: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9) </w:t>
      </w: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адаптации обучающегося к изменяющимся условиям социальной и природной среды:</w:t>
      </w:r>
    </w:p>
    <w:p w:rsidR="002F1204" w:rsidRPr="002B3511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</w:t>
      </w: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следующие метапредметные результаты</w:t>
      </w: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</w:t>
      </w: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</w:t>
      </w: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алгоритм действий и использовать его для решения учебных задач;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работать с информацией</w:t>
      </w: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оценивать надёжность информации по критериям, предложенным учителем или сформулированным самостоятельно;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общения как часть коммуникативных универсальных учебных действий</w:t>
      </w: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самоорганизации как части регулятивных универсальных учебных действий</w:t>
      </w: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проблемы для решения в учебных и жизненных ситуациях;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адекватную оценку учебной ситуации и предлагать план её изменения;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развивать способность управлять собственными эмоциями и эмоциями других;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 относиться к другому человеку и его мнению;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и чужое право на ошибку;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себя и других, не осуждая;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открытость;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невозможность контролировать всё вокруг.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совместной деятельности</w:t>
      </w: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2F1204" w:rsidRPr="00C21B29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C21B29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2F1204" w:rsidRPr="00C21B29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русском литературном языке.</w:t>
      </w:r>
    </w:p>
    <w:p w:rsidR="002F1204" w:rsidRPr="00C21B29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C21B29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диалоге (побуждение к действию, обмен мнениями) объёмом не менее 4 реплик.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110 слов.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2F1204" w:rsidRPr="00C21B29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C21B29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2F1204" w:rsidRPr="00C21B29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2F1204" w:rsidRPr="00C21B29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2F1204" w:rsidRPr="00C21B29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Лексикология. Культура речи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2F1204" w:rsidRPr="00C21B29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F1204" w:rsidRPr="00C21B29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Словообразование. Культура речи. Орфография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Соблюдать правила правописания сложных и сложносокращённых слов; правила правописания корня </w:t>
      </w: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-кас-</w:t>
      </w: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-кос- </w:t>
      </w: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чередованием </w:t>
      </w: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гласных в приставках </w:t>
      </w: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пре-</w:t>
      </w: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при-</w:t>
      </w: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2F1204" w:rsidRPr="00C21B29" w:rsidRDefault="002F1204" w:rsidP="002F12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словообразования имён существительных.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слитного и дефисного написания </w:t>
      </w: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пол-</w:t>
      </w: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полу-</w:t>
      </w: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 словами.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прилагательных, суффиксов </w:t>
      </w: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-к-</w:t>
      </w: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-ск-</w:t>
      </w: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имён прилагательных, сложных имён прилагательных.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слитного, раздельного и дефисного написания местоимений.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</w:t>
      </w: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формах глагола повелительного наклонения.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F1204" w:rsidRPr="00C21B29" w:rsidRDefault="002F1204" w:rsidP="002F120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2F1204" w:rsidRPr="00C21B29" w:rsidRDefault="002F1204" w:rsidP="002F120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21B29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Система оценки достижения планируемых результатов освоения предмета.</w:t>
      </w:r>
    </w:p>
    <w:p w:rsidR="00426F5C" w:rsidRPr="00C21B29" w:rsidRDefault="00426F5C" w:rsidP="00426F5C">
      <w:pPr>
        <w:pStyle w:val="ae"/>
        <w:shd w:val="clear" w:color="auto" w:fill="FFFFFF"/>
        <w:spacing w:before="0" w:beforeAutospacing="0" w:after="150" w:afterAutospacing="0"/>
        <w:jc w:val="both"/>
      </w:pPr>
      <w:r w:rsidRPr="00C21B29">
        <w:rPr>
          <w:b/>
          <w:bCs/>
        </w:rPr>
        <w:t>Критерии и нормы оценки знаний обучающихся</w:t>
      </w:r>
    </w:p>
    <w:p w:rsidR="00426F5C" w:rsidRPr="00C21B29" w:rsidRDefault="00426F5C" w:rsidP="00426F5C">
      <w:pPr>
        <w:pStyle w:val="ae"/>
        <w:shd w:val="clear" w:color="auto" w:fill="FFFFFF"/>
        <w:spacing w:before="0" w:beforeAutospacing="0" w:after="150" w:afterAutospacing="0"/>
        <w:jc w:val="both"/>
      </w:pPr>
      <w:r w:rsidRPr="00C21B29">
        <w:t>Ученикам предъявляются требования только к таким умениям и навыкам, над которыми они работали или работают к моменту проверки. На уроках русского языка проверяются: 1) знание полученных сведений о языке; 2) орфографические и пунктуационные навыки; 3) речевые умения.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b/>
          <w:sz w:val="24"/>
          <w:szCs w:val="24"/>
        </w:rPr>
        <w:t>Оценка устных ответов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b/>
          <w:sz w:val="24"/>
          <w:szCs w:val="24"/>
        </w:rPr>
        <w:t>Оценка «5»</w:t>
      </w:r>
      <w:r w:rsidRPr="00C21B29">
        <w:rPr>
          <w:rFonts w:ascii="Times New Roman" w:hAnsi="Times New Roman" w:cs="Times New Roman"/>
          <w:sz w:val="24"/>
          <w:szCs w:val="24"/>
        </w:rPr>
        <w:t xml:space="preserve"> ставится, если ученик: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1) полно излагает изученный материал, дает правильное определение языковых понятий; 2) обнаруживает понимание материала, может обосновать свои суждения, применить знания на практике, привести необходимые примеры не только по учебнику, но и самостоятельно составленные;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3) излагает материал последовательно и правильно с точки зрения норм литературного языка.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b/>
          <w:sz w:val="24"/>
          <w:szCs w:val="24"/>
        </w:rPr>
        <w:t>Оценка «4»</w:t>
      </w:r>
      <w:r w:rsidRPr="00C21B29">
        <w:rPr>
          <w:rFonts w:ascii="Times New Roman" w:hAnsi="Times New Roman" w:cs="Times New Roman"/>
          <w:sz w:val="24"/>
          <w:szCs w:val="24"/>
        </w:rPr>
        <w:t xml:space="preserve"> ставится, если ученик дает ответ, удовлетворяющий тем же требованиям, что и для оценки «5», но допускает 1-2 ошибки, которые сам же исправляет, и 1-2 недочета в последовательности и языковом оформлении излагаемого.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b/>
          <w:sz w:val="24"/>
          <w:szCs w:val="24"/>
        </w:rPr>
        <w:t>Оценка «3»</w:t>
      </w:r>
      <w:r w:rsidRPr="00C21B29">
        <w:rPr>
          <w:rFonts w:ascii="Times New Roman" w:hAnsi="Times New Roman" w:cs="Times New Roman"/>
          <w:sz w:val="24"/>
          <w:szCs w:val="24"/>
        </w:rPr>
        <w:t xml:space="preserve"> ставится, если ученик обнаруживает знание и понимание основных положений данной темы, но: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1) излагает материал неполно и допускает неточности в определении понятий или формулировке правил;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2) не умеет достаточно глубоко и доказательно обосновать свои суждения и привести свои примеры;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3) излагает материал непоследовательно и допускает ошибки в языковом оформлении излагаемого.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b/>
          <w:sz w:val="24"/>
          <w:szCs w:val="24"/>
        </w:rPr>
        <w:t>Оценка «2»</w:t>
      </w:r>
      <w:r w:rsidRPr="00C21B29">
        <w:rPr>
          <w:rFonts w:ascii="Times New Roman" w:hAnsi="Times New Roman" w:cs="Times New Roman"/>
          <w:sz w:val="24"/>
          <w:szCs w:val="24"/>
        </w:rPr>
        <w:t xml:space="preserve"> ставится, если ученик обнаруживает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беспорядочно и неуверенно излагает материал. Оценка «2» отмечает такие недостатки в подготовке ученика, которые являются серьезным препятствием к успешному овладению последующим материалом.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 xml:space="preserve"> Оценка («5», «4», «3») может ставиться не только за единовременный ответ (когда на проверку подготовки ученика отводится определенное время), но и за рассредоточенный во времени, то есть за сумму ответов, данных учеником на протяжении урока (выводится поурочный балл), при условии, если в процессе урока не только заслушивались ответы учащегося, но и осуществлялась проверка его умения применять знания на практике.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b/>
          <w:sz w:val="24"/>
          <w:szCs w:val="24"/>
        </w:rPr>
        <w:t>Оценка диктантов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Диктант – одна из основных форм проверки орфографической и пунктуационной грамотности.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При оценке диктанта исправляются, но не учитываются орфографические и пунктуационные ошибки: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1)     В переносе слов;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2)     На правила, которые не включены в школьную программу;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3)     На еще не изученные правила;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4)     В словах с непроверяемыми написаниями, над которыми не проводилась специальная работа;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5)     В передаче авторской пунктуации.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Исправляются, но не учитываются описки, неправильные написания, искажающие звуковой облик слова, например: «рапотает» (вместо работает), «дулпо» (вместо дупло), «мемля» (вместо земля).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lastRenderedPageBreak/>
        <w:t>При оценке диктантов важно также учитывать характер ошибки. Среди ошибок следует выделять негрубые, то есть не имеющие существенного значения для характеристики грамотности. При подсчете ошибок две негрубые считаются за одну. К негрубым относятся ошибки: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1)     В исключениях из правил;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2)     В написании большой буквы в составных собственных наименованиях;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3)     В случаях слитного и раздельного написания приставок в наречиях, образованных от существительных с предлогами, правописание которых не регулируется правилами;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4)     В случаях раздельного и слитного написания «не» с прилагательными и причастиями, выступающими в роли сказуемого;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5)     В написании ы и  и после приставок;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6)     В случаях трудного различия не и ни (Куда он только не обращался! Куда он ни обращался, никто не мог дать ему ответ. Никто иной не …; не кто иной как; ничто иное не…; не что иное как и др.);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7)     В собственных именах нерусского происхождения;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8)     В случаях, когда вместо одного знака препинания поставлен другой;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9)     В пропуске одного из сочетающихся знаков препинания или в нарушении их последовательности.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Необходимо учитывать также повторяемость и однотипность ошибок. Если ошибка повторяется в одном и том же слове или в корне однокоренных слов, то она считается за одну ошибку.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Однотипными считаются ошибки на одно правило, если условия выбора правильного написания заключены в грамматических (в армии, в роще; колют, борются) в фонетических (пирожок, сверчок) особенностях данного слова.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Не считаются однотипными ошибками на такое правило, в котором для выяснения правильного написания одного слова требуется подобрать другое (опорное) слово или его форму (вода – воды, рот – ротик, грустный – грустить, резкий – резок).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Первые три однотипные ошибки считаются за одну ошибку, каждая следующая подобная ошибка учитывается как самостоятельная.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  <w:u w:val="single"/>
        </w:rPr>
        <w:t>Примечание</w:t>
      </w:r>
      <w:r w:rsidRPr="00C21B29">
        <w:rPr>
          <w:rFonts w:ascii="Times New Roman" w:hAnsi="Times New Roman" w:cs="Times New Roman"/>
          <w:sz w:val="24"/>
          <w:szCs w:val="24"/>
        </w:rPr>
        <w:t>. Если в одном непроверяемом слове допущены 2 и более ошибок, то все они считаются за одну ошибку.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При наличии в контрольном диктанте более 5 поправок (исправление неверного написания на верное) оценка снижается на 1 балл. Отличная оценка не выставляется при наличии 3-х и более исправлений.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b/>
          <w:sz w:val="24"/>
          <w:szCs w:val="24"/>
        </w:rPr>
        <w:t>Диктант</w:t>
      </w:r>
      <w:r w:rsidRPr="00C21B29">
        <w:rPr>
          <w:rFonts w:ascii="Times New Roman" w:hAnsi="Times New Roman" w:cs="Times New Roman"/>
          <w:sz w:val="24"/>
          <w:szCs w:val="24"/>
        </w:rPr>
        <w:t xml:space="preserve"> оценивается одной отметкой.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b/>
          <w:sz w:val="24"/>
          <w:szCs w:val="24"/>
        </w:rPr>
        <w:t>Оценка «5»</w:t>
      </w:r>
      <w:r w:rsidRPr="00C21B29">
        <w:rPr>
          <w:rFonts w:ascii="Times New Roman" w:hAnsi="Times New Roman" w:cs="Times New Roman"/>
          <w:sz w:val="24"/>
          <w:szCs w:val="24"/>
        </w:rPr>
        <w:t xml:space="preserve"> выставляется за безошибочную работу, а также при наличии в ней одной негрубой орфографической или одной негрубой пунктуационной ошибки.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b/>
          <w:sz w:val="24"/>
          <w:szCs w:val="24"/>
        </w:rPr>
        <w:t>Оценка «4»</w:t>
      </w:r>
      <w:r w:rsidRPr="00C21B29">
        <w:rPr>
          <w:rFonts w:ascii="Times New Roman" w:hAnsi="Times New Roman" w:cs="Times New Roman"/>
          <w:sz w:val="24"/>
          <w:szCs w:val="24"/>
        </w:rPr>
        <w:t xml:space="preserve"> выставляется при наличии в диктанте двух орфографических и двух пунктуационных ошибок, или 1 орфографической и 3-х пунктуационных ошибок или 4-х пунктуационных ошибок при отсутствии орфографических ошибок. Оценка «4» может выставляться при 3-х орфографических ошибках, если среди них есть однотипные.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b/>
          <w:sz w:val="24"/>
          <w:szCs w:val="24"/>
        </w:rPr>
        <w:t>Оценка «3»</w:t>
      </w:r>
      <w:r w:rsidRPr="00C21B29">
        <w:rPr>
          <w:rFonts w:ascii="Times New Roman" w:hAnsi="Times New Roman" w:cs="Times New Roman"/>
          <w:sz w:val="24"/>
          <w:szCs w:val="24"/>
        </w:rPr>
        <w:t xml:space="preserve"> выставляется за диктант,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ошибок. В 4 классе допускается выставление оценки «3» за диктант при 5 орфографических и 4-х пунктуационных ошибках. Оценка «3» может быть поставлена также при наличии 6 орфографических и 6 пунктуационных ошибок, если среди тех и других имеются однотипные и негрубые ошибки.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b/>
          <w:sz w:val="24"/>
          <w:szCs w:val="24"/>
        </w:rPr>
        <w:t>Оценка «2»</w:t>
      </w:r>
      <w:r w:rsidRPr="00C21B29">
        <w:rPr>
          <w:rFonts w:ascii="Times New Roman" w:hAnsi="Times New Roman" w:cs="Times New Roman"/>
          <w:sz w:val="24"/>
          <w:szCs w:val="24"/>
        </w:rPr>
        <w:t xml:space="preserve"> выставляется за диктант, в котором допущено до 7 орфографических и 7 пунктуационных ошибок, или 6 орфографических и 8 пунктуационных ошибок, или 5 </w:t>
      </w:r>
      <w:r w:rsidRPr="00C21B29">
        <w:rPr>
          <w:rFonts w:ascii="Times New Roman" w:hAnsi="Times New Roman" w:cs="Times New Roman"/>
          <w:sz w:val="24"/>
          <w:szCs w:val="24"/>
        </w:rPr>
        <w:lastRenderedPageBreak/>
        <w:t>орфографических и 9 пунктуационных ошибок, или 8 орфографических и 6 пунктуационных ошибок.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При большем количестве ошибок диктант оценивается баллом «1».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При некоторой вариативности количества ошибок, учитываемых при выставлении оценки за диктант, следует принимать во внимание предел, превышение которого не позволяет выставлять данную оценку. Таким пределом является для оценки «4» 2 орфографические ошибки, для оценки «3» - 4 орфографические ошибки (для 5 класса – 5 орфографических ошибок), для оценки «2» - 7 орфографических ошибок.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В комплексной контрольной работе, состоящей из диктанта и дополнительного  (фонетического, лексического, орфографического, грамматического) задания, выставляются 2 оценки за каждый вид работы.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 xml:space="preserve">При оценке выполнения </w:t>
      </w:r>
      <w:r w:rsidRPr="00C21B29">
        <w:rPr>
          <w:rFonts w:ascii="Times New Roman" w:hAnsi="Times New Roman" w:cs="Times New Roman"/>
          <w:b/>
          <w:sz w:val="24"/>
          <w:szCs w:val="24"/>
        </w:rPr>
        <w:t>дополнительных заданий</w:t>
      </w:r>
      <w:r w:rsidRPr="00C21B29">
        <w:rPr>
          <w:rFonts w:ascii="Times New Roman" w:hAnsi="Times New Roman" w:cs="Times New Roman"/>
          <w:sz w:val="24"/>
          <w:szCs w:val="24"/>
        </w:rPr>
        <w:t xml:space="preserve"> рекомендуется руководствоваться следующим: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b/>
          <w:sz w:val="24"/>
          <w:szCs w:val="24"/>
        </w:rPr>
        <w:t>Оценка «5»</w:t>
      </w:r>
      <w:r w:rsidRPr="00C21B29">
        <w:rPr>
          <w:rFonts w:ascii="Times New Roman" w:hAnsi="Times New Roman" w:cs="Times New Roman"/>
          <w:sz w:val="24"/>
          <w:szCs w:val="24"/>
        </w:rPr>
        <w:t xml:space="preserve"> ставится, если ученик выполнил все задания верно.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b/>
          <w:sz w:val="24"/>
          <w:szCs w:val="24"/>
        </w:rPr>
        <w:t>Оценка «4»</w:t>
      </w:r>
      <w:r w:rsidRPr="00C21B29">
        <w:rPr>
          <w:rFonts w:ascii="Times New Roman" w:hAnsi="Times New Roman" w:cs="Times New Roman"/>
          <w:sz w:val="24"/>
          <w:szCs w:val="24"/>
        </w:rPr>
        <w:t xml:space="preserve"> ставится, если ученик выполнил правильно не менее ¾ задания.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b/>
          <w:sz w:val="24"/>
          <w:szCs w:val="24"/>
        </w:rPr>
        <w:t>Оценка «3»</w:t>
      </w:r>
      <w:r w:rsidRPr="00C21B29">
        <w:rPr>
          <w:rFonts w:ascii="Times New Roman" w:hAnsi="Times New Roman" w:cs="Times New Roman"/>
          <w:sz w:val="24"/>
          <w:szCs w:val="24"/>
        </w:rPr>
        <w:t xml:space="preserve"> ставится за работу, в которой правильно выполнено не менее половины заданий.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b/>
          <w:sz w:val="24"/>
          <w:szCs w:val="24"/>
        </w:rPr>
        <w:t>Оценка «2»</w:t>
      </w:r>
      <w:r w:rsidRPr="00C21B29">
        <w:rPr>
          <w:rFonts w:ascii="Times New Roman" w:hAnsi="Times New Roman" w:cs="Times New Roman"/>
          <w:sz w:val="24"/>
          <w:szCs w:val="24"/>
        </w:rPr>
        <w:t xml:space="preserve"> ставится за работу, в которой не выполнено более половины заданий.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b/>
          <w:sz w:val="24"/>
          <w:szCs w:val="24"/>
        </w:rPr>
        <w:t>Оценка «1»</w:t>
      </w:r>
      <w:r w:rsidRPr="00C21B29">
        <w:rPr>
          <w:rFonts w:ascii="Times New Roman" w:hAnsi="Times New Roman" w:cs="Times New Roman"/>
          <w:sz w:val="24"/>
          <w:szCs w:val="24"/>
        </w:rPr>
        <w:t xml:space="preserve"> ставится, если ученик не выполнил не одного задания.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  <w:u w:val="single"/>
        </w:rPr>
        <w:t>Примечание</w:t>
      </w:r>
      <w:r w:rsidRPr="00C21B29">
        <w:rPr>
          <w:rFonts w:ascii="Times New Roman" w:hAnsi="Times New Roman" w:cs="Times New Roman"/>
          <w:sz w:val="24"/>
          <w:szCs w:val="24"/>
        </w:rPr>
        <w:t>. Орфографические и пунктуационные ошибки, допущенные при выполнении дополнительных заданий, учитываются при выведении оценки за диктант.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 xml:space="preserve">При оценке </w:t>
      </w:r>
      <w:r w:rsidRPr="00C21B29">
        <w:rPr>
          <w:rFonts w:ascii="Times New Roman" w:hAnsi="Times New Roman" w:cs="Times New Roman"/>
          <w:b/>
          <w:sz w:val="24"/>
          <w:szCs w:val="24"/>
        </w:rPr>
        <w:t>контрольного словарного диктанта</w:t>
      </w:r>
      <w:r w:rsidRPr="00C21B29">
        <w:rPr>
          <w:rFonts w:ascii="Times New Roman" w:hAnsi="Times New Roman" w:cs="Times New Roman"/>
          <w:sz w:val="24"/>
          <w:szCs w:val="24"/>
        </w:rPr>
        <w:t xml:space="preserve"> рекомендуется руководствоваться следующим: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b/>
          <w:sz w:val="24"/>
          <w:szCs w:val="24"/>
        </w:rPr>
        <w:t>Оценка «5»</w:t>
      </w:r>
      <w:r w:rsidRPr="00C21B29">
        <w:rPr>
          <w:rFonts w:ascii="Times New Roman" w:hAnsi="Times New Roman" w:cs="Times New Roman"/>
          <w:sz w:val="24"/>
          <w:szCs w:val="24"/>
        </w:rPr>
        <w:t xml:space="preserve"> ставится за диктант, в котором нет ошибок.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b/>
          <w:sz w:val="24"/>
          <w:szCs w:val="24"/>
        </w:rPr>
        <w:t>Оценка «4»</w:t>
      </w:r>
      <w:r w:rsidRPr="00C21B29">
        <w:rPr>
          <w:rFonts w:ascii="Times New Roman" w:hAnsi="Times New Roman" w:cs="Times New Roman"/>
          <w:sz w:val="24"/>
          <w:szCs w:val="24"/>
        </w:rPr>
        <w:t xml:space="preserve"> ставится за диктант, в котором ученик допустил 1-2 ошибки.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b/>
          <w:sz w:val="24"/>
          <w:szCs w:val="24"/>
        </w:rPr>
        <w:t>Оценка «3»</w:t>
      </w:r>
      <w:r w:rsidRPr="00C21B29">
        <w:rPr>
          <w:rFonts w:ascii="Times New Roman" w:hAnsi="Times New Roman" w:cs="Times New Roman"/>
          <w:sz w:val="24"/>
          <w:szCs w:val="24"/>
        </w:rPr>
        <w:t xml:space="preserve"> ставится за диктант, в котором допущено 3-4 ошибки.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b/>
          <w:sz w:val="24"/>
          <w:szCs w:val="24"/>
        </w:rPr>
        <w:t>Оценка «2»</w:t>
      </w:r>
      <w:r w:rsidRPr="00C21B29">
        <w:rPr>
          <w:rFonts w:ascii="Times New Roman" w:hAnsi="Times New Roman" w:cs="Times New Roman"/>
          <w:sz w:val="24"/>
          <w:szCs w:val="24"/>
        </w:rPr>
        <w:t xml:space="preserve"> ставится за диктант, в котором допущено до 7 ошибок. При большем количестве ошибок диктант оценивается баллом «1».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B29">
        <w:rPr>
          <w:rFonts w:ascii="Times New Roman" w:hAnsi="Times New Roman" w:cs="Times New Roman"/>
          <w:b/>
          <w:sz w:val="24"/>
          <w:szCs w:val="24"/>
        </w:rPr>
        <w:t>Оценка обучающих работ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Обучающие работы (различные упражнения и диктанты неконтрольного характера) оцениваются менее строго, чем контрольные работы.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При оценке обучающихся работ учитывается: 1) степень самостоятельности учащегося; 2) этап обучения; 3) объем работы; 4) четкость, аккуратность, каллиграфическая правильность письма.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Если возможные ошибки были предупреждены в ходе работы, оценки «5» и «4» ставятся только в том случае, когда ученик не допустил ошибок или допустил, но исправил ошибку. При этом выбор одной из оценок при одинаковом уровне грамотности и содержания определяется степенью аккуратности записи, подчеркиваний и других особенностей оформления, а также наличием или отсутствием описок. В работе, превышающей по количеству слов объем диктантов для данного класса, для оценки «4» допустимо и 2 исправления ошибок.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Первая и вторая работа как классная, так и домашняя при закреплении определенного умения или навыка проверяется, но по усмотрению учителя может не оцениваться.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Самостоятельные работы, выполненные без предшествовавшего анализа возможных ошибок, оцениваются по нормам для контрольных работ соответствующего или близкого вида.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B29">
        <w:rPr>
          <w:rFonts w:ascii="Times New Roman" w:hAnsi="Times New Roman" w:cs="Times New Roman"/>
          <w:b/>
          <w:sz w:val="24"/>
          <w:szCs w:val="24"/>
        </w:rPr>
        <w:t>Оценка тестовых работ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При проведении тестовых работ по  русскому языку критерии оценок следующие: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b/>
          <w:sz w:val="24"/>
          <w:szCs w:val="24"/>
        </w:rPr>
        <w:t xml:space="preserve">«5» - </w:t>
      </w:r>
      <w:r w:rsidRPr="00C21B29">
        <w:rPr>
          <w:rFonts w:ascii="Times New Roman" w:hAnsi="Times New Roman" w:cs="Times New Roman"/>
          <w:sz w:val="24"/>
          <w:szCs w:val="24"/>
        </w:rPr>
        <w:t>90 – 100 %;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b/>
          <w:sz w:val="24"/>
          <w:szCs w:val="24"/>
        </w:rPr>
        <w:t xml:space="preserve">«4» - </w:t>
      </w:r>
      <w:r w:rsidRPr="00C21B29">
        <w:rPr>
          <w:rFonts w:ascii="Times New Roman" w:hAnsi="Times New Roman" w:cs="Times New Roman"/>
          <w:sz w:val="24"/>
          <w:szCs w:val="24"/>
        </w:rPr>
        <w:t>78 – 89 %;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b/>
          <w:sz w:val="24"/>
          <w:szCs w:val="24"/>
        </w:rPr>
        <w:t xml:space="preserve">«3» - </w:t>
      </w:r>
      <w:r w:rsidRPr="00C21B29">
        <w:rPr>
          <w:rFonts w:ascii="Times New Roman" w:hAnsi="Times New Roman" w:cs="Times New Roman"/>
          <w:sz w:val="24"/>
          <w:szCs w:val="24"/>
        </w:rPr>
        <w:t>60 – 77 %;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B2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«2»- </w:t>
      </w:r>
      <w:r w:rsidRPr="00C21B29">
        <w:rPr>
          <w:rFonts w:ascii="Times New Roman" w:hAnsi="Times New Roman" w:cs="Times New Roman"/>
          <w:sz w:val="24"/>
          <w:szCs w:val="24"/>
        </w:rPr>
        <w:t>менее 59 %.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B29">
        <w:rPr>
          <w:rFonts w:ascii="Times New Roman" w:hAnsi="Times New Roman" w:cs="Times New Roman"/>
          <w:b/>
          <w:sz w:val="24"/>
          <w:szCs w:val="24"/>
        </w:rPr>
        <w:t>Оценка сочинений и изложений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Примерный объем текста для подробного изложения: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5 класс – 100-150 слов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6 класс – 150-200 слов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7 класс – 200-250 слов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8 класс – 250-350 слов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9 класс – 350-450 слов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Объем классных сочинений: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5 класс – 0,5-1,0 страницы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6 класс – 1,0 -1,5 страницы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7 класс – 1,5-2,0 страницы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8 класс – 2,0-3,0 страницы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>9 класс – 3,0-4,0 страницы</w:t>
      </w:r>
    </w:p>
    <w:p w:rsidR="00426F5C" w:rsidRPr="00C21B29" w:rsidRDefault="00426F5C" w:rsidP="00426F5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0"/>
        <w:gridCol w:w="5054"/>
        <w:gridCol w:w="3046"/>
      </w:tblGrid>
      <w:tr w:rsidR="00426F5C" w:rsidRPr="00C21B29" w:rsidTr="0036262E">
        <w:trPr>
          <w:trHeight w:val="645"/>
          <w:jc w:val="center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Оценка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  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                 Основные критерии оценки</w:t>
            </w:r>
          </w:p>
        </w:tc>
      </w:tr>
      <w:tr w:rsidR="00426F5C" w:rsidRPr="00C21B29" w:rsidTr="0036262E">
        <w:trPr>
          <w:trHeight w:val="5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F5C" w:rsidRPr="00C21B29" w:rsidRDefault="00426F5C" w:rsidP="003626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  Содержание и речь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Грамотность</w:t>
            </w:r>
          </w:p>
        </w:tc>
      </w:tr>
      <w:tr w:rsidR="00426F5C" w:rsidRPr="00D83397" w:rsidTr="0036262E">
        <w:trPr>
          <w:trHeight w:val="3075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«5»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 работы полностью соответствует теме.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Фактические ошибки отсутствуют.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 излагается последовательно.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отличается богатством словаря, разнообразием используемых синтаксических конструкций, точностью словоупотребления.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Достигнуто стилевое единство и выразительность текста.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целом в работе допускается 1 недочет в содержании и 1-2 речевых недочета.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Допускается: 1 орфографическая, или 1 пунктуационная, или 1 грамматическая ошибка.</w:t>
            </w:r>
          </w:p>
        </w:tc>
      </w:tr>
      <w:tr w:rsidR="00426F5C" w:rsidRPr="00D83397" w:rsidTr="0036262E">
        <w:trPr>
          <w:trHeight w:val="2505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«4»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 работы в основном соответствует теме (имеются незначительные отклонения от темы).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 в основном достоверно, но имеются единичные фактические неточности.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Имеются незначительные нарушения последовательности в изложении мыслей.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Лексический и грамматический строй речи достаточно разнообразен.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Стиль работы отличается единством и достаточной выразительностью.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целом в работе допускается не более 2 недочетов в содержании и не более 3-4 речевых недочетов.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Допускаются: 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 орфографические и 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 пунктуационные ошибки, или 1 орфографических и 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 пунктуационные ошибки, или 4 пунктуационные ошибки при отсутствии орфографических ошибок, а также 2 грамматические ошибки. </w:t>
            </w:r>
          </w:p>
        </w:tc>
      </w:tr>
      <w:tr w:rsidR="00426F5C" w:rsidRPr="00D83397" w:rsidTr="0036262E">
        <w:trPr>
          <w:trHeight w:val="1605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«3»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работе допущены существенные отклонения от темы.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достоверна в главном, но в ней имеются отдельные фактические неточности.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Допущены отдельные нарушения последовательности изложения.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Беден словарь и однообразны синтаксические </w:t>
            </w: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конструкции, встречается неправильное словоупотребление.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Стиль работы не отличается единством, речь недостаточно выразительна.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целом в работе допускается не более 4 недочетов в содержании и 5 речевых недочетов.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Допускаются: 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 орфографические и 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 пунктуационные ошибки, или 3 орфографических и 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 пунктуационных ошибок, или 7 пунктуационных  при </w:t>
            </w: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отсутствии орфографических ошибок.</w:t>
            </w:r>
          </w:p>
        </w:tc>
      </w:tr>
      <w:tr w:rsidR="00426F5C" w:rsidRPr="00D83397" w:rsidTr="0036262E">
        <w:trPr>
          <w:trHeight w:val="1965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       «2»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не соответствует теме.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Допущено много фактических неточностей.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Нарушена последовательность изложения мыслей во всех частях работы, отсутствует связь между ними, часты случаи неправильного словоупотребления.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Крайне беден словарь, работа написана короткими однотипными предложениями со слабо выраженной связью между ними, часты случаи неправильного словоупотребления.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Нарушено стилевое единство текста.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целом в работе допущено 6 недочетов в содержании и до 7 речевых недочетов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Допускаются: 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 орфографических и 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 пунктуационных ошибок, или 6 орфографических и 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8 пунктуационных ошибок, 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 орфографических и 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9 пунктуационных  ошибок, 8 орфографических и 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 пунктуационных ошибок, а также 7 грамматических ошибок</w:t>
            </w:r>
          </w:p>
        </w:tc>
      </w:tr>
      <w:tr w:rsidR="00426F5C" w:rsidRPr="00D83397" w:rsidTr="0036262E">
        <w:trPr>
          <w:trHeight w:val="840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«1»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В работе допущено более 6 недочетов в      содержании и более 7 речевых недочетов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Имеется более 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 орфографических, 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 пунктуационных и </w:t>
            </w:r>
          </w:p>
          <w:p w:rsidR="00426F5C" w:rsidRPr="00C21B29" w:rsidRDefault="00426F5C" w:rsidP="0036262E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 грамматических ошибок</w:t>
            </w:r>
          </w:p>
        </w:tc>
      </w:tr>
    </w:tbl>
    <w:p w:rsidR="00426F5C" w:rsidRPr="00C21B29" w:rsidRDefault="00426F5C" w:rsidP="002F1204">
      <w:pPr>
        <w:rPr>
          <w:rFonts w:ascii="Times New Roman" w:hAnsi="Times New Roman" w:cs="Times New Roman"/>
          <w:sz w:val="24"/>
          <w:szCs w:val="24"/>
          <w:lang w:val="ru-RU"/>
        </w:rPr>
        <w:sectPr w:rsidR="00426F5C" w:rsidRPr="00C21B29" w:rsidSect="004C7AB6">
          <w:pgSz w:w="11906" w:h="16383"/>
          <w:pgMar w:top="851" w:right="850" w:bottom="1134" w:left="1701" w:header="720" w:footer="720" w:gutter="0"/>
          <w:cols w:space="720"/>
        </w:sectPr>
      </w:pPr>
    </w:p>
    <w:p w:rsidR="002F1204" w:rsidRPr="00C21B29" w:rsidRDefault="002F1204" w:rsidP="002F1204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5" w:name="block-3791547"/>
      <w:bookmarkEnd w:id="4"/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C21B2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2F1204" w:rsidRPr="00C21B29" w:rsidRDefault="002F1204" w:rsidP="002F120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0"/>
        <w:gridCol w:w="5087"/>
        <w:gridCol w:w="1129"/>
        <w:gridCol w:w="1841"/>
        <w:gridCol w:w="1910"/>
        <w:gridCol w:w="3063"/>
      </w:tblGrid>
      <w:tr w:rsidR="002F1204" w:rsidRPr="00C21B29" w:rsidTr="002F1204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C21B29" w:rsidTr="002F12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1204" w:rsidRPr="00C21B29" w:rsidRDefault="002F1204" w:rsidP="002F1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1204" w:rsidRPr="00C21B29" w:rsidRDefault="002F1204" w:rsidP="002F1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1204" w:rsidRPr="00C21B29" w:rsidRDefault="002F1204" w:rsidP="002F1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D83397" w:rsidTr="002F12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2F1204" w:rsidRPr="00D83397" w:rsidTr="002F120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2F1204" w:rsidRPr="00D83397" w:rsidTr="002F120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2F1204" w:rsidRPr="00C21B29" w:rsidTr="002F1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C21B29" w:rsidTr="002F12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1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2F1204" w:rsidRPr="00D83397" w:rsidTr="002F120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речи. Монолог и диалог.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2F1204" w:rsidRPr="00C21B29" w:rsidTr="002F1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C21B29" w:rsidTr="002F12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1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2F1204" w:rsidRPr="00D83397" w:rsidTr="002F120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2F1204" w:rsidRPr="00D83397" w:rsidTr="002F120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2F1204" w:rsidRPr="00D83397" w:rsidTr="002F120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2F1204" w:rsidRPr="00C21B29" w:rsidTr="002F1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C21B29" w:rsidTr="002F12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Раздел 4.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1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2F1204" w:rsidRPr="00D83397" w:rsidTr="002F120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2F1204" w:rsidRPr="00C21B29" w:rsidTr="002F1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C21B29" w:rsidTr="002F12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5.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1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Лексикология. Культура речи</w:t>
            </w:r>
          </w:p>
        </w:tc>
      </w:tr>
      <w:tr w:rsidR="002F1204" w:rsidRPr="00D83397" w:rsidTr="002F120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2F1204" w:rsidRPr="00D83397" w:rsidTr="002F120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2F1204" w:rsidRPr="00D83397" w:rsidTr="002F120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2F1204" w:rsidRPr="00C21B29" w:rsidTr="002F1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D83397" w:rsidTr="002F12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6.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Словообразование. Культура речи. Орфография</w:t>
            </w:r>
          </w:p>
        </w:tc>
      </w:tr>
      <w:tr w:rsidR="002F1204" w:rsidRPr="00D83397" w:rsidTr="002F120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2F1204" w:rsidRPr="00D83397" w:rsidTr="002F120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2F1204" w:rsidRPr="00D83397" w:rsidTr="002F120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2F1204" w:rsidRPr="00D83397" w:rsidTr="002F120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2F1204" w:rsidRPr="00D83397" w:rsidTr="002F120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2F1204" w:rsidRPr="00C21B29" w:rsidTr="002F1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D83397" w:rsidTr="002F12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7.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Морфология. Культура речи. Орфография</w:t>
            </w:r>
          </w:p>
        </w:tc>
      </w:tr>
      <w:tr w:rsidR="002F1204" w:rsidRPr="00D83397" w:rsidTr="002F120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2F1204" w:rsidRPr="00D83397" w:rsidTr="002F120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2F1204" w:rsidRPr="00D83397" w:rsidTr="002F120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2F1204" w:rsidRPr="00D83397" w:rsidTr="002F120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2F1204" w:rsidRPr="00D83397" w:rsidTr="002F120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2F1204" w:rsidRPr="00D83397" w:rsidTr="002F120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84B8D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  <w:r w:rsidR="00A9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2F1204"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1204" w:rsidRPr="00A977A8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A9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2F1204" w:rsidRPr="00C21B29" w:rsidTr="002F1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A977A8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2F1204"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D83397" w:rsidTr="002F1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2F1204" w:rsidRPr="00D83397" w:rsidTr="002F1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84B8D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="002F1204"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7F5E0B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2F1204"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2F1204" w:rsidRPr="00C21B29" w:rsidTr="002F1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A9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84B8D"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A9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1204" w:rsidRPr="00C21B29" w:rsidRDefault="002F1204" w:rsidP="002F1204">
      <w:pPr>
        <w:rPr>
          <w:rFonts w:ascii="Times New Roman" w:hAnsi="Times New Roman" w:cs="Times New Roman"/>
          <w:sz w:val="24"/>
          <w:szCs w:val="24"/>
        </w:rPr>
        <w:sectPr w:rsidR="002F1204" w:rsidRPr="00C21B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1204" w:rsidRPr="00C21B29" w:rsidRDefault="002F1204" w:rsidP="002F1204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6" w:name="block-3791549"/>
      <w:bookmarkEnd w:id="5"/>
      <w:r w:rsidRPr="00C21B2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2F1204" w:rsidRPr="00C21B29" w:rsidRDefault="002F1204" w:rsidP="002F1204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3"/>
        <w:gridCol w:w="3978"/>
        <w:gridCol w:w="971"/>
        <w:gridCol w:w="1841"/>
        <w:gridCol w:w="1910"/>
        <w:gridCol w:w="1347"/>
        <w:gridCol w:w="3050"/>
      </w:tblGrid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1204" w:rsidRPr="00C21B29" w:rsidRDefault="002F1204" w:rsidP="002F1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1204" w:rsidRPr="00C21B29" w:rsidRDefault="002F1204" w:rsidP="002F1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1204" w:rsidRPr="00C21B29" w:rsidRDefault="002F1204" w:rsidP="002F1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1204" w:rsidRPr="00C21B29" w:rsidRDefault="002F1204" w:rsidP="002F12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A977A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261734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A977A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2618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литературном языке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A977A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2619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A977A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A977A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A977A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A977A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A977A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262030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A977A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26215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F41B2D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Стартовая контрольная работы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A977A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262288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F41B2D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контрольной работы. </w:t>
            </w:r>
            <w:r w:rsidR="002F1204"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речи. Монолог и диалог. Монолог-описание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A977A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2623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Монолог-повествование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A977A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26251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Монолог-рассуждение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A977A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26263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Сообщение на лингвистическую тему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A977A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A977A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262990</w:t>
              </w:r>
            </w:hyperlink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 и диалог. 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A977A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A977A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A977A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26341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A977A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Простой и сложный план текста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A977A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263584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Назывной и вопросный план текста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A977A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263868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 текста. 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A977A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2639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</w:hyperlink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A977A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A977A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A977A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описания как типа речи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264006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(обучающее)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F41B2D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263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22</w:t>
              </w:r>
            </w:hyperlink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F41B2D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сочинения. </w:t>
            </w:r>
            <w:r w:rsidR="002F1204"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функционально-смысловых типов речи. Обобщение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функционально-смысловых типов речи. 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26506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официально-делового стиля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264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Заявление, расписка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2651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Научный стиль и его жанры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26565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научного стиля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26538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Научное сообщение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26599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(обучающее)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2679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F41B2D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контрольной работы. </w:t>
            </w:r>
            <w:r w:rsidR="002F1204"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Лексика русского языка (повторение)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266108</w:t>
              </w:r>
            </w:hyperlink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Лексическ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ие средства выразительности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Лексические средства выразительности. Эпитет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2682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Метафора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268480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2662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Исконно русские слова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266108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Заимствованные слова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F41B2D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.10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2662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6.11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Архаизмы, историзмы, неологизмы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0108CA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26645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Общеупотребительные слова. Диалектизмы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0108CA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2668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Профессионализмы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0108CA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8.11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2671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Жаргонизмы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0108CA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2674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0108CA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0108CA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267850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Лексический анализ слова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0108CA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0108CA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Фразеологизмы. Источники фразеологизмов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0108CA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0108CA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26461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Default="002F1204" w:rsidP="002F120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  <w:p w:rsidR="004B3D9B" w:rsidRPr="004B3D9B" w:rsidRDefault="004B3D9B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0108CA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сочинения. </w:t>
            </w:r>
            <w:r w:rsidR="002F1204"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4B3D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0108CA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</w:t>
            </w:r>
          </w:p>
          <w:p w:rsidR="004B3D9B" w:rsidRPr="00C21B29" w:rsidRDefault="004B3D9B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Фразеологизмы и их роль в тексте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0108CA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0108CA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"Лексикология. Культура речи".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0108CA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"Лексикология. </w:t>
            </w:r>
            <w:r w:rsidRP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 речи"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0108CA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2687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="000108CA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 w:rsidR="000108CA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268944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0108CA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2695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способы образования слов в русском языке. </w:t>
            </w:r>
            <w:r w:rsidRP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морфем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0108CA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26984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4B3D9B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способы образования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слов в русском языке.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Сложные и сложносокращённые слова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0108CA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269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269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об этимологии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0108CA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0108CA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320</w:t>
              </w:r>
            </w:hyperlink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Морфемный и словообразовательный анализ слов. </w:t>
            </w:r>
            <w:r w:rsidRP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0108CA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0108CA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0108CA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приставок ПРЕ/ПРИ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0108CA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0108CA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4B3D9B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Систематизация и обобщение по теме "Словообразование.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речи. Орфография"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0108CA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Систематизация и обобщение по теме "Словообразование. </w:t>
            </w:r>
            <w:r w:rsidRP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 речи. Орфография". 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0108CA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"Словообразование. </w:t>
            </w:r>
            <w:r w:rsidRP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 речи. Орфография"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0108CA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0108CA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0108CA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0108CA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0108CA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adde</w:t>
              </w:r>
            </w:hyperlink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0108CA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словообразования имен существительных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0108CA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0108CA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284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4B3D9B" w:rsidP="002F12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0108CA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0108CA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568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0108CA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0108CA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26416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Практикум. Описание помещение (интерьера)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0108CA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"Имя существительное"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  <w:r w:rsidR="000108CA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204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F1204" w:rsidRPr="004B3D9B" w:rsidRDefault="002F1204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941C01" w:rsidP="00941C0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"Имя существительное"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B24CD8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2F1204" w:rsidRPr="00C21B29" w:rsidRDefault="002F1204" w:rsidP="002F12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B24CD8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B24CD8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прилагательное как часть речи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B24CD8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4B3D9B" w:rsidP="00941C0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B24CD8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имён прилагательных по значению.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Качественные прилагательные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B24CD8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имён прилагательных по значению.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Относительные прилагательные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B24CD8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имён прилагательных по значению.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Притяжательные прилагательные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B24CD8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Степени сравнения качественных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имен прилагательных. Сравнительная степень сравнения качественных имен прилагательных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B24CD8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68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B24CD8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83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B24CD8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подробное/сжатое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B24CD8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изложения. Морфологический анализ имен прилагательных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B24CD8" w:rsidP="00B24C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B24CD8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cce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н и нн в именах прилагательных (закрепление).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B24CD8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B24CD8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cfbc</w:t>
              </w:r>
            </w:hyperlink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суффиксов -к- и -ск- имен прилагательных.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B24CD8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B24CD8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сложных имен прилагательных (закрепление).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B24CD8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336</w:t>
              </w:r>
            </w:hyperlink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внешности человека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B24CD8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сочинения. Обобщение изученного по теме «Имя прилагательное». 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B24CD8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B24CD8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B24CD8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B24CD8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854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Синтаксические функции имен числительных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B24CD8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994</w:t>
              </w:r>
            </w:hyperlink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B24CD8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B24CD8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имен числительных по значению.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Количественные числительные 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B24CD8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dac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имен числительных по значению.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Порядковые числительные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B24CD8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количественных имен числительных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порядковых имен числительных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числительных. 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Собирательные числительные, их склонение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употребления собирательных числительных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словообразования имен числительных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Синтаксическая роль имён числительных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ebbe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edda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имен числительных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Орфографический анализ имен числительных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65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 изученного по теме «Имя числительное».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780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91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3.03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Местоимение как часть речи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4.03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местоимений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5.03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Личные местоимения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Сжатое изложение. Смысловой анализ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Сжатое изложение (обучающее)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изложения. Возвратное местоимение себя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Притяжател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ьные местоимения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270072</w:t>
              </w:r>
            </w:hyperlink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Сочинение. Сбор материала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сочинения. Указательные местоимения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27019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Определите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льные местоимения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27032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Вопросительно-относительные местоимения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270464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Неопределенные местоимения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27082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Отрицательные местоимения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2709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4B3D9B" w:rsidRDefault="00941C01" w:rsidP="004B3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4B3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местоимений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5979EE" w:rsidRDefault="00941C01" w:rsidP="005979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5979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5979EE" w:rsidRDefault="00941C01" w:rsidP="005979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5979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5979EE" w:rsidRDefault="00941C01" w:rsidP="005979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5979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по теме "Местоимение"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5979EE" w:rsidRDefault="00941C01" w:rsidP="005979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979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 по теме "Местоимение"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5979EE" w:rsidRDefault="00941C01" w:rsidP="005979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5979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5979EE" w:rsidRDefault="00941C01" w:rsidP="005979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5979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271166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5979EE" w:rsidRDefault="00941C01" w:rsidP="005979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5979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Глагол как часть речи (обобщение изученного в 5 классе).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2712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5979EE" w:rsidRDefault="00941C01" w:rsidP="005979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5979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 глаголов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271436</w:t>
              </w:r>
            </w:hyperlink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5979EE" w:rsidRDefault="00941C01" w:rsidP="005979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5979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Сочинение. Сбор материала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5979EE" w:rsidRDefault="00941C01" w:rsidP="005979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  <w:r w:rsidR="005979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5979EE" w:rsidRDefault="00941C01" w:rsidP="005979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5979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сочинения. Переходные и непереходные глаголы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2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2715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5979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="005979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271774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5979EE" w:rsidRDefault="00941C01" w:rsidP="005979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5979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Разноспрягаемые глаголы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5979EE" w:rsidRDefault="00941C01" w:rsidP="005979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979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Разноспрягаемые глаголы (закрепление). 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5979EE" w:rsidRDefault="00941C01" w:rsidP="005979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5979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272020</w:t>
              </w:r>
            </w:hyperlink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B62E29" w:rsidRDefault="00941C01" w:rsidP="00B62E2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B62E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B62E29" w:rsidRDefault="00941C01" w:rsidP="00B62E2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B62E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Наклонение глагола. Изъявительное наклонение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7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272354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B62E29" w:rsidRDefault="00941C01" w:rsidP="00B62E2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B62E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Изъявительное наклонение (закрепление). 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272548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B62E29" w:rsidRDefault="00941C01" w:rsidP="00B62E2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B62E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Условное наклонение глагола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B62E29" w:rsidRDefault="00941C01" w:rsidP="00B62E2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B62E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0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2728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B62E29" w:rsidRDefault="00941C01" w:rsidP="00B62E2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B62E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Повелительное наклонение глагола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1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B62E29" w:rsidRDefault="00941C01" w:rsidP="00B62E2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B62E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Повелительное наклонение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глагола (закрепление). 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2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B62E29" w:rsidRDefault="00941C01" w:rsidP="00B62E2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</w:t>
            </w:r>
            <w:r w:rsidR="00B62E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 наклонений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B62E29" w:rsidRDefault="00941C01" w:rsidP="00B62E2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62E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 наклонений. 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3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27365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B62E29" w:rsidRDefault="00941C01" w:rsidP="00B62E2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B62E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4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273312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B62E29" w:rsidRDefault="00941C01" w:rsidP="00B62E2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B62E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5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2734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B62E29" w:rsidRDefault="00941C01" w:rsidP="00B62E2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B62E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6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B62E29" w:rsidRDefault="00941C01" w:rsidP="00B62E2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B62E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5.05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7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273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B62E29" w:rsidRDefault="00941C01" w:rsidP="00B62E2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B62E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B62E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Видо-временная соотнесенность глагольных форм в тексте. </w:t>
            </w:r>
            <w:r w:rsidRPr="00B62E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E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6.05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8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2740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B62E29" w:rsidRDefault="00941C01" w:rsidP="00B62E2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B62E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Изложение. Смысловой анализ текста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B62E29" w:rsidRDefault="00C118D9" w:rsidP="00941C0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Изложение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(обучающее)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C118D9" w:rsidRDefault="00941C01" w:rsidP="00C118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C11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изложения. Морфологический анализ глагола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9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27423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C118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="00C11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C118D9" w:rsidRDefault="00941C01" w:rsidP="00C118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11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действий. Сбор материала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0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264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C118D9" w:rsidRDefault="00941C01" w:rsidP="00C118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C11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действий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C118D9" w:rsidRDefault="00941C01" w:rsidP="00C118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  <w:r w:rsidR="00C11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сочинения. Правила правописания глаголов с изученными орфограммами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1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2748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C118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="00C11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2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274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C118D9" w:rsidRDefault="00941C01" w:rsidP="00C118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C11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C118D9" w:rsidRDefault="00941C01" w:rsidP="00C118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C11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Орфографический анализ глагола. Практикум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C118D9" w:rsidRDefault="00941C01" w:rsidP="00C118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C11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Годовая контрольная работа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C118D9" w:rsidRDefault="00941C01" w:rsidP="00C118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C11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C118D9" w:rsidRDefault="00941C01" w:rsidP="00C118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C11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3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2753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C118D9" w:rsidRDefault="00941C01" w:rsidP="00C118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C118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4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275086</w:t>
              </w:r>
            </w:hyperlink>
          </w:p>
        </w:tc>
      </w:tr>
      <w:tr w:rsidR="00941C01" w:rsidRPr="00D83397" w:rsidTr="00C118D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941C01" w:rsidRPr="00C118D9" w:rsidRDefault="00C118D9" w:rsidP="00C118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0F2F76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="00941C01" w:rsidRPr="00C21B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5"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27525</w:t>
              </w:r>
              <w:r w:rsidRPr="00C21B2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41C01" w:rsidRPr="00C21B29" w:rsidTr="00C118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84" w:type="dxa"/>
            <w:tcMar>
              <w:top w:w="50" w:type="dxa"/>
              <w:left w:w="100" w:type="dxa"/>
            </w:tcMar>
            <w:vAlign w:val="center"/>
          </w:tcPr>
          <w:p w:rsidR="00941C01" w:rsidRPr="004C7AB6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A9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B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1C01" w:rsidRPr="00C21B29" w:rsidRDefault="00941C01" w:rsidP="00941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1204" w:rsidRPr="00C21B29" w:rsidRDefault="002F1204" w:rsidP="002F1204">
      <w:pPr>
        <w:rPr>
          <w:rFonts w:ascii="Times New Roman" w:hAnsi="Times New Roman" w:cs="Times New Roman"/>
          <w:sz w:val="24"/>
          <w:szCs w:val="24"/>
          <w:lang w:val="ru-RU"/>
        </w:rPr>
        <w:sectPr w:rsidR="002F1204" w:rsidRPr="00C21B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1204" w:rsidRPr="00C21B29" w:rsidRDefault="002F1204" w:rsidP="002F120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  <w:sectPr w:rsidR="002F1204" w:rsidRPr="00C21B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1204" w:rsidRPr="00C21B29" w:rsidRDefault="002F1204" w:rsidP="002F1204">
      <w:pPr>
        <w:rPr>
          <w:rFonts w:ascii="Times New Roman" w:hAnsi="Times New Roman" w:cs="Times New Roman"/>
          <w:sz w:val="24"/>
          <w:szCs w:val="24"/>
          <w:lang w:val="ru-RU"/>
        </w:rPr>
        <w:sectPr w:rsidR="002F1204" w:rsidRPr="00C21B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1204" w:rsidRPr="00C21B29" w:rsidRDefault="002F1204" w:rsidP="002F120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block-3791548"/>
      <w:bookmarkEnd w:id="6"/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2F1204" w:rsidRPr="002B3511" w:rsidRDefault="002F1204" w:rsidP="002F1204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2B35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F521AA" w:rsidRPr="00C21B29" w:rsidRDefault="002F1204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</w:rPr>
        <w:t>​‌‌​</w:t>
      </w:r>
      <w:r w:rsidR="00F521AA" w:rsidRPr="00C21B29">
        <w:rPr>
          <w:rFonts w:ascii="Times New Roman" w:hAnsi="Times New Roman" w:cs="Times New Roman"/>
          <w:sz w:val="24"/>
          <w:szCs w:val="24"/>
        </w:rPr>
        <w:t xml:space="preserve"> Русский язык (в 2 частях), 6 класс/ Баранов М.Т., Ладыженская Т.А.,, Тростенцова Л.А. и другие, Акционерное общество «Издательство «Просвещение»</w:t>
      </w:r>
    </w:p>
    <w:p w:rsidR="002F1204" w:rsidRPr="00C21B29" w:rsidRDefault="002F1204" w:rsidP="00F521AA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F521AA" w:rsidRPr="00C21B29" w:rsidRDefault="002F1204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</w:rPr>
        <w:t>​‌‌​</w:t>
      </w:r>
      <w:r w:rsidR="00F521AA" w:rsidRPr="00C21B29">
        <w:rPr>
          <w:rFonts w:ascii="Times New Roman" w:hAnsi="Times New Roman" w:cs="Times New Roman"/>
          <w:sz w:val="24"/>
          <w:szCs w:val="24"/>
        </w:rPr>
        <w:t xml:space="preserve"> Учебник по орфографии и пунктуации: http://www.naexamen.ru/gram; Коллекции электронных образовательных ресурсов: </w:t>
      </w:r>
    </w:p>
    <w:p w:rsidR="00F521AA" w:rsidRPr="00C21B29" w:rsidRDefault="00F521AA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 xml:space="preserve">1. «Единое окно доступа к образовательным ресурсам» http://windows.edu/ru </w:t>
      </w:r>
    </w:p>
    <w:p w:rsidR="00F521AA" w:rsidRPr="00C21B29" w:rsidRDefault="00F521AA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 xml:space="preserve">2. «Единая коллекция цифровых образовательных ресурсов» http://school-collektion.edu/ru </w:t>
      </w:r>
    </w:p>
    <w:p w:rsidR="00F521AA" w:rsidRPr="00C21B29" w:rsidRDefault="00F521AA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 xml:space="preserve">3. «Федеральный центр информационных образовательных ресурсов» http://fcior.edu.ru, http://eor.edu.ru </w:t>
      </w:r>
    </w:p>
    <w:p w:rsidR="00F521AA" w:rsidRPr="00C21B29" w:rsidRDefault="00F521AA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 xml:space="preserve">4. Каталог образовательных ресурсов сети Интернет для школы http://katalog.iot.ru/ </w:t>
      </w:r>
    </w:p>
    <w:p w:rsidR="00F521AA" w:rsidRPr="00C21B29" w:rsidRDefault="00F521AA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 xml:space="preserve">5. Mеtodkabinet.eu: информационно-методический кабинет http://www.metodkabinet.eu/ </w:t>
      </w:r>
    </w:p>
    <w:p w:rsidR="00F521AA" w:rsidRPr="00C21B29" w:rsidRDefault="00F521AA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 xml:space="preserve">6. Каталог образовательных ресурсов сети «Интернет» http://catalog.iot.ru </w:t>
      </w:r>
    </w:p>
    <w:p w:rsidR="00F521AA" w:rsidRPr="00C21B29" w:rsidRDefault="00F521AA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 xml:space="preserve">7. Российский образовательный портал http://www.school.edu.ru </w:t>
      </w:r>
    </w:p>
    <w:p w:rsidR="00F521AA" w:rsidRPr="00C21B29" w:rsidRDefault="00F521AA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 xml:space="preserve">8. Портал «Российское образование http://www.edu.ru </w:t>
      </w:r>
    </w:p>
    <w:p w:rsidR="00F521AA" w:rsidRPr="00C21B29" w:rsidRDefault="00F521AA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1B29">
        <w:rPr>
          <w:rFonts w:ascii="Times New Roman" w:hAnsi="Times New Roman" w:cs="Times New Roman"/>
          <w:sz w:val="24"/>
          <w:szCs w:val="24"/>
        </w:rPr>
        <w:t xml:space="preserve">9.Русская фонетика: Интернет-учебник по фонетике русского языка </w:t>
      </w:r>
      <w:r w:rsidRPr="00C21B29">
        <w:rPr>
          <w:rFonts w:ascii="Times New Roman" w:hAnsi="Times New Roman" w:cs="Times New Roman"/>
          <w:color w:val="000000" w:themeColor="text1"/>
          <w:sz w:val="24"/>
          <w:szCs w:val="24"/>
        </w:rPr>
        <w:t>http://fonetica.philol.msu.ru;</w:t>
      </w:r>
    </w:p>
    <w:p w:rsidR="00F521AA" w:rsidRPr="00C21B29" w:rsidRDefault="00F521AA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21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10. Федеральная образовательная программа основного общего образования </w:t>
      </w:r>
      <w:r w:rsidR="00F46890"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по новым ФГОС ФООП 2024-2025</w:t>
      </w:r>
      <w:r w:rsidRPr="00C21B29"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учебный год</w:t>
      </w:r>
      <w:r w:rsidRPr="00C21B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F521AA" w:rsidRPr="00C21B29" w:rsidRDefault="00F521AA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21B29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r w:rsidRPr="00C21B29"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. Федеральная рабочая программа</w:t>
      </w:r>
      <w:r w:rsidR="00950EE0" w:rsidRPr="00C21B29"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по учебному предмету русский язык</w:t>
      </w:r>
      <w:r w:rsidR="00F46890"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для ООО по новым ФГОС ФООП 2024-2025</w:t>
      </w:r>
      <w:r w:rsidRPr="00C21B29"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учебный год с официального сайта edsoo.ru.</w:t>
      </w:r>
    </w:p>
    <w:p w:rsidR="002F1204" w:rsidRPr="00C21B29" w:rsidRDefault="002F1204" w:rsidP="002F1204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F521AA" w:rsidRPr="00C21B29" w:rsidRDefault="002F1204" w:rsidP="00F521AA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21B29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C21B29">
        <w:rPr>
          <w:rFonts w:ascii="Times New Roman" w:hAnsi="Times New Roman" w:cs="Times New Roman"/>
          <w:color w:val="333333"/>
          <w:sz w:val="24"/>
          <w:szCs w:val="24"/>
          <w:lang w:val="ru-RU"/>
        </w:rPr>
        <w:t>​</w:t>
      </w:r>
      <w:r w:rsidR="00F521AA" w:rsidRPr="00C21B2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1. Библиотека ЦОК </w:t>
      </w:r>
      <w:r w:rsidR="00F521AA" w:rsidRPr="00C21B29">
        <w:rPr>
          <w:rFonts w:ascii="Times New Roman" w:hAnsi="Times New Roman" w:cs="Times New Roman"/>
          <w:color w:val="000000" w:themeColor="text1"/>
          <w:sz w:val="24"/>
          <w:szCs w:val="24"/>
        </w:rPr>
        <w:t>https</w:t>
      </w:r>
      <w:r w:rsidR="00F521AA" w:rsidRPr="00C21B2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://</w:t>
      </w:r>
      <w:r w:rsidR="00F521AA" w:rsidRPr="00C21B29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F521AA" w:rsidRPr="00C21B2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="00F521AA" w:rsidRPr="00C21B29">
        <w:rPr>
          <w:rFonts w:ascii="Times New Roman" w:hAnsi="Times New Roman" w:cs="Times New Roman"/>
          <w:color w:val="000000" w:themeColor="text1"/>
          <w:sz w:val="24"/>
          <w:szCs w:val="24"/>
        </w:rPr>
        <w:t>edsoo</w:t>
      </w:r>
      <w:r w:rsidR="00F521AA" w:rsidRPr="00C21B2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="00F521AA" w:rsidRPr="00C21B29">
        <w:rPr>
          <w:rFonts w:ascii="Times New Roman" w:hAnsi="Times New Roman" w:cs="Times New Roman"/>
          <w:color w:val="000000" w:themeColor="text1"/>
          <w:sz w:val="24"/>
          <w:szCs w:val="24"/>
        </w:rPr>
        <w:t>ru</w:t>
      </w:r>
      <w:r w:rsidR="00F521AA" w:rsidRPr="00C21B2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/7</w:t>
      </w:r>
      <w:r w:rsidR="00F521AA" w:rsidRPr="00C21B29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="00F521AA" w:rsidRPr="00C21B2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413034</w:t>
      </w:r>
    </w:p>
    <w:p w:rsidR="00F521AA" w:rsidRPr="00C21B29" w:rsidRDefault="00F521AA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1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 Сайт «Культура письменной речи» http:// www.gramma.ru </w:t>
      </w:r>
    </w:p>
    <w:p w:rsidR="00F521AA" w:rsidRPr="00C21B29" w:rsidRDefault="00F521AA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1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Проект «Русские словари» http://www.slovari.ru </w:t>
      </w:r>
    </w:p>
    <w:p w:rsidR="00F521AA" w:rsidRPr="00C21B29" w:rsidRDefault="00F521AA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1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4.МЭО https://mob-edu.com/ </w:t>
      </w:r>
    </w:p>
    <w:p w:rsidR="00F521AA" w:rsidRPr="00C21B29" w:rsidRDefault="00F521AA" w:rsidP="00F521AA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1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РЭШ https://resh.edu.ru/ </w:t>
      </w:r>
    </w:p>
    <w:p w:rsidR="00F521AA" w:rsidRPr="00C21B29" w:rsidRDefault="00F521AA" w:rsidP="00F521AA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F521AA" w:rsidRPr="00C21B29">
          <w:pgSz w:w="11906" w:h="16383"/>
          <w:pgMar w:top="1134" w:right="850" w:bottom="1134" w:left="1701" w:header="720" w:footer="720" w:gutter="0"/>
          <w:cols w:space="720"/>
        </w:sectPr>
      </w:pPr>
      <w:r w:rsidRPr="00C21B2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6. ИНФОУРОК </w:t>
      </w:r>
      <w:r w:rsidRPr="00C21B29">
        <w:rPr>
          <w:rFonts w:ascii="Times New Roman" w:hAnsi="Times New Roman" w:cs="Times New Roman"/>
          <w:color w:val="000000" w:themeColor="text1"/>
          <w:sz w:val="24"/>
          <w:szCs w:val="24"/>
        </w:rPr>
        <w:t>https</w:t>
      </w:r>
      <w:r w:rsidRPr="00C21B2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://</w:t>
      </w:r>
      <w:r w:rsidRPr="00C21B29">
        <w:rPr>
          <w:rFonts w:ascii="Times New Roman" w:hAnsi="Times New Roman" w:cs="Times New Roman"/>
          <w:color w:val="000000" w:themeColor="text1"/>
          <w:sz w:val="24"/>
          <w:szCs w:val="24"/>
        </w:rPr>
        <w:t>infourok</w:t>
      </w:r>
      <w:r w:rsidRPr="00C21B2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C21B29">
        <w:rPr>
          <w:rFonts w:ascii="Times New Roman" w:hAnsi="Times New Roman" w:cs="Times New Roman"/>
          <w:color w:val="000000" w:themeColor="text1"/>
          <w:sz w:val="24"/>
          <w:szCs w:val="24"/>
        </w:rPr>
        <w:t>ru</w:t>
      </w:r>
      <w:r w:rsidRPr="00C21B2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/ МУЛЬТИУРОК </w:t>
      </w:r>
      <w:r w:rsidRPr="00C21B29">
        <w:rPr>
          <w:rFonts w:ascii="Times New Roman" w:hAnsi="Times New Roman" w:cs="Times New Roman"/>
          <w:color w:val="000000" w:themeColor="text1"/>
          <w:sz w:val="24"/>
          <w:szCs w:val="24"/>
        </w:rPr>
        <w:t>https</w:t>
      </w:r>
      <w:r w:rsidRPr="00C21B2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://</w:t>
      </w:r>
      <w:r w:rsidRPr="00C21B29">
        <w:rPr>
          <w:rFonts w:ascii="Times New Roman" w:hAnsi="Times New Roman" w:cs="Times New Roman"/>
          <w:color w:val="000000" w:themeColor="text1"/>
          <w:sz w:val="24"/>
          <w:szCs w:val="24"/>
        </w:rPr>
        <w:t>multiurok</w:t>
      </w:r>
      <w:r w:rsidRPr="00C21B2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C21B29">
        <w:rPr>
          <w:rFonts w:ascii="Times New Roman" w:hAnsi="Times New Roman" w:cs="Times New Roman"/>
          <w:color w:val="000000" w:themeColor="text1"/>
          <w:sz w:val="24"/>
          <w:szCs w:val="24"/>
        </w:rPr>
        <w:t>ru</w:t>
      </w:r>
      <w:r w:rsidRPr="00C21B2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/</w:t>
      </w:r>
    </w:p>
    <w:p w:rsidR="002F1204" w:rsidRPr="00C21B29" w:rsidRDefault="002F1204" w:rsidP="002F1204">
      <w:pPr>
        <w:rPr>
          <w:rFonts w:ascii="Times New Roman" w:hAnsi="Times New Roman" w:cs="Times New Roman"/>
          <w:sz w:val="24"/>
          <w:szCs w:val="24"/>
          <w:lang w:val="ru-RU"/>
        </w:rPr>
        <w:sectPr w:rsidR="002F1204" w:rsidRPr="00C21B29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364ADB" w:rsidRPr="00C21B29" w:rsidRDefault="00364ADB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364ADB" w:rsidRPr="00C21B29" w:rsidSect="002F1204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725E" w:rsidRDefault="00F4725E" w:rsidP="00C2279A">
      <w:pPr>
        <w:spacing w:after="0" w:line="240" w:lineRule="auto"/>
      </w:pPr>
      <w:r>
        <w:separator/>
      </w:r>
    </w:p>
  </w:endnote>
  <w:endnote w:type="continuationSeparator" w:id="0">
    <w:p w:rsidR="00F4725E" w:rsidRDefault="00F4725E" w:rsidP="00C22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074631"/>
      <w:docPartObj>
        <w:docPartGallery w:val="Page Numbers (Bottom of Page)"/>
        <w:docPartUnique/>
      </w:docPartObj>
    </w:sdtPr>
    <w:sdtEndPr/>
    <w:sdtContent>
      <w:p w:rsidR="004B3D9B" w:rsidRDefault="00F4725E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3397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:rsidR="004B3D9B" w:rsidRDefault="004B3D9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725E" w:rsidRDefault="00F4725E" w:rsidP="00C2279A">
      <w:pPr>
        <w:spacing w:after="0" w:line="240" w:lineRule="auto"/>
      </w:pPr>
      <w:r>
        <w:separator/>
      </w:r>
    </w:p>
  </w:footnote>
  <w:footnote w:type="continuationSeparator" w:id="0">
    <w:p w:rsidR="00F4725E" w:rsidRDefault="00F4725E" w:rsidP="00C227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1204"/>
    <w:rsid w:val="000108CA"/>
    <w:rsid w:val="00067402"/>
    <w:rsid w:val="00070C6C"/>
    <w:rsid w:val="00076486"/>
    <w:rsid w:val="00087CFE"/>
    <w:rsid w:val="000F2F76"/>
    <w:rsid w:val="0013687F"/>
    <w:rsid w:val="00173B18"/>
    <w:rsid w:val="00284B8D"/>
    <w:rsid w:val="002B3511"/>
    <w:rsid w:val="002F1204"/>
    <w:rsid w:val="00332139"/>
    <w:rsid w:val="003425A5"/>
    <w:rsid w:val="0036262E"/>
    <w:rsid w:val="00364ADB"/>
    <w:rsid w:val="003C07DB"/>
    <w:rsid w:val="00426F5C"/>
    <w:rsid w:val="004B3D9B"/>
    <w:rsid w:val="004C7AB6"/>
    <w:rsid w:val="005979EE"/>
    <w:rsid w:val="005B72EA"/>
    <w:rsid w:val="005E2B6E"/>
    <w:rsid w:val="00622869"/>
    <w:rsid w:val="006A073C"/>
    <w:rsid w:val="006E3C48"/>
    <w:rsid w:val="00724925"/>
    <w:rsid w:val="007620F9"/>
    <w:rsid w:val="007F5E0B"/>
    <w:rsid w:val="008154F9"/>
    <w:rsid w:val="008714D7"/>
    <w:rsid w:val="008F7A31"/>
    <w:rsid w:val="0090386A"/>
    <w:rsid w:val="00941C01"/>
    <w:rsid w:val="00950EE0"/>
    <w:rsid w:val="00964702"/>
    <w:rsid w:val="00A630AF"/>
    <w:rsid w:val="00A83857"/>
    <w:rsid w:val="00A977A8"/>
    <w:rsid w:val="00B24CD8"/>
    <w:rsid w:val="00B42604"/>
    <w:rsid w:val="00B62E29"/>
    <w:rsid w:val="00B73552"/>
    <w:rsid w:val="00BC4050"/>
    <w:rsid w:val="00BD7BC7"/>
    <w:rsid w:val="00C118D9"/>
    <w:rsid w:val="00C21B29"/>
    <w:rsid w:val="00C2279A"/>
    <w:rsid w:val="00CB662F"/>
    <w:rsid w:val="00CD60EB"/>
    <w:rsid w:val="00D83397"/>
    <w:rsid w:val="00F41B2D"/>
    <w:rsid w:val="00F46890"/>
    <w:rsid w:val="00F4725E"/>
    <w:rsid w:val="00F521AA"/>
    <w:rsid w:val="00FD2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4F1690F-AD5B-4024-9F08-4E17D59A9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2F120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2F120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F12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F12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F12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12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2F12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2F120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2F120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/>
    </w:rPr>
  </w:style>
  <w:style w:type="character" w:customStyle="1" w:styleId="a3">
    <w:name w:val="Верхний колонтитул Знак"/>
    <w:basedOn w:val="a0"/>
    <w:link w:val="a4"/>
    <w:uiPriority w:val="99"/>
    <w:rsid w:val="002F1204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4">
    <w:name w:val="header"/>
    <w:basedOn w:val="a"/>
    <w:link w:val="a3"/>
    <w:uiPriority w:val="99"/>
    <w:unhideWhenUsed/>
    <w:rsid w:val="002F1204"/>
    <w:pPr>
      <w:tabs>
        <w:tab w:val="center" w:pos="4680"/>
        <w:tab w:val="right" w:pos="9360"/>
      </w:tabs>
    </w:pPr>
  </w:style>
  <w:style w:type="character" w:customStyle="1" w:styleId="a5">
    <w:name w:val="Подзаголовок Знак"/>
    <w:basedOn w:val="a0"/>
    <w:link w:val="a6"/>
    <w:uiPriority w:val="11"/>
    <w:rsid w:val="002F120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paragraph" w:styleId="a6">
    <w:name w:val="Subtitle"/>
    <w:basedOn w:val="a"/>
    <w:next w:val="a"/>
    <w:link w:val="a5"/>
    <w:uiPriority w:val="11"/>
    <w:qFormat/>
    <w:rsid w:val="002F1204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Заголовок Знак"/>
    <w:basedOn w:val="a0"/>
    <w:link w:val="a8"/>
    <w:uiPriority w:val="10"/>
    <w:rsid w:val="002F120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paragraph" w:styleId="a8">
    <w:name w:val="Title"/>
    <w:basedOn w:val="a"/>
    <w:next w:val="a"/>
    <w:link w:val="a7"/>
    <w:uiPriority w:val="10"/>
    <w:qFormat/>
    <w:rsid w:val="002F120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11">
    <w:name w:val="Обычный1"/>
    <w:rsid w:val="00F521AA"/>
    <w:pPr>
      <w:spacing w:line="276" w:lineRule="auto"/>
    </w:pPr>
    <w:rPr>
      <w:rFonts w:ascii="Arial" w:eastAsia="Arial" w:hAnsi="Arial" w:cs="Arial"/>
      <w:sz w:val="22"/>
      <w:szCs w:val="22"/>
    </w:rPr>
  </w:style>
  <w:style w:type="character" w:styleId="a9">
    <w:name w:val="Strong"/>
    <w:basedOn w:val="a0"/>
    <w:uiPriority w:val="22"/>
    <w:qFormat/>
    <w:rsid w:val="00F521AA"/>
    <w:rPr>
      <w:b/>
      <w:bCs/>
    </w:rPr>
  </w:style>
  <w:style w:type="character" w:customStyle="1" w:styleId="aa">
    <w:name w:val="Без интервала Знак"/>
    <w:link w:val="ab"/>
    <w:locked/>
    <w:rsid w:val="0013687F"/>
    <w:rPr>
      <w:rFonts w:ascii="Calibri" w:hAnsi="Calibri" w:cs="Arial"/>
    </w:rPr>
  </w:style>
  <w:style w:type="paragraph" w:styleId="ab">
    <w:name w:val="No Spacing"/>
    <w:link w:val="aa"/>
    <w:qFormat/>
    <w:rsid w:val="0013687F"/>
    <w:rPr>
      <w:rFonts w:ascii="Calibri" w:hAnsi="Calibri" w:cs="Arial"/>
    </w:rPr>
  </w:style>
  <w:style w:type="paragraph" w:styleId="ac">
    <w:name w:val="footer"/>
    <w:basedOn w:val="a"/>
    <w:link w:val="ad"/>
    <w:uiPriority w:val="99"/>
    <w:rsid w:val="00C22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2279A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e">
    <w:name w:val="Normal (Web)"/>
    <w:basedOn w:val="a"/>
    <w:uiPriority w:val="99"/>
    <w:unhideWhenUsed/>
    <w:rsid w:val="00426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Balloon Text"/>
    <w:basedOn w:val="a"/>
    <w:link w:val="af0"/>
    <w:rsid w:val="002B35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rsid w:val="002B3511"/>
    <w:rPr>
      <w:rFonts w:ascii="Segoe UI" w:eastAsiaTheme="minorHAns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6e4c0" TargetMode="External"/><Relationship Id="rId21" Type="http://schemas.openxmlformats.org/officeDocument/2006/relationships/hyperlink" Target="https://m.edsoo.ru/7f414452" TargetMode="External"/><Relationship Id="rId42" Type="http://schemas.openxmlformats.org/officeDocument/2006/relationships/hyperlink" Target="https://m.edsoo.ru/fa2623f0" TargetMode="External"/><Relationship Id="rId63" Type="http://schemas.openxmlformats.org/officeDocument/2006/relationships/hyperlink" Target="https://m.edsoo.ru/fa2682d2" TargetMode="External"/><Relationship Id="rId84" Type="http://schemas.openxmlformats.org/officeDocument/2006/relationships/hyperlink" Target="https://m.edsoo.ru/fa26a320" TargetMode="External"/><Relationship Id="rId138" Type="http://schemas.openxmlformats.org/officeDocument/2006/relationships/hyperlink" Target="https://m.edsoo.ru/fa270f86" TargetMode="External"/><Relationship Id="rId159" Type="http://schemas.openxmlformats.org/officeDocument/2006/relationships/hyperlink" Target="https://m.edsoo.ru/fa27423a" TargetMode="External"/><Relationship Id="rId107" Type="http://schemas.openxmlformats.org/officeDocument/2006/relationships/hyperlink" Target="https://m.edsoo.ru/fa26d336" TargetMode="External"/><Relationship Id="rId11" Type="http://schemas.openxmlformats.org/officeDocument/2006/relationships/hyperlink" Target="https://m.edsoo.ru/7f414452" TargetMode="External"/><Relationship Id="rId32" Type="http://schemas.openxmlformats.org/officeDocument/2006/relationships/hyperlink" Target="https://m.edsoo.ru/fa261734" TargetMode="External"/><Relationship Id="rId53" Type="http://schemas.openxmlformats.org/officeDocument/2006/relationships/hyperlink" Target="https://m.edsoo.ru/fa263d22" TargetMode="External"/><Relationship Id="rId74" Type="http://schemas.openxmlformats.org/officeDocument/2006/relationships/hyperlink" Target="https://m.edsoo.ru/fa267b34" TargetMode="External"/><Relationship Id="rId128" Type="http://schemas.openxmlformats.org/officeDocument/2006/relationships/hyperlink" Target="https://m.edsoo.ru/fa26fc94" TargetMode="External"/><Relationship Id="rId149" Type="http://schemas.openxmlformats.org/officeDocument/2006/relationships/hyperlink" Target="https://m.edsoo.ru/fa2726d8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m.edsoo.ru/fa26bb80" TargetMode="External"/><Relationship Id="rId160" Type="http://schemas.openxmlformats.org/officeDocument/2006/relationships/hyperlink" Target="https://m.edsoo.ru/fa264a56" TargetMode="External"/><Relationship Id="rId22" Type="http://schemas.openxmlformats.org/officeDocument/2006/relationships/hyperlink" Target="https://m.edsoo.ru/7f414452" TargetMode="External"/><Relationship Id="rId43" Type="http://schemas.openxmlformats.org/officeDocument/2006/relationships/hyperlink" Target="https://m.edsoo.ru/fa26251c" TargetMode="External"/><Relationship Id="rId64" Type="http://schemas.openxmlformats.org/officeDocument/2006/relationships/hyperlink" Target="https://m.edsoo.ru/fa268480" TargetMode="External"/><Relationship Id="rId118" Type="http://schemas.openxmlformats.org/officeDocument/2006/relationships/hyperlink" Target="https://m.edsoo.ru/fa26e5f6" TargetMode="External"/><Relationship Id="rId139" Type="http://schemas.openxmlformats.org/officeDocument/2006/relationships/hyperlink" Target="https://m.edsoo.ru/fa271166" TargetMode="External"/><Relationship Id="rId85" Type="http://schemas.openxmlformats.org/officeDocument/2006/relationships/hyperlink" Target="https://m.edsoo.ru/fa26a4e2" TargetMode="External"/><Relationship Id="rId150" Type="http://schemas.openxmlformats.org/officeDocument/2006/relationships/hyperlink" Target="https://m.edsoo.ru/fa2728b8" TargetMode="External"/><Relationship Id="rId12" Type="http://schemas.openxmlformats.org/officeDocument/2006/relationships/hyperlink" Target="https://m.edsoo.ru/7f414452" TargetMode="External"/><Relationship Id="rId17" Type="http://schemas.openxmlformats.org/officeDocument/2006/relationships/hyperlink" Target="https://m.edsoo.ru/7f414452" TargetMode="External"/><Relationship Id="rId33" Type="http://schemas.openxmlformats.org/officeDocument/2006/relationships/hyperlink" Target="https://m.edsoo.ru/fa2618c4" TargetMode="External"/><Relationship Id="rId38" Type="http://schemas.openxmlformats.org/officeDocument/2006/relationships/hyperlink" Target="https://m.edsoo.ru/fa261ef0" TargetMode="External"/><Relationship Id="rId59" Type="http://schemas.openxmlformats.org/officeDocument/2006/relationships/hyperlink" Target="https://m.edsoo.ru/fa2657c6" TargetMode="External"/><Relationship Id="rId103" Type="http://schemas.openxmlformats.org/officeDocument/2006/relationships/hyperlink" Target="https://m.edsoo.ru/fa26cce2" TargetMode="External"/><Relationship Id="rId108" Type="http://schemas.openxmlformats.org/officeDocument/2006/relationships/hyperlink" Target="https://m.edsoo.ru/fa26d5e8" TargetMode="External"/><Relationship Id="rId124" Type="http://schemas.openxmlformats.org/officeDocument/2006/relationships/hyperlink" Target="https://m.edsoo.ru/fa26f65e" TargetMode="External"/><Relationship Id="rId129" Type="http://schemas.openxmlformats.org/officeDocument/2006/relationships/hyperlink" Target="https://m.edsoo.ru/fa26ff46" TargetMode="External"/><Relationship Id="rId54" Type="http://schemas.openxmlformats.org/officeDocument/2006/relationships/hyperlink" Target="https://m.edsoo.ru/fa26506e" TargetMode="External"/><Relationship Id="rId70" Type="http://schemas.openxmlformats.org/officeDocument/2006/relationships/hyperlink" Target="https://m.edsoo.ru/fa2671e8" TargetMode="External"/><Relationship Id="rId75" Type="http://schemas.openxmlformats.org/officeDocument/2006/relationships/hyperlink" Target="https://m.edsoo.ru/fa267ca6" TargetMode="External"/><Relationship Id="rId91" Type="http://schemas.openxmlformats.org/officeDocument/2006/relationships/hyperlink" Target="https://m.edsoo.ru/fa26b3f6" TargetMode="External"/><Relationship Id="rId96" Type="http://schemas.openxmlformats.org/officeDocument/2006/relationships/hyperlink" Target="https://m.edsoo.ru/fa26bf2c" TargetMode="External"/><Relationship Id="rId140" Type="http://schemas.openxmlformats.org/officeDocument/2006/relationships/hyperlink" Target="https://m.edsoo.ru/fa2712ce" TargetMode="External"/><Relationship Id="rId145" Type="http://schemas.openxmlformats.org/officeDocument/2006/relationships/hyperlink" Target="https://m.edsoo.ru/fa271ec2" TargetMode="External"/><Relationship Id="rId161" Type="http://schemas.openxmlformats.org/officeDocument/2006/relationships/hyperlink" Target="https://m.edsoo.ru/fa2748b6" TargetMode="External"/><Relationship Id="rId16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yperlink" Target="https://m.edsoo.ru/7f414452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fa263584" TargetMode="External"/><Relationship Id="rId114" Type="http://schemas.openxmlformats.org/officeDocument/2006/relationships/hyperlink" Target="https://m.edsoo.ru/fa26dfa2" TargetMode="External"/><Relationship Id="rId119" Type="http://schemas.openxmlformats.org/officeDocument/2006/relationships/hyperlink" Target="https://m.edsoo.ru/fa26e7ea" TargetMode="External"/><Relationship Id="rId44" Type="http://schemas.openxmlformats.org/officeDocument/2006/relationships/hyperlink" Target="https://m.edsoo.ru/fa26263e" TargetMode="External"/><Relationship Id="rId60" Type="http://schemas.openxmlformats.org/officeDocument/2006/relationships/hyperlink" Target="https://m.edsoo.ru/fa26599c" TargetMode="External"/><Relationship Id="rId65" Type="http://schemas.openxmlformats.org/officeDocument/2006/relationships/hyperlink" Target="https://m.edsoo.ru/fa2662f2" TargetMode="External"/><Relationship Id="rId81" Type="http://schemas.openxmlformats.org/officeDocument/2006/relationships/hyperlink" Target="https://m.edsoo.ru/fa269a38" TargetMode="External"/><Relationship Id="rId86" Type="http://schemas.openxmlformats.org/officeDocument/2006/relationships/hyperlink" Target="https://m.edsoo.ru/fa26a9ba" TargetMode="External"/><Relationship Id="rId130" Type="http://schemas.openxmlformats.org/officeDocument/2006/relationships/hyperlink" Target="https://m.edsoo.ru/fa270072" TargetMode="External"/><Relationship Id="rId135" Type="http://schemas.openxmlformats.org/officeDocument/2006/relationships/hyperlink" Target="https://m.edsoo.ru/fa2709dc" TargetMode="External"/><Relationship Id="rId151" Type="http://schemas.openxmlformats.org/officeDocument/2006/relationships/hyperlink" Target="https://m.edsoo.ru/fa272ba6" TargetMode="External"/><Relationship Id="rId156" Type="http://schemas.openxmlformats.org/officeDocument/2006/relationships/hyperlink" Target="https://m.edsoo.ru/fa272ec6" TargetMode="External"/><Relationship Id="rId13" Type="http://schemas.openxmlformats.org/officeDocument/2006/relationships/hyperlink" Target="https://m.edsoo.ru/7f414452" TargetMode="External"/><Relationship Id="rId18" Type="http://schemas.openxmlformats.org/officeDocument/2006/relationships/hyperlink" Target="https://m.edsoo.ru/7f414452" TargetMode="External"/><Relationship Id="rId39" Type="http://schemas.openxmlformats.org/officeDocument/2006/relationships/hyperlink" Target="https://m.edsoo.ru/fa262030" TargetMode="External"/><Relationship Id="rId109" Type="http://schemas.openxmlformats.org/officeDocument/2006/relationships/hyperlink" Target="https://m.edsoo.ru/fa26d70a" TargetMode="External"/><Relationship Id="rId34" Type="http://schemas.openxmlformats.org/officeDocument/2006/relationships/hyperlink" Target="https://m.edsoo.ru/fa2619f0" TargetMode="External"/><Relationship Id="rId50" Type="http://schemas.openxmlformats.org/officeDocument/2006/relationships/hyperlink" Target="https://m.edsoo.ru/fa263868" TargetMode="External"/><Relationship Id="rId55" Type="http://schemas.openxmlformats.org/officeDocument/2006/relationships/hyperlink" Target="https://m.edsoo.ru/fa264f06" TargetMode="External"/><Relationship Id="rId76" Type="http://schemas.openxmlformats.org/officeDocument/2006/relationships/hyperlink" Target="https://m.edsoo.ru/fa26461e" TargetMode="External"/><Relationship Id="rId97" Type="http://schemas.openxmlformats.org/officeDocument/2006/relationships/hyperlink" Target="https://m.edsoo.ru/fa26c0b2" TargetMode="External"/><Relationship Id="rId104" Type="http://schemas.openxmlformats.org/officeDocument/2006/relationships/hyperlink" Target="https://m.edsoo.ru/fa26ce4a" TargetMode="External"/><Relationship Id="rId120" Type="http://schemas.openxmlformats.org/officeDocument/2006/relationships/hyperlink" Target="https://m.edsoo.ru/fa26ea7e" TargetMode="External"/><Relationship Id="rId125" Type="http://schemas.openxmlformats.org/officeDocument/2006/relationships/hyperlink" Target="https://m.edsoo.ru/fa26f780" TargetMode="External"/><Relationship Id="rId141" Type="http://schemas.openxmlformats.org/officeDocument/2006/relationships/hyperlink" Target="https://m.edsoo.ru/fa271436" TargetMode="External"/><Relationship Id="rId146" Type="http://schemas.openxmlformats.org/officeDocument/2006/relationships/hyperlink" Target="https://m.edsoo.ru/fa272020" TargetMode="External"/><Relationship Id="rId167" Type="http://schemas.openxmlformats.org/officeDocument/2006/relationships/theme" Target="theme/theme1.xml"/><Relationship Id="rId7" Type="http://schemas.openxmlformats.org/officeDocument/2006/relationships/image" Target="media/image1.emf"/><Relationship Id="rId71" Type="http://schemas.openxmlformats.org/officeDocument/2006/relationships/hyperlink" Target="https://m.edsoo.ru/fa2674d6" TargetMode="External"/><Relationship Id="rId92" Type="http://schemas.openxmlformats.org/officeDocument/2006/relationships/hyperlink" Target="https://m.edsoo.ru/fa26b568" TargetMode="External"/><Relationship Id="rId162" Type="http://schemas.openxmlformats.org/officeDocument/2006/relationships/hyperlink" Target="https://m.edsoo.ru/fa274a5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452" TargetMode="External"/><Relationship Id="rId24" Type="http://schemas.openxmlformats.org/officeDocument/2006/relationships/hyperlink" Target="https://m.edsoo.ru/7f414452" TargetMode="External"/><Relationship Id="rId40" Type="http://schemas.openxmlformats.org/officeDocument/2006/relationships/hyperlink" Target="https://m.edsoo.ru/fa26215c" TargetMode="External"/><Relationship Id="rId45" Type="http://schemas.openxmlformats.org/officeDocument/2006/relationships/hyperlink" Target="https://m.edsoo.ru/fa2627a6" TargetMode="External"/><Relationship Id="rId66" Type="http://schemas.openxmlformats.org/officeDocument/2006/relationships/hyperlink" Target="https://m.edsoo.ru/fa266108" TargetMode="External"/><Relationship Id="rId87" Type="http://schemas.openxmlformats.org/officeDocument/2006/relationships/hyperlink" Target="https://m.edsoo.ru/fa26ac4e" TargetMode="External"/><Relationship Id="rId110" Type="http://schemas.openxmlformats.org/officeDocument/2006/relationships/hyperlink" Target="https://m.edsoo.ru/fa26d854" TargetMode="External"/><Relationship Id="rId115" Type="http://schemas.openxmlformats.org/officeDocument/2006/relationships/hyperlink" Target="https://m.edsoo.ru/fa26e0ce" TargetMode="External"/><Relationship Id="rId131" Type="http://schemas.openxmlformats.org/officeDocument/2006/relationships/hyperlink" Target="https://m.edsoo.ru/fa27019e" TargetMode="External"/><Relationship Id="rId136" Type="http://schemas.openxmlformats.org/officeDocument/2006/relationships/hyperlink" Target="https://m.edsoo.ru/fa270b44" TargetMode="External"/><Relationship Id="rId157" Type="http://schemas.openxmlformats.org/officeDocument/2006/relationships/hyperlink" Target="https://m.edsoo.ru/fa273f6a" TargetMode="External"/><Relationship Id="rId61" Type="http://schemas.openxmlformats.org/officeDocument/2006/relationships/hyperlink" Target="https://m.edsoo.ru/fa2679c2" TargetMode="External"/><Relationship Id="rId82" Type="http://schemas.openxmlformats.org/officeDocument/2006/relationships/hyperlink" Target="https://m.edsoo.ru/fa269d1c" TargetMode="External"/><Relationship Id="rId152" Type="http://schemas.openxmlformats.org/officeDocument/2006/relationships/hyperlink" Target="https://m.edsoo.ru/fa272d0e" TargetMode="External"/><Relationship Id="rId19" Type="http://schemas.openxmlformats.org/officeDocument/2006/relationships/hyperlink" Target="https://m.edsoo.ru/7f414452" TargetMode="External"/><Relationship Id="rId14" Type="http://schemas.openxmlformats.org/officeDocument/2006/relationships/hyperlink" Target="https://m.edsoo.ru/7f414452" TargetMode="External"/><Relationship Id="rId30" Type="http://schemas.openxmlformats.org/officeDocument/2006/relationships/hyperlink" Target="https://m.edsoo.ru/7f414452" TargetMode="External"/><Relationship Id="rId35" Type="http://schemas.openxmlformats.org/officeDocument/2006/relationships/hyperlink" Target="https://m.edsoo.ru/fa261b12" TargetMode="External"/><Relationship Id="rId56" Type="http://schemas.openxmlformats.org/officeDocument/2006/relationships/hyperlink" Target="https://m.edsoo.ru/fa2651cc" TargetMode="External"/><Relationship Id="rId77" Type="http://schemas.openxmlformats.org/officeDocument/2006/relationships/hyperlink" Target="https://m.edsoo.ru/fa2687c8" TargetMode="External"/><Relationship Id="rId100" Type="http://schemas.openxmlformats.org/officeDocument/2006/relationships/hyperlink" Target="https://m.edsoo.ru/fa26c68e" TargetMode="External"/><Relationship Id="rId105" Type="http://schemas.openxmlformats.org/officeDocument/2006/relationships/hyperlink" Target="https://m.edsoo.ru/fa26cfbc" TargetMode="External"/><Relationship Id="rId126" Type="http://schemas.openxmlformats.org/officeDocument/2006/relationships/hyperlink" Target="https://m.edsoo.ru/fa26f91a" TargetMode="External"/><Relationship Id="rId147" Type="http://schemas.openxmlformats.org/officeDocument/2006/relationships/hyperlink" Target="https://m.edsoo.ru/fa272354" TargetMode="External"/><Relationship Id="rId8" Type="http://schemas.openxmlformats.org/officeDocument/2006/relationships/footer" Target="footer1.xml"/><Relationship Id="rId51" Type="http://schemas.openxmlformats.org/officeDocument/2006/relationships/hyperlink" Target="https://m.edsoo.ru/fa2639da" TargetMode="External"/><Relationship Id="rId72" Type="http://schemas.openxmlformats.org/officeDocument/2006/relationships/hyperlink" Target="https://m.edsoo.ru/fa2676ca" TargetMode="External"/><Relationship Id="rId93" Type="http://schemas.openxmlformats.org/officeDocument/2006/relationships/hyperlink" Target="https://m.edsoo.ru/fa26ba04" TargetMode="External"/><Relationship Id="rId98" Type="http://schemas.openxmlformats.org/officeDocument/2006/relationships/hyperlink" Target="https://m.edsoo.ru/fa26c2e2" TargetMode="External"/><Relationship Id="rId121" Type="http://schemas.openxmlformats.org/officeDocument/2006/relationships/hyperlink" Target="https://m.edsoo.ru/fa26ebbe" TargetMode="External"/><Relationship Id="rId142" Type="http://schemas.openxmlformats.org/officeDocument/2006/relationships/hyperlink" Target="https://m.edsoo.ru/fa2715a8" TargetMode="External"/><Relationship Id="rId163" Type="http://schemas.openxmlformats.org/officeDocument/2006/relationships/hyperlink" Target="https://m.edsoo.ru/fa2753d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4452" TargetMode="External"/><Relationship Id="rId46" Type="http://schemas.openxmlformats.org/officeDocument/2006/relationships/hyperlink" Target="https://m.edsoo.ru/fa262990" TargetMode="External"/><Relationship Id="rId67" Type="http://schemas.openxmlformats.org/officeDocument/2006/relationships/hyperlink" Target="https://m.edsoo.ru/fa2662f2" TargetMode="External"/><Relationship Id="rId116" Type="http://schemas.openxmlformats.org/officeDocument/2006/relationships/hyperlink" Target="https://m.edsoo.ru/fa26e25e" TargetMode="External"/><Relationship Id="rId137" Type="http://schemas.openxmlformats.org/officeDocument/2006/relationships/hyperlink" Target="https://m.edsoo.ru/fa270e1e" TargetMode="External"/><Relationship Id="rId158" Type="http://schemas.openxmlformats.org/officeDocument/2006/relationships/hyperlink" Target="https://m.edsoo.ru/fa2740c8" TargetMode="External"/><Relationship Id="rId20" Type="http://schemas.openxmlformats.org/officeDocument/2006/relationships/hyperlink" Target="https://m.edsoo.ru/7f414452" TargetMode="External"/><Relationship Id="rId41" Type="http://schemas.openxmlformats.org/officeDocument/2006/relationships/hyperlink" Target="https://m.edsoo.ru/fa262288" TargetMode="External"/><Relationship Id="rId62" Type="http://schemas.openxmlformats.org/officeDocument/2006/relationships/hyperlink" Target="https://m.edsoo.ru/fa266108" TargetMode="External"/><Relationship Id="rId83" Type="http://schemas.openxmlformats.org/officeDocument/2006/relationships/hyperlink" Target="https://m.edsoo.ru/fa26a03c" TargetMode="External"/><Relationship Id="rId88" Type="http://schemas.openxmlformats.org/officeDocument/2006/relationships/hyperlink" Target="https://m.edsoo.ru/fa26adde" TargetMode="External"/><Relationship Id="rId111" Type="http://schemas.openxmlformats.org/officeDocument/2006/relationships/hyperlink" Target="https://m.edsoo.ru/fa26d994" TargetMode="External"/><Relationship Id="rId132" Type="http://schemas.openxmlformats.org/officeDocument/2006/relationships/hyperlink" Target="https://m.edsoo.ru/fa27032e" TargetMode="External"/><Relationship Id="rId153" Type="http://schemas.openxmlformats.org/officeDocument/2006/relationships/hyperlink" Target="https://m.edsoo.ru/fa27365a" TargetMode="External"/><Relationship Id="rId15" Type="http://schemas.openxmlformats.org/officeDocument/2006/relationships/hyperlink" Target="https://m.edsoo.ru/7f414452" TargetMode="External"/><Relationship Id="rId36" Type="http://schemas.openxmlformats.org/officeDocument/2006/relationships/hyperlink" Target="https://m.edsoo.ru/fa261c34" TargetMode="External"/><Relationship Id="rId57" Type="http://schemas.openxmlformats.org/officeDocument/2006/relationships/hyperlink" Target="https://m.edsoo.ru/fa26565e" TargetMode="External"/><Relationship Id="rId106" Type="http://schemas.openxmlformats.org/officeDocument/2006/relationships/hyperlink" Target="https://m.edsoo.ru/fa26d1f6" TargetMode="External"/><Relationship Id="rId127" Type="http://schemas.openxmlformats.org/officeDocument/2006/relationships/hyperlink" Target="https://m.edsoo.ru/fa26fa46" TargetMode="External"/><Relationship Id="rId10" Type="http://schemas.openxmlformats.org/officeDocument/2006/relationships/hyperlink" Target="https://m.edsoo.ru/7f414452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fa264006" TargetMode="External"/><Relationship Id="rId73" Type="http://schemas.openxmlformats.org/officeDocument/2006/relationships/hyperlink" Target="https://m.edsoo.ru/fa267850" TargetMode="External"/><Relationship Id="rId78" Type="http://schemas.openxmlformats.org/officeDocument/2006/relationships/hyperlink" Target="https://m.edsoo.ru/fa268944" TargetMode="External"/><Relationship Id="rId94" Type="http://schemas.openxmlformats.org/officeDocument/2006/relationships/hyperlink" Target="https://m.edsoo.ru/fa26416e" TargetMode="External"/><Relationship Id="rId99" Type="http://schemas.openxmlformats.org/officeDocument/2006/relationships/hyperlink" Target="https://m.edsoo.ru/fa26c4ea" TargetMode="External"/><Relationship Id="rId101" Type="http://schemas.openxmlformats.org/officeDocument/2006/relationships/hyperlink" Target="https://m.edsoo.ru/fa26c83c" TargetMode="External"/><Relationship Id="rId122" Type="http://schemas.openxmlformats.org/officeDocument/2006/relationships/hyperlink" Target="https://m.edsoo.ru/fa26edda" TargetMode="External"/><Relationship Id="rId143" Type="http://schemas.openxmlformats.org/officeDocument/2006/relationships/hyperlink" Target="https://m.edsoo.ru/fa271774" TargetMode="External"/><Relationship Id="rId148" Type="http://schemas.openxmlformats.org/officeDocument/2006/relationships/hyperlink" Target="https://m.edsoo.ru/fa272548" TargetMode="External"/><Relationship Id="rId164" Type="http://schemas.openxmlformats.org/officeDocument/2006/relationships/hyperlink" Target="https://m.edsoo.ru/fa27508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4452" TargetMode="External"/><Relationship Id="rId26" Type="http://schemas.openxmlformats.org/officeDocument/2006/relationships/hyperlink" Target="https://m.edsoo.ru/7f414452" TargetMode="External"/><Relationship Id="rId47" Type="http://schemas.openxmlformats.org/officeDocument/2006/relationships/hyperlink" Target="https://m.edsoo.ru/fa262af8" TargetMode="External"/><Relationship Id="rId68" Type="http://schemas.openxmlformats.org/officeDocument/2006/relationships/hyperlink" Target="https://m.edsoo.ru/fa26645a" TargetMode="External"/><Relationship Id="rId89" Type="http://schemas.openxmlformats.org/officeDocument/2006/relationships/hyperlink" Target="https://m.edsoo.ru/fa26af46" TargetMode="External"/><Relationship Id="rId112" Type="http://schemas.openxmlformats.org/officeDocument/2006/relationships/hyperlink" Target="https://m.edsoo.ru/fa26dac0" TargetMode="External"/><Relationship Id="rId133" Type="http://schemas.openxmlformats.org/officeDocument/2006/relationships/hyperlink" Target="https://m.edsoo.ru/fa270464" TargetMode="External"/><Relationship Id="rId154" Type="http://schemas.openxmlformats.org/officeDocument/2006/relationships/hyperlink" Target="https://m.edsoo.ru/fa273312" TargetMode="External"/><Relationship Id="rId16" Type="http://schemas.openxmlformats.org/officeDocument/2006/relationships/hyperlink" Target="https://m.edsoo.ru/7f414452" TargetMode="External"/><Relationship Id="rId37" Type="http://schemas.openxmlformats.org/officeDocument/2006/relationships/hyperlink" Target="https://m.edsoo.ru/fa261dc4" TargetMode="External"/><Relationship Id="rId58" Type="http://schemas.openxmlformats.org/officeDocument/2006/relationships/hyperlink" Target="https://m.edsoo.ru/fa26538e" TargetMode="External"/><Relationship Id="rId79" Type="http://schemas.openxmlformats.org/officeDocument/2006/relationships/hyperlink" Target="https://m.edsoo.ru/fa2695d8" TargetMode="External"/><Relationship Id="rId102" Type="http://schemas.openxmlformats.org/officeDocument/2006/relationships/hyperlink" Target="https://m.edsoo.ru/fa26cb7a" TargetMode="External"/><Relationship Id="rId123" Type="http://schemas.openxmlformats.org/officeDocument/2006/relationships/hyperlink" Target="https://m.edsoo.ru/fa26f03c" TargetMode="External"/><Relationship Id="rId144" Type="http://schemas.openxmlformats.org/officeDocument/2006/relationships/hyperlink" Target="https://m.edsoo.ru/fa271d14" TargetMode="External"/><Relationship Id="rId90" Type="http://schemas.openxmlformats.org/officeDocument/2006/relationships/hyperlink" Target="https://m.edsoo.ru/fa26b284" TargetMode="External"/><Relationship Id="rId165" Type="http://schemas.openxmlformats.org/officeDocument/2006/relationships/hyperlink" Target="https://m.edsoo.ru/fa27525c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fa26341c" TargetMode="External"/><Relationship Id="rId69" Type="http://schemas.openxmlformats.org/officeDocument/2006/relationships/hyperlink" Target="https://m.edsoo.ru/fa2668c4" TargetMode="External"/><Relationship Id="rId113" Type="http://schemas.openxmlformats.org/officeDocument/2006/relationships/hyperlink" Target="https://m.edsoo.ru/fa26dd40" TargetMode="External"/><Relationship Id="rId134" Type="http://schemas.openxmlformats.org/officeDocument/2006/relationships/hyperlink" Target="https://m.edsoo.ru/fa27082e" TargetMode="External"/><Relationship Id="rId80" Type="http://schemas.openxmlformats.org/officeDocument/2006/relationships/hyperlink" Target="https://m.edsoo.ru/fa26984e" TargetMode="External"/><Relationship Id="rId155" Type="http://schemas.openxmlformats.org/officeDocument/2006/relationships/hyperlink" Target="https://m.edsoo.ru/fa2734f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87ABC-AC87-456B-994D-516D23AB4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</Pages>
  <Words>12180</Words>
  <Characters>69428</Characters>
  <Application>Microsoft Office Word</Application>
  <DocSecurity>0</DocSecurity>
  <Lines>578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1</cp:lastModifiedBy>
  <cp:revision>29</cp:revision>
  <cp:lastPrinted>2023-12-25T06:25:00Z</cp:lastPrinted>
  <dcterms:created xsi:type="dcterms:W3CDTF">2023-08-25T08:35:00Z</dcterms:created>
  <dcterms:modified xsi:type="dcterms:W3CDTF">2024-09-06T05:55:00Z</dcterms:modified>
</cp:coreProperties>
</file>