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35" w:rsidRDefault="002F6558" w:rsidP="00A51035">
      <w:pPr>
        <w:spacing w:after="0" w:line="240" w:lineRule="auto"/>
        <w:ind w:left="0" w:right="0" w:firstLine="709"/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434083" cy="9179626"/>
            <wp:effectExtent l="19050" t="0" r="4817" b="0"/>
            <wp:docPr id="1" name="Рисунок 1" descr="E:\рабочие программы 2024-2025\сканы\ювен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ювен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842" cy="919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035">
        <w:rPr>
          <w:b/>
          <w:szCs w:val="24"/>
        </w:rPr>
        <w:lastRenderedPageBreak/>
        <w:t xml:space="preserve">ПОЯСНИТЕЛЬНАЯ ЗАПИСКА 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Рабочая программа внеурочной деятельности  кружка «Движение первых. </w:t>
      </w:r>
      <w:proofErr w:type="spellStart"/>
      <w:r>
        <w:rPr>
          <w:rFonts w:eastAsia="Calibri"/>
          <w:bCs/>
          <w:szCs w:val="24"/>
        </w:rPr>
        <w:t>Ювента</w:t>
      </w:r>
      <w:proofErr w:type="spellEnd"/>
      <w:r>
        <w:rPr>
          <w:rFonts w:eastAsia="Calibri"/>
          <w:bCs/>
          <w:szCs w:val="24"/>
        </w:rPr>
        <w:t>» разработана на основе следующих нормативных документов: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szCs w:val="24"/>
          <w:lang w:eastAsia="zh-CN"/>
        </w:rPr>
      </w:pPr>
      <w:r>
        <w:rPr>
          <w:szCs w:val="24"/>
          <w:lang w:eastAsia="zh-CN"/>
        </w:rPr>
        <w:t xml:space="preserve">- Федеральный закон Российской Федерации от 29 декабря 2012 г. </w:t>
      </w:r>
      <w:r>
        <w:rPr>
          <w:szCs w:val="24"/>
          <w:lang w:val="en-US" w:eastAsia="zh-CN"/>
        </w:rPr>
        <w:t>N</w:t>
      </w:r>
      <w:r>
        <w:rPr>
          <w:szCs w:val="24"/>
          <w:lang w:eastAsia="zh-CN"/>
        </w:rPr>
        <w:t xml:space="preserve"> 273-ФЗ «Об образовании в Российской Федерации»;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szCs w:val="24"/>
          <w:lang w:eastAsia="zh-CN"/>
        </w:rPr>
      </w:pPr>
      <w:r>
        <w:rPr>
          <w:szCs w:val="24"/>
          <w:lang w:eastAsia="zh-CN"/>
        </w:rPr>
        <w:t>-Порядок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образования.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szCs w:val="24"/>
          <w:lang w:eastAsia="zh-CN"/>
        </w:rPr>
      </w:pPr>
      <w:r>
        <w:rPr>
          <w:szCs w:val="24"/>
          <w:lang w:eastAsia="zh-CN"/>
        </w:rPr>
        <w:t>- Федеральный Государственный стандарт основного общего образования (от 31.05.2021г. №287)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szCs w:val="24"/>
          <w:lang w:eastAsia="zh-CN"/>
        </w:rPr>
      </w:pPr>
      <w:r>
        <w:rPr>
          <w:szCs w:val="24"/>
          <w:lang w:eastAsia="zh-CN"/>
        </w:rPr>
        <w:t>- Основная образовательная программа основного общего образования МБОУ Киселев</w:t>
      </w:r>
      <w:r w:rsidR="009C6554">
        <w:rPr>
          <w:szCs w:val="24"/>
          <w:lang w:eastAsia="zh-CN"/>
        </w:rPr>
        <w:t>ской СОШ им. Н.В. Попова на 2024-2025</w:t>
      </w:r>
      <w:r>
        <w:rPr>
          <w:szCs w:val="24"/>
          <w:lang w:eastAsia="zh-CN"/>
        </w:rPr>
        <w:t xml:space="preserve"> уч. год.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szCs w:val="24"/>
          <w:lang w:eastAsia="zh-CN"/>
        </w:rPr>
      </w:pPr>
      <w:r>
        <w:rPr>
          <w:szCs w:val="24"/>
          <w:lang w:eastAsia="zh-CN"/>
        </w:rPr>
        <w:t>- Учебный план МБОУ Киселев</w:t>
      </w:r>
      <w:r w:rsidR="009C6554">
        <w:rPr>
          <w:szCs w:val="24"/>
          <w:lang w:eastAsia="zh-CN"/>
        </w:rPr>
        <w:t>ской СОШ им. Н.В. Попова на 2024-2025</w:t>
      </w:r>
      <w:r>
        <w:rPr>
          <w:szCs w:val="24"/>
          <w:lang w:eastAsia="zh-CN"/>
        </w:rPr>
        <w:t xml:space="preserve"> уч. год.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Программа внеурочной деятельности по курсу «Движение первых. </w:t>
      </w:r>
      <w:proofErr w:type="spellStart"/>
      <w:r>
        <w:rPr>
          <w:szCs w:val="24"/>
        </w:rPr>
        <w:t>Ювента</w:t>
      </w:r>
      <w:proofErr w:type="spellEnd"/>
      <w:r>
        <w:rPr>
          <w:szCs w:val="24"/>
        </w:rPr>
        <w:t xml:space="preserve">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Курс внеурочной деятельности «Движение первых. </w:t>
      </w:r>
      <w:proofErr w:type="spellStart"/>
      <w:r>
        <w:rPr>
          <w:szCs w:val="24"/>
        </w:rPr>
        <w:t>Ювента</w:t>
      </w:r>
      <w:proofErr w:type="spellEnd"/>
      <w:proofErr w:type="gramStart"/>
      <w:r>
        <w:rPr>
          <w:szCs w:val="24"/>
        </w:rPr>
        <w:t>»п</w:t>
      </w:r>
      <w:proofErr w:type="gramEnd"/>
      <w:r>
        <w:rPr>
          <w:szCs w:val="24"/>
        </w:rPr>
        <w:t>редназн</w:t>
      </w:r>
      <w:r w:rsidR="009C6554">
        <w:rPr>
          <w:szCs w:val="24"/>
        </w:rPr>
        <w:t>ачен для работы с обучающимися 8</w:t>
      </w:r>
      <w:r>
        <w:rPr>
          <w:szCs w:val="24"/>
        </w:rPr>
        <w:t xml:space="preserve"> класса в рамках социального направления внеурочной деятельности и направлен на формирование у обучающихся личностной и гражданской позиции, усвоение ими гуманистических, демократических и традиционных ценностей российского общества, воспитание чувства ответственности и долга перед Родиной.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Образование для современного ученика – это не только овладение базовыми знаниями, но и поиск ответов на самые главные вопросы: «Для чего я живу?», «В чем смысл моего существования?».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Школа не может и не должна оставаться в стороне от решения этих задач. Сегодня роль школы в формировании у ребенка ценностных ориентиров, активной гражданской позиции является неоспоримой, и эта задача возлагается государством на школу. Закон «Об образовании в Российской Федерации» трактует понятие «образование» не только как «знания, умения, навыки», но и как «ценностные установки», «опыт деятельности». Реализация Федеральных государственных образовательных стандартов в современной школе предполагает обязательное наличие курсов внеурочной деятельности, их направленность на достижение личностных и метапредметных результатов.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Программа внеурочной деятельности «Движение первых. </w:t>
      </w:r>
      <w:proofErr w:type="spellStart"/>
      <w:r>
        <w:rPr>
          <w:szCs w:val="24"/>
        </w:rPr>
        <w:t>Ювента</w:t>
      </w:r>
      <w:proofErr w:type="spellEnd"/>
      <w:r>
        <w:rPr>
          <w:szCs w:val="24"/>
        </w:rPr>
        <w:t>» отвечает задачам социального направления внеурочной деятельности, нацеленного на формирование осознанной, инициативной, социально полезной деятельности. Она составлена с учетом требований Федерального государственного образовательного стандарта среднего общего образования.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b/>
          <w:szCs w:val="24"/>
        </w:rPr>
        <w:t>Актуальность</w:t>
      </w:r>
      <w:r>
        <w:rPr>
          <w:szCs w:val="24"/>
        </w:rPr>
        <w:t xml:space="preserve"> программы состоит в том, что она способствует формированию социально активной </w:t>
      </w:r>
      <w:r>
        <w:rPr>
          <w:szCs w:val="24"/>
        </w:rPr>
        <w:tab/>
        <w:t xml:space="preserve">личности, </w:t>
      </w:r>
      <w:r>
        <w:rPr>
          <w:szCs w:val="24"/>
        </w:rPr>
        <w:tab/>
        <w:t xml:space="preserve">ориентированной </w:t>
      </w:r>
      <w:r>
        <w:rPr>
          <w:szCs w:val="24"/>
        </w:rPr>
        <w:tab/>
        <w:t xml:space="preserve">на </w:t>
      </w:r>
      <w:r>
        <w:rPr>
          <w:szCs w:val="24"/>
        </w:rPr>
        <w:tab/>
        <w:t xml:space="preserve">самоутверждение </w:t>
      </w:r>
      <w:r>
        <w:rPr>
          <w:szCs w:val="24"/>
        </w:rPr>
        <w:tab/>
        <w:t xml:space="preserve">и 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необходимые во взрослой жизни.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b/>
          <w:szCs w:val="24"/>
        </w:rPr>
        <w:t xml:space="preserve">Цель программы: </w:t>
      </w:r>
      <w:r>
        <w:rPr>
          <w:szCs w:val="24"/>
        </w:rPr>
        <w:t xml:space="preserve">содействие формированию личности на основе присущей российскому обществу системы ценностей.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b/>
          <w:szCs w:val="24"/>
        </w:rPr>
        <w:t xml:space="preserve">Задачи программы: </w:t>
      </w:r>
    </w:p>
    <w:p w:rsidR="00A51035" w:rsidRDefault="00A51035" w:rsidP="00A51035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Воспитательные: </w:t>
      </w:r>
    </w:p>
    <w:p w:rsidR="00A51035" w:rsidRDefault="00A51035" w:rsidP="00A510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содействие формированию личности на основе присущей российскому обществу системы ценностей; </w:t>
      </w:r>
    </w:p>
    <w:p w:rsidR="00A51035" w:rsidRDefault="00A51035" w:rsidP="00A510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lastRenderedPageBreak/>
        <w:t xml:space="preserve">объединение и координация деятельности организаций и лиц, занимающихся воспитанием подрастающего поколения или содействующих формированию личности; </w:t>
      </w:r>
    </w:p>
    <w:p w:rsidR="00A51035" w:rsidRDefault="00A51035" w:rsidP="00A51035">
      <w:pPr>
        <w:spacing w:after="0" w:line="240" w:lineRule="auto"/>
        <w:ind w:left="0" w:right="0" w:firstLine="0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 xml:space="preserve">Развивающие: </w:t>
      </w:r>
    </w:p>
    <w:p w:rsidR="00A51035" w:rsidRDefault="00A51035" w:rsidP="00A510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A51035" w:rsidRDefault="00A51035" w:rsidP="00A510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формирование виртуального фонда, социальной активности и инициатив учащихся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ведение издательской и информационной деятельности;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поддержка детско-юношеских объединений и других структур;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развитие детско-юношеских обществ и организаций;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</w:t>
      </w:r>
    </w:p>
    <w:p w:rsidR="00A51035" w:rsidRDefault="00A51035" w:rsidP="00A51035">
      <w:pPr>
        <w:spacing w:after="0" w:line="240" w:lineRule="auto"/>
        <w:ind w:left="709" w:right="0" w:firstLine="0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 xml:space="preserve">Образовательные: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проведение и популяризация семинаров, лекций, конкурсов, фестивалей, олимпиад на виртуальной платформе, участие в обучающих вебинарах;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осуществление просветительской деятельности;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организация физкультурно-спортивного досуга среди подросткового поколения; –осуществление образовательной деятельности в соответствии с требованиями действующего законодательства Российской Федерации;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keepNext/>
        <w:keepLines/>
        <w:spacing w:after="0" w:line="240" w:lineRule="auto"/>
        <w:ind w:left="0" w:right="0" w:firstLine="709"/>
        <w:outlineLvl w:val="0"/>
        <w:rPr>
          <w:b/>
          <w:szCs w:val="24"/>
        </w:rPr>
      </w:pPr>
      <w:r>
        <w:rPr>
          <w:b/>
          <w:szCs w:val="24"/>
        </w:rPr>
        <w:t xml:space="preserve">Общая характеристика курса внеурочной деятельности </w:t>
      </w:r>
    </w:p>
    <w:p w:rsidR="00A51035" w:rsidRDefault="00A51035" w:rsidP="00A51035">
      <w:pPr>
        <w:spacing w:after="0" w:line="240" w:lineRule="auto"/>
        <w:ind w:left="0" w:right="0" w:firstLine="709"/>
        <w:rPr>
          <w:rFonts w:eastAsia="Calibri"/>
        </w:rPr>
      </w:pPr>
      <w:r>
        <w:rPr>
          <w:rFonts w:eastAsia="Calibri"/>
        </w:rPr>
        <w:t xml:space="preserve">Курс «Движение первых. </w:t>
      </w:r>
      <w:proofErr w:type="spellStart"/>
      <w:r>
        <w:rPr>
          <w:rFonts w:eastAsia="Calibri"/>
        </w:rPr>
        <w:t>Ювента</w:t>
      </w:r>
      <w:proofErr w:type="spellEnd"/>
      <w:r>
        <w:rPr>
          <w:rFonts w:eastAsia="Calibri"/>
        </w:rPr>
        <w:t xml:space="preserve">» следует рассматривать как важный практический элемент системы воспитательной работы в общеобразовательной организации. Представляется, что практическая ценность курса заключается в том, что он позволяет проектировать социальные инициативы детей с учётом особенностей региона и конкретной образовательной организации. </w:t>
      </w:r>
    </w:p>
    <w:p w:rsidR="00A51035" w:rsidRDefault="00A51035" w:rsidP="00A51035">
      <w:pPr>
        <w:spacing w:after="0" w:line="240" w:lineRule="auto"/>
        <w:ind w:left="0" w:right="0" w:firstLine="709"/>
        <w:rPr>
          <w:rFonts w:eastAsia="Calibri"/>
        </w:rPr>
      </w:pPr>
      <w:r>
        <w:rPr>
          <w:rFonts w:eastAsia="Calibri"/>
        </w:rPr>
        <w:t xml:space="preserve">Именно в детстве у развивающейся личности формируется потребность в созидательной активности, реализации своего потенциала, определении смысла и ценности собственных поступков и заслуженном признании со стороны друзей и окружающих. </w:t>
      </w:r>
    </w:p>
    <w:p w:rsidR="00A51035" w:rsidRDefault="00A51035" w:rsidP="00A51035">
      <w:pPr>
        <w:spacing w:after="0" w:line="240" w:lineRule="auto"/>
        <w:ind w:left="0" w:right="0" w:firstLine="709"/>
        <w:rPr>
          <w:rFonts w:eastAsia="Calibri"/>
        </w:rPr>
      </w:pPr>
      <w:r>
        <w:rPr>
          <w:rFonts w:eastAsia="Calibri"/>
        </w:rPr>
        <w:t xml:space="preserve">Тимуровцами нашего времени называют сегодня школьников-волонтёров, для которых потребность в улучшении окружающего мира, стремление заботиться о тех, кто меньше и слабее, оказывать помощь тем, кто остро в ней нуждается, становится осознанной необходимостью. Они готовы помогать людям и при этом не требовать вознаграждения за свой, порой нелёгкий, труд. </w:t>
      </w:r>
    </w:p>
    <w:p w:rsidR="00A51035" w:rsidRDefault="00A51035" w:rsidP="00A51035">
      <w:pPr>
        <w:spacing w:after="0" w:line="240" w:lineRule="auto"/>
        <w:ind w:left="0" w:right="0" w:firstLine="709"/>
        <w:rPr>
          <w:rFonts w:eastAsia="Calibri"/>
        </w:rPr>
      </w:pPr>
      <w:r>
        <w:rPr>
          <w:rFonts w:eastAsia="Calibri"/>
        </w:rPr>
        <w:t xml:space="preserve">Развитие добровольческого движения в общеобразовательной школе, вовлечение обучающихся в проекты социальной направленности (экологические, гражданско-патриотические, краеведческие, культурные, а также нацеленные на </w:t>
      </w:r>
      <w:proofErr w:type="spellStart"/>
      <w:r>
        <w:rPr>
          <w:rFonts w:eastAsia="Calibri"/>
        </w:rPr>
        <w:t>здоровьесбережение</w:t>
      </w:r>
      <w:proofErr w:type="spellEnd"/>
      <w:r>
        <w:rPr>
          <w:rFonts w:eastAsia="Calibri"/>
        </w:rPr>
        <w:t xml:space="preserve">, помощь малообеспеченным слоям населения и т. д.) формируют такие качества личности, как любовь к Родине, трудолюбие, чувство долга, целеустремлённость, стремление к самосовершенствованию. В условиях ХХI в. именно различные формы добровольчества формируют систему ценностей человека с её специфическим содержанием и иерархической структурой. </w:t>
      </w:r>
    </w:p>
    <w:p w:rsidR="00A51035" w:rsidRDefault="00A51035" w:rsidP="00A51035">
      <w:pPr>
        <w:spacing w:after="0" w:line="240" w:lineRule="auto"/>
        <w:ind w:left="0" w:right="0" w:firstLine="709"/>
        <w:rPr>
          <w:rFonts w:eastAsia="Calibri"/>
        </w:rPr>
      </w:pPr>
      <w:r>
        <w:rPr>
          <w:rFonts w:eastAsia="Calibri"/>
        </w:rPr>
        <w:lastRenderedPageBreak/>
        <w:t>В современной школе развитие добровольчества (</w:t>
      </w:r>
      <w:proofErr w:type="spellStart"/>
      <w:r>
        <w:rPr>
          <w:rFonts w:eastAsia="Calibri"/>
        </w:rPr>
        <w:t>волонтёрства</w:t>
      </w:r>
      <w:proofErr w:type="spellEnd"/>
      <w:r>
        <w:rPr>
          <w:rFonts w:eastAsia="Calibri"/>
        </w:rPr>
        <w:t xml:space="preserve">) является показателем социально-педагогической работы школы, готовности педагогов, учащихся и родителей к сотрудничеству и непосредственному участию в жизни местного сообщества, а волонтёрские практики становятся важнейшим инструментом формирования у школьников активной гражданской позиции и ответственности.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color w:val="FF0000"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  <w:r>
        <w:rPr>
          <w:b/>
          <w:szCs w:val="24"/>
        </w:rPr>
        <w:t xml:space="preserve">Планируемые результаты освоения рабочей программы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szCs w:val="24"/>
        </w:rPr>
        <w:t xml:space="preserve">Обучающиеся научатся: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осуществлять деятельность, способствующую формированию личности на основе присущей российскому обществу системы ценностей;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свободно распространять информацию о своей деятельности, пропагандировать свои взгляды, цели, задачи в информационных ресурсах;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участвовать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создавать проекты;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организовывать и проводить собрания, митинги, демонстрации, шествия, пикетирование и иные публичные мероприятия;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осуществлять издательскую деятельность по выпуску газет, сборников творческих работ, </w:t>
      </w:r>
      <w:proofErr w:type="spellStart"/>
      <w:r>
        <w:rPr>
          <w:szCs w:val="24"/>
        </w:rPr>
        <w:t>видероликов</w:t>
      </w:r>
      <w:proofErr w:type="spellEnd"/>
      <w:r>
        <w:rPr>
          <w:szCs w:val="24"/>
        </w:rPr>
        <w:t xml:space="preserve">, информационных агитирующих буклетов;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власти, органах местного самоуправления и общественных объединениях;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осуществлять благотворительную деятельность;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выступать с инициативами по различным вопросам общественной жизни;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участвовать в выборах и референдумах в порядке, установленном законодательством Российской Федерации;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оказывать консультативную помощь;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организовывать и проводить конкурсы, фестивали, олимпиады, семинары, курсы, лекции, практикумы, мастер-классы и т.п.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b/>
          <w:szCs w:val="24"/>
        </w:rPr>
        <w:t xml:space="preserve">Обучающиеся смогут научиться: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проводить социологические исследования и мониторинги, заниматься научно- исследовательской деятельностью;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издавать (выпускать) и реализовывать книжную, аудио, видео и иную полиграфическую продукцию; </w:t>
      </w:r>
    </w:p>
    <w:p w:rsidR="00A51035" w:rsidRDefault="00A51035" w:rsidP="00A51035">
      <w:pPr>
        <w:numPr>
          <w:ilvl w:val="0"/>
          <w:numId w:val="2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сотрудничать с международными общественными объединениями, приобретать права и нести обязанности, соответствующие статусу этих международных общественных объединений, поддерживать прямые международные контакты и связи. </w:t>
      </w:r>
    </w:p>
    <w:p w:rsidR="00A51035" w:rsidRDefault="00A51035" w:rsidP="00A51035">
      <w:pPr>
        <w:spacing w:after="0" w:line="240" w:lineRule="auto"/>
        <w:ind w:left="0" w:right="0" w:firstLine="0"/>
        <w:rPr>
          <w:szCs w:val="24"/>
        </w:rPr>
      </w:pPr>
    </w:p>
    <w:p w:rsidR="00A51035" w:rsidRDefault="00A51035" w:rsidP="00A51035">
      <w:pPr>
        <w:shd w:val="clear" w:color="auto" w:fill="FFFFFF"/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>
        <w:rPr>
          <w:b/>
          <w:bCs/>
          <w:color w:val="auto"/>
          <w:szCs w:val="24"/>
        </w:rPr>
        <w:t>Место учебного курса в учебном плане</w:t>
      </w:r>
    </w:p>
    <w:p w:rsidR="00A51035" w:rsidRDefault="00A51035" w:rsidP="00A51035">
      <w:pPr>
        <w:suppressAutoHyphens/>
        <w:spacing w:after="0" w:line="240" w:lineRule="auto"/>
        <w:ind w:left="0" w:right="0" w:firstLine="709"/>
        <w:rPr>
          <w:bCs/>
          <w:color w:val="auto"/>
          <w:szCs w:val="24"/>
          <w:lang w:eastAsia="zh-CN"/>
        </w:rPr>
      </w:pPr>
      <w:r>
        <w:rPr>
          <w:bCs/>
          <w:color w:val="auto"/>
          <w:szCs w:val="24"/>
          <w:lang w:eastAsia="zh-CN"/>
        </w:rPr>
        <w:t xml:space="preserve">Рабочая программа по внеурочной деятельности </w:t>
      </w:r>
      <w:r>
        <w:rPr>
          <w:bCs/>
          <w:szCs w:val="24"/>
        </w:rPr>
        <w:t xml:space="preserve">«Движение первых. </w:t>
      </w:r>
      <w:proofErr w:type="spellStart"/>
      <w:r>
        <w:rPr>
          <w:bCs/>
          <w:szCs w:val="24"/>
        </w:rPr>
        <w:t>Ювента</w:t>
      </w:r>
      <w:proofErr w:type="spellEnd"/>
      <w:r>
        <w:rPr>
          <w:bCs/>
          <w:szCs w:val="24"/>
        </w:rPr>
        <w:t xml:space="preserve">» </w:t>
      </w:r>
    </w:p>
    <w:p w:rsidR="00A51035" w:rsidRPr="009C6554" w:rsidRDefault="00A51035" w:rsidP="009C6554">
      <w:pPr>
        <w:suppressAutoHyphens/>
        <w:spacing w:after="0" w:line="240" w:lineRule="auto"/>
        <w:ind w:left="0" w:right="0" w:firstLine="709"/>
        <w:rPr>
          <w:bCs/>
          <w:color w:val="auto"/>
          <w:szCs w:val="24"/>
          <w:lang w:eastAsia="zh-CN"/>
        </w:rPr>
      </w:pPr>
      <w:r>
        <w:rPr>
          <w:bCs/>
          <w:color w:val="auto"/>
          <w:szCs w:val="24"/>
          <w:lang w:eastAsia="zh-CN"/>
        </w:rPr>
        <w:t xml:space="preserve">для   8 класса </w:t>
      </w:r>
      <w:proofErr w:type="gramStart"/>
      <w:r>
        <w:rPr>
          <w:bCs/>
          <w:color w:val="auto"/>
          <w:szCs w:val="24"/>
          <w:lang w:eastAsia="zh-CN"/>
        </w:rPr>
        <w:t>рассчитана</w:t>
      </w:r>
      <w:proofErr w:type="gramEnd"/>
      <w:r>
        <w:rPr>
          <w:bCs/>
          <w:color w:val="auto"/>
          <w:szCs w:val="24"/>
          <w:lang w:eastAsia="zh-CN"/>
        </w:rPr>
        <w:t xml:space="preserve"> на 34 часа в год,  1 ч. в неделю.  В соответствии с 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</w:t>
      </w:r>
      <w:r>
        <w:rPr>
          <w:bCs/>
          <w:szCs w:val="24"/>
          <w:lang w:eastAsia="zh-CN"/>
        </w:rPr>
        <w:t xml:space="preserve">обеспечено выполнение рабочей программы в полном объеме. Фактическое количество часов за год -  33 часа.                                                                 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rFonts w:eastAsia="Calibri"/>
          <w:b/>
          <w:szCs w:val="24"/>
          <w:lang w:eastAsia="en-US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lastRenderedPageBreak/>
        <w:t xml:space="preserve">ТЕМАТИЧЕСКОЕ ПЛАНИРОВАНИЕ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rFonts w:eastAsia="Calibri"/>
          <w:color w:val="auto"/>
          <w:szCs w:val="24"/>
          <w:lang w:eastAsia="en-US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b/>
          <w:szCs w:val="24"/>
        </w:rPr>
        <w:t xml:space="preserve">1.Личностное направление (7 часов)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Организация заседаний Большого ученического совета с целью изучения направлений деятельности «Движения первых», </w:t>
      </w:r>
      <w:r>
        <w:rPr>
          <w:szCs w:val="24"/>
        </w:rPr>
        <w:tab/>
        <w:t xml:space="preserve">символика </w:t>
      </w:r>
      <w:r>
        <w:rPr>
          <w:szCs w:val="24"/>
        </w:rPr>
        <w:tab/>
        <w:t xml:space="preserve">и </w:t>
      </w:r>
      <w:r>
        <w:rPr>
          <w:szCs w:val="24"/>
        </w:rPr>
        <w:tab/>
        <w:t xml:space="preserve">атрибутика </w:t>
      </w:r>
      <w:r>
        <w:rPr>
          <w:szCs w:val="24"/>
        </w:rPr>
        <w:tab/>
        <w:t xml:space="preserve">«Движения первых».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Создание   официального брендбука. Организация и проведение мероприятия ко дню Учителя, разработка декорации и атрибутики. Организация и проведение классных часов по презентации «Движения первых» в начальной школе организация и оформление проекта «Новогодняя неделя», дня рождения «Движения первых», организация и проведение итогового праздника «Апельсин» и «Последнего звонка».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b/>
          <w:szCs w:val="24"/>
        </w:rPr>
        <w:t xml:space="preserve">2.Военно-патриотическое направление (8 часов)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Особенности организации мероприятий в формате «День единых действий». Организация и проведение мероприятие по профилактике безопасного поведения среди учащихся Популяризация музейного дела и краеведения, организация музейных уроков, участие в событиях, посвящѐнных памятным датам Военной истории России. Организация и проведение мероприятия, посвященного Дню защитника Отечества Организация мероприятий «Музей в чемодане», Митинга, посвященного Дню Победы.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b/>
          <w:szCs w:val="24"/>
        </w:rPr>
        <w:t xml:space="preserve">3.Гражданская активность (11 часов)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Организация и проведение социальных акций и волонтѐрской деятельности в ОУ и микрорайоне, участие в благотворительных акциях города. Выпуск буклетов о вреде энергетических напитков, лимонадов, фастфуда.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Разработка и оформление мероприятия ко дню пожилого человека.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Популяризация деятельности волонтѐрского отряда – организация встреч с младшими школьниками, классные часы на тему: «Особенности волонтерской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(добровольческой)деятельности». Изучение и охрана природы и животных родного края. Организация и проведение мероприятия по защите окружающей среды. Организация и проведение акции «Спешите делать добро» (сбор корма бездомным животным, патрулирование на пешеходных переходах в микрорайоне)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b/>
          <w:szCs w:val="24"/>
        </w:rPr>
        <w:t xml:space="preserve">4.Информационно-медийное направление </w:t>
      </w:r>
      <w:proofErr w:type="gramStart"/>
      <w:r>
        <w:rPr>
          <w:b/>
          <w:szCs w:val="24"/>
        </w:rPr>
        <w:t xml:space="preserve">( </w:t>
      </w:r>
      <w:proofErr w:type="gramEnd"/>
      <w:r>
        <w:rPr>
          <w:b/>
          <w:szCs w:val="24"/>
        </w:rPr>
        <w:t xml:space="preserve">7 часов)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Проведение тематических занятий на тему: Особенности создания ИМЦ (информационно- медийных центров) «Движения первых». Организация </w:t>
      </w:r>
      <w:proofErr w:type="spellStart"/>
      <w:r>
        <w:rPr>
          <w:szCs w:val="24"/>
        </w:rPr>
        <w:t>иформационно-медийного</w:t>
      </w:r>
      <w:proofErr w:type="spellEnd"/>
      <w:r>
        <w:rPr>
          <w:szCs w:val="24"/>
        </w:rPr>
        <w:t xml:space="preserve"> взаимодействия участников «Движения первых», СМИ. Выпуск видео роликов: Школьные новости, скетчи на тему «Я и моя школьная жизнь»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9C6554">
      <w:pPr>
        <w:spacing w:after="0" w:line="240" w:lineRule="auto"/>
        <w:ind w:left="0" w:right="0" w:firstLine="0"/>
        <w:jc w:val="left"/>
        <w:rPr>
          <w:b/>
          <w:szCs w:val="24"/>
        </w:rPr>
      </w:pPr>
    </w:p>
    <w:p w:rsidR="00A51035" w:rsidRDefault="00A51035" w:rsidP="009C6554">
      <w:pPr>
        <w:spacing w:after="0" w:line="240" w:lineRule="auto"/>
        <w:ind w:left="0" w:right="0" w:firstLine="0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b/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center"/>
        <w:rPr>
          <w:b/>
          <w:szCs w:val="24"/>
        </w:rPr>
      </w:pPr>
      <w:r>
        <w:rPr>
          <w:b/>
          <w:szCs w:val="24"/>
        </w:rPr>
        <w:t>ПОУРОЧНОЕ ПЛАНИРОВАНИЕ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</w:p>
    <w:tbl>
      <w:tblPr>
        <w:tblStyle w:val="TableGrid"/>
        <w:tblW w:w="8592" w:type="dxa"/>
        <w:tblInd w:w="187" w:type="dxa"/>
        <w:tblCellMar>
          <w:top w:w="2" w:type="dxa"/>
          <w:left w:w="5" w:type="dxa"/>
          <w:right w:w="41" w:type="dxa"/>
        </w:tblCellMar>
        <w:tblLook w:val="04A0"/>
      </w:tblPr>
      <w:tblGrid>
        <w:gridCol w:w="572"/>
        <w:gridCol w:w="6461"/>
        <w:gridCol w:w="1559"/>
      </w:tblGrid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709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  <w:p w:rsidR="00A51035" w:rsidRDefault="00A51035">
            <w:pPr>
              <w:spacing w:after="0" w:line="240" w:lineRule="auto"/>
              <w:ind w:left="0" w:right="0" w:firstLine="709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п/п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Содержание (наименование) Раздела, темы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70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</w:tc>
      </w:tr>
      <w:tr w:rsidR="00A51035" w:rsidTr="00A51035">
        <w:trPr>
          <w:trHeight w:val="53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Устав, задачи и положение «Движения первых»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A51035">
              <w:rPr>
                <w:szCs w:val="24"/>
              </w:rPr>
              <w:t>.09</w:t>
            </w:r>
          </w:p>
        </w:tc>
      </w:tr>
      <w:tr w:rsidR="00A51035" w:rsidTr="00A51035">
        <w:trPr>
          <w:trHeight w:val="83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Изучение направлений деятельности «Движения первых» </w:t>
            </w:r>
          </w:p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Символика и атрибутика «Движения первых». </w:t>
            </w:r>
          </w:p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Официальный брендбук.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A51035">
              <w:rPr>
                <w:szCs w:val="24"/>
              </w:rPr>
              <w:t>.09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53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>
              <w:rPr>
                <w:szCs w:val="24"/>
              </w:rPr>
              <w:tab/>
              <w:t xml:space="preserve">акций </w:t>
            </w:r>
            <w:r>
              <w:rPr>
                <w:szCs w:val="24"/>
              </w:rPr>
              <w:tab/>
              <w:t xml:space="preserve">социальной направленности. </w:t>
            </w:r>
          </w:p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Разработка и оформление мероприятия </w:t>
            </w:r>
            <w:proofErr w:type="spellStart"/>
            <w:r>
              <w:rPr>
                <w:szCs w:val="24"/>
              </w:rPr>
              <w:t>кодню</w:t>
            </w:r>
            <w:proofErr w:type="spellEnd"/>
            <w:r>
              <w:rPr>
                <w:szCs w:val="24"/>
              </w:rPr>
              <w:t xml:space="preserve"> пожилого человека.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A51035">
              <w:rPr>
                <w:szCs w:val="24"/>
              </w:rPr>
              <w:t>.09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56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Разработка и оформление мероприятия </w:t>
            </w:r>
            <w:proofErr w:type="spellStart"/>
            <w:r>
              <w:rPr>
                <w:szCs w:val="24"/>
              </w:rPr>
              <w:t>кодню</w:t>
            </w:r>
            <w:proofErr w:type="spellEnd"/>
            <w:r>
              <w:rPr>
                <w:szCs w:val="24"/>
              </w:rPr>
              <w:t xml:space="preserve"> учителя, создание поздравительного Видеоролика.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A51035">
              <w:rPr>
                <w:szCs w:val="24"/>
              </w:rPr>
              <w:t>.09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Разработка декораций для </w:t>
            </w:r>
            <w:r>
              <w:rPr>
                <w:szCs w:val="24"/>
              </w:rPr>
              <w:tab/>
              <w:t xml:space="preserve">оформления мероприятий «Движения первых»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</w:tr>
      <w:tr w:rsidR="00A51035" w:rsidTr="00A51035">
        <w:trPr>
          <w:trHeight w:val="567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Разработка мероприятий направленных на популяризацию направлений «Движения первых».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A51035">
              <w:rPr>
                <w:szCs w:val="24"/>
              </w:rPr>
              <w:t>.10</w:t>
            </w:r>
          </w:p>
        </w:tc>
      </w:tr>
      <w:tr w:rsidR="00A51035" w:rsidTr="00A51035">
        <w:trPr>
          <w:trHeight w:val="57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Особенности организации мероприятий в формате «День единых действий».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A51035">
              <w:rPr>
                <w:szCs w:val="24"/>
              </w:rPr>
              <w:t>.10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629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Особенности волонтерской (добровольческой) деятельности.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A51035">
              <w:rPr>
                <w:szCs w:val="24"/>
              </w:rPr>
              <w:t>.10</w:t>
            </w:r>
          </w:p>
        </w:tc>
      </w:tr>
      <w:tr w:rsidR="00A51035" w:rsidTr="00A51035">
        <w:trPr>
          <w:trHeight w:val="850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9-10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Изучение и охрана природы и </w:t>
            </w:r>
            <w:proofErr w:type="spellStart"/>
            <w:r>
              <w:rPr>
                <w:szCs w:val="24"/>
              </w:rPr>
              <w:t>животныхродного</w:t>
            </w:r>
            <w:proofErr w:type="spellEnd"/>
            <w:r>
              <w:rPr>
                <w:szCs w:val="24"/>
              </w:rPr>
              <w:t xml:space="preserve"> края. Организация и проведение мероприятия по защите окружающей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51035">
              <w:rPr>
                <w:szCs w:val="24"/>
              </w:rPr>
              <w:t>.11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A51035">
              <w:rPr>
                <w:szCs w:val="24"/>
              </w:rPr>
              <w:t>.11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11- 12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Онлайн–конференция «Презентация «Движения первых» в начальной школе»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A51035">
              <w:rPr>
                <w:szCs w:val="24"/>
              </w:rPr>
              <w:t>.11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A51035">
              <w:rPr>
                <w:szCs w:val="24"/>
              </w:rPr>
              <w:t>.12</w:t>
            </w:r>
          </w:p>
        </w:tc>
      </w:tr>
      <w:tr w:rsidR="00A51035" w:rsidTr="00A51035">
        <w:trPr>
          <w:trHeight w:val="57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Особенности создания ИМЦ (информационн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медийных центров) «Движения первых».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A51035">
              <w:rPr>
                <w:szCs w:val="24"/>
              </w:rPr>
              <w:t>.12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84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14- 15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tabs>
                <w:tab w:val="center" w:pos="718"/>
                <w:tab w:val="center" w:pos="1778"/>
                <w:tab w:val="center" w:pos="2818"/>
                <w:tab w:val="center" w:pos="4254"/>
              </w:tabs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rFonts w:eastAsia="Calibri"/>
                <w:szCs w:val="24"/>
              </w:rPr>
              <w:tab/>
            </w:r>
            <w:r>
              <w:rPr>
                <w:szCs w:val="24"/>
              </w:rPr>
              <w:t xml:space="preserve">Подготовка </w:t>
            </w:r>
            <w:r>
              <w:rPr>
                <w:szCs w:val="24"/>
              </w:rPr>
              <w:tab/>
              <w:t xml:space="preserve">и </w:t>
            </w:r>
            <w:r>
              <w:rPr>
                <w:szCs w:val="24"/>
              </w:rPr>
              <w:tab/>
              <w:t xml:space="preserve">реализация </w:t>
            </w:r>
            <w:r>
              <w:rPr>
                <w:szCs w:val="24"/>
              </w:rPr>
              <w:tab/>
              <w:t xml:space="preserve">проекта </w:t>
            </w:r>
          </w:p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«Новогодняя неделя»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A51035">
              <w:rPr>
                <w:szCs w:val="24"/>
              </w:rPr>
              <w:t>.12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A51035">
              <w:rPr>
                <w:szCs w:val="24"/>
              </w:rPr>
              <w:t>.12</w:t>
            </w:r>
          </w:p>
        </w:tc>
      </w:tr>
      <w:tr w:rsidR="00A51035" w:rsidTr="00A51035">
        <w:trPr>
          <w:trHeight w:val="57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16- 17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Популяризация здорового образа жизни и спорта.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A51035">
              <w:rPr>
                <w:szCs w:val="24"/>
              </w:rPr>
              <w:t>.01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51035">
              <w:rPr>
                <w:szCs w:val="24"/>
              </w:rPr>
              <w:t>.01</w:t>
            </w:r>
          </w:p>
        </w:tc>
      </w:tr>
      <w:tr w:rsidR="00A51035" w:rsidTr="00A51035">
        <w:trPr>
          <w:trHeight w:val="57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18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Выпуск буклетов о вреде энергетических напитков, лимонадов, фастфуда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51035">
              <w:rPr>
                <w:szCs w:val="24"/>
              </w:rPr>
              <w:t>.01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19- 20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tabs>
                <w:tab w:val="center" w:pos="914"/>
                <w:tab w:val="center" w:pos="2676"/>
                <w:tab w:val="center" w:pos="3866"/>
                <w:tab w:val="center" w:pos="4588"/>
              </w:tabs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rFonts w:eastAsia="Calibri"/>
                <w:szCs w:val="24"/>
              </w:rPr>
              <w:tab/>
            </w:r>
            <w:r>
              <w:rPr>
                <w:szCs w:val="24"/>
              </w:rPr>
              <w:t xml:space="preserve">Популяризация </w:t>
            </w:r>
            <w:r>
              <w:rPr>
                <w:szCs w:val="24"/>
              </w:rPr>
              <w:tab/>
              <w:t xml:space="preserve">музейного </w:t>
            </w:r>
            <w:r>
              <w:rPr>
                <w:szCs w:val="24"/>
              </w:rPr>
              <w:tab/>
              <w:t xml:space="preserve">дела </w:t>
            </w:r>
            <w:r>
              <w:rPr>
                <w:szCs w:val="24"/>
              </w:rPr>
              <w:tab/>
              <w:t xml:space="preserve">и </w:t>
            </w:r>
          </w:p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краеведения. Создание </w:t>
            </w:r>
            <w:proofErr w:type="spellStart"/>
            <w:r>
              <w:rPr>
                <w:szCs w:val="24"/>
              </w:rPr>
              <w:t>Буктрейлера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27.01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A51035">
              <w:rPr>
                <w:szCs w:val="24"/>
              </w:rPr>
              <w:t>.02</w:t>
            </w:r>
          </w:p>
        </w:tc>
      </w:tr>
      <w:tr w:rsidR="00A51035" w:rsidTr="00A51035">
        <w:trPr>
          <w:trHeight w:val="58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21- 22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 мероприятия, посвященного Дню защитника Отечества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51035">
              <w:rPr>
                <w:szCs w:val="24"/>
              </w:rPr>
              <w:t>.02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A51035">
              <w:rPr>
                <w:szCs w:val="24"/>
              </w:rPr>
              <w:t>.02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57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23- 24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мероприятия, посвященного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03</w:t>
            </w:r>
            <w:r w:rsidR="00A51035">
              <w:rPr>
                <w:szCs w:val="24"/>
              </w:rPr>
              <w:t>.03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A51035">
              <w:rPr>
                <w:szCs w:val="24"/>
              </w:rPr>
              <w:t>.03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57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25- 26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акции «Спешите делать добро».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A51035">
              <w:rPr>
                <w:szCs w:val="24"/>
              </w:rPr>
              <w:t>.03</w:t>
            </w:r>
          </w:p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A51035">
              <w:rPr>
                <w:szCs w:val="24"/>
              </w:rPr>
              <w:t>.04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27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Иформационно-медийное</w:t>
            </w:r>
            <w:proofErr w:type="spellEnd"/>
            <w:r>
              <w:rPr>
                <w:szCs w:val="24"/>
              </w:rPr>
              <w:t xml:space="preserve"> взаимодействие участников «Движения первых». СМИ.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A51035">
              <w:rPr>
                <w:szCs w:val="24"/>
              </w:rPr>
              <w:t>.04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28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Особенности создания ИМЦ (информационн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медийных центров) «Движения первых».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A51035">
              <w:rPr>
                <w:szCs w:val="24"/>
              </w:rPr>
              <w:t>.04</w:t>
            </w:r>
          </w:p>
        </w:tc>
      </w:tr>
      <w:tr w:rsidR="00A51035" w:rsidTr="00A51035">
        <w:trPr>
          <w:trHeight w:val="57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29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Организация и оформление дня рождения Движения первых».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05.05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298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30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Организация мероприятий посвященных Дню авиации и космонавтики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12.05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A51035" w:rsidTr="00A51035">
        <w:trPr>
          <w:trHeight w:val="298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31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Дня памяти погибших в радиационных авариях и катастрофах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51035">
              <w:rPr>
                <w:szCs w:val="24"/>
              </w:rPr>
              <w:t>.05</w:t>
            </w:r>
          </w:p>
        </w:tc>
      </w:tr>
      <w:tr w:rsidR="00A51035" w:rsidTr="00A51035">
        <w:trPr>
          <w:trHeight w:val="57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32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1035" w:rsidRDefault="00A5103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Организация мероприятий  «Музей в чемодане», Митинга, посвященного Дню Победы, онлайн марафон «Мой герой на карте города»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35" w:rsidRDefault="009C6554">
            <w:pPr>
              <w:spacing w:after="0" w:line="240" w:lineRule="auto"/>
              <w:ind w:left="0" w:right="0" w:firstLine="709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51035">
              <w:rPr>
                <w:szCs w:val="24"/>
              </w:rPr>
              <w:t>.05</w:t>
            </w:r>
          </w:p>
          <w:p w:rsidR="00A51035" w:rsidRDefault="00A51035">
            <w:pPr>
              <w:spacing w:after="0" w:line="240" w:lineRule="auto"/>
              <w:ind w:left="0" w:right="0" w:firstLine="709"/>
              <w:rPr>
                <w:szCs w:val="24"/>
              </w:rPr>
            </w:pPr>
          </w:p>
        </w:tc>
      </w:tr>
      <w:tr w:rsidR="009C6554" w:rsidTr="00490FAA">
        <w:trPr>
          <w:trHeight w:val="567"/>
        </w:trPr>
        <w:tc>
          <w:tcPr>
            <w:tcW w:w="859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C6554" w:rsidRDefault="009C6554" w:rsidP="009C6554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Итого: 32 занятия</w:t>
            </w:r>
          </w:p>
        </w:tc>
      </w:tr>
    </w:tbl>
    <w:p w:rsidR="00A51035" w:rsidRDefault="00A51035" w:rsidP="00A51035">
      <w:pPr>
        <w:pStyle w:val="1"/>
        <w:spacing w:after="0" w:line="240" w:lineRule="auto"/>
        <w:ind w:left="0" w:firstLine="709"/>
        <w:rPr>
          <w:b/>
          <w:i w:val="0"/>
          <w:szCs w:val="24"/>
        </w:rPr>
      </w:pPr>
    </w:p>
    <w:p w:rsidR="00A51035" w:rsidRDefault="00A51035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Согласовано:</w:t>
      </w:r>
    </w:p>
    <w:p w:rsid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Заместитель директора по УВР</w:t>
      </w:r>
    </w:p>
    <w:p w:rsid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_______ /Н.В. Скрынникова/</w:t>
      </w:r>
    </w:p>
    <w:p w:rsidR="00A51035" w:rsidRDefault="009C6554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19.08.2024</w:t>
      </w:r>
      <w:r w:rsidR="00A51035">
        <w:rPr>
          <w:rFonts w:eastAsia="Calibri"/>
          <w:szCs w:val="24"/>
          <w:lang w:eastAsia="en-US"/>
        </w:rPr>
        <w:t xml:space="preserve"> го</w:t>
      </w:r>
      <w:r>
        <w:rPr>
          <w:rFonts w:eastAsia="Calibri"/>
          <w:szCs w:val="24"/>
          <w:lang w:eastAsia="en-US"/>
        </w:rPr>
        <w:t>д</w:t>
      </w:r>
    </w:p>
    <w:p w:rsid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</w:p>
    <w:p w:rsid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</w:p>
    <w:p w:rsidR="00A51035" w:rsidRPr="00A51035" w:rsidRDefault="00A51035" w:rsidP="00A51035">
      <w:pPr>
        <w:spacing w:after="0" w:line="240" w:lineRule="auto"/>
        <w:ind w:left="0" w:right="0" w:firstLine="709"/>
        <w:jc w:val="right"/>
        <w:rPr>
          <w:rFonts w:eastAsia="Calibri"/>
          <w:szCs w:val="24"/>
          <w:lang w:eastAsia="en-US"/>
        </w:rPr>
      </w:pPr>
    </w:p>
    <w:p w:rsidR="00A51035" w:rsidRDefault="00A51035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9C6554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A51035" w:rsidRDefault="00A51035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A51035" w:rsidRDefault="00A51035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</w:p>
    <w:p w:rsidR="00A51035" w:rsidRDefault="009C6554" w:rsidP="00A51035">
      <w:pPr>
        <w:widowControl w:val="0"/>
        <w:autoSpaceDE w:val="0"/>
        <w:autoSpaceDN w:val="0"/>
        <w:spacing w:after="0" w:line="240" w:lineRule="auto"/>
        <w:ind w:left="0" w:right="0" w:firstLine="709"/>
        <w:jc w:val="left"/>
        <w:outlineLvl w:val="0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lastRenderedPageBreak/>
        <w:t>УЧЕБНО-</w:t>
      </w:r>
      <w:r w:rsidR="00A51035">
        <w:rPr>
          <w:b/>
          <w:bCs/>
          <w:color w:val="auto"/>
          <w:szCs w:val="24"/>
          <w:lang w:eastAsia="en-US"/>
        </w:rPr>
        <w:t>МЕТОДИЧЕСКОЕОБЕСПЕЧЕНИЕОБРАЗОВАТЕЛЬНОГОПРОЦЕССА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1.Диагностика лидерских способностей (</w:t>
      </w:r>
      <w:proofErr w:type="spellStart"/>
      <w:r>
        <w:rPr>
          <w:szCs w:val="24"/>
        </w:rPr>
        <w:t>Е.Жариков</w:t>
      </w:r>
      <w:proofErr w:type="spellEnd"/>
      <w:r>
        <w:rPr>
          <w:szCs w:val="24"/>
        </w:rPr>
        <w:t xml:space="preserve">, Е.Крушельницкий) / </w:t>
      </w:r>
      <w:proofErr w:type="spellStart"/>
      <w:r>
        <w:rPr>
          <w:szCs w:val="24"/>
        </w:rPr>
        <w:t>Фетискин</w:t>
      </w:r>
      <w:proofErr w:type="spellEnd"/>
      <w:r>
        <w:rPr>
          <w:szCs w:val="24"/>
        </w:rPr>
        <w:t xml:space="preserve"> Н.П., Козлов В.В., Мануйлов Г.М. Социально-психологическая диагностика развития личности и малых групп. – М. 2002. C.316-320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2.Волохов А.В. Технология и программы организации семинаров по самоуправлению в детских коллективах./А.В.Волохов, </w:t>
      </w:r>
      <w:proofErr w:type="spellStart"/>
      <w:r>
        <w:rPr>
          <w:szCs w:val="24"/>
        </w:rPr>
        <w:t>И.И.Фришман.-М.:ГОУ</w:t>
      </w:r>
      <w:proofErr w:type="spellEnd"/>
      <w:proofErr w:type="gramStart"/>
      <w:r>
        <w:rPr>
          <w:szCs w:val="24"/>
        </w:rPr>
        <w:t>«Ц</w:t>
      </w:r>
      <w:proofErr w:type="gramEnd"/>
      <w:r>
        <w:rPr>
          <w:szCs w:val="24"/>
        </w:rPr>
        <w:t xml:space="preserve">ентр развития системы дополнительного образования детей.-2015.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3.Гаврилычева Г.Ф. Вначале было детство.../</w:t>
      </w:r>
      <w:proofErr w:type="spellStart"/>
      <w:r>
        <w:rPr>
          <w:szCs w:val="24"/>
        </w:rPr>
        <w:t>Г.Ф.Гаврилычева.-М.:ФД</w:t>
      </w:r>
      <w:proofErr w:type="gramStart"/>
      <w:r>
        <w:rPr>
          <w:szCs w:val="24"/>
        </w:rPr>
        <w:t>О</w:t>
      </w:r>
      <w:proofErr w:type="spellEnd"/>
      <w:r>
        <w:rPr>
          <w:szCs w:val="24"/>
        </w:rPr>
        <w:t>«</w:t>
      </w:r>
      <w:proofErr w:type="spellStart"/>
      <w:proofErr w:type="gramEnd"/>
      <w:r>
        <w:rPr>
          <w:szCs w:val="24"/>
        </w:rPr>
        <w:t>ЮнаяРоссия</w:t>
      </w:r>
      <w:proofErr w:type="spellEnd"/>
      <w:r>
        <w:rPr>
          <w:szCs w:val="24"/>
        </w:rPr>
        <w:t xml:space="preserve">».- 2013.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4.Дедов А. Деятельность старшего вожатого по руководству детско-юношеским общественным объединением./А.Дедов, при участии Козловой Ю. и Самойловой М.- Курган</w:t>
      </w:r>
      <w:proofErr w:type="gramStart"/>
      <w:r>
        <w:rPr>
          <w:szCs w:val="24"/>
        </w:rPr>
        <w:t>:Г</w:t>
      </w:r>
      <w:proofErr w:type="gramEnd"/>
      <w:r>
        <w:rPr>
          <w:szCs w:val="24"/>
        </w:rPr>
        <w:t xml:space="preserve">У«Центрмолодѐжныхинициативипрограмм».2012.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5.ДедовА</w:t>
      </w:r>
      <w:proofErr w:type="gramStart"/>
      <w:r>
        <w:rPr>
          <w:szCs w:val="24"/>
        </w:rPr>
        <w:t>.И</w:t>
      </w:r>
      <w:proofErr w:type="gramEnd"/>
      <w:r>
        <w:rPr>
          <w:szCs w:val="24"/>
        </w:rPr>
        <w:t xml:space="preserve">зучаем детский коллектив./А.Дедов Курган: ГУ «Центр молодѐжных инициатив и программ».-2012.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6.Дедов А. Компас в вашей работе./</w:t>
      </w:r>
      <w:proofErr w:type="spellStart"/>
      <w:r>
        <w:rPr>
          <w:szCs w:val="24"/>
        </w:rPr>
        <w:t>А.Дедов</w:t>
      </w:r>
      <w:proofErr w:type="gramStart"/>
      <w:r>
        <w:rPr>
          <w:szCs w:val="24"/>
        </w:rPr>
        <w:t>.-</w:t>
      </w:r>
      <w:proofErr w:type="gramEnd"/>
      <w:r>
        <w:rPr>
          <w:szCs w:val="24"/>
        </w:rPr>
        <w:t>Курган</w:t>
      </w:r>
      <w:proofErr w:type="spellEnd"/>
      <w:r>
        <w:rPr>
          <w:szCs w:val="24"/>
        </w:rPr>
        <w:t xml:space="preserve">: ГУ «Центр молодѐжных инициатив и программ».-2012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7.Культяпова Ж.В. Хочу быть лидером</w:t>
      </w:r>
      <w:proofErr w:type="gramStart"/>
      <w:r>
        <w:rPr>
          <w:szCs w:val="24"/>
        </w:rPr>
        <w:t>!-</w:t>
      </w:r>
      <w:proofErr w:type="gramEnd"/>
      <w:r>
        <w:rPr>
          <w:szCs w:val="24"/>
        </w:rPr>
        <w:t xml:space="preserve">Выпуск3/Ж.В. </w:t>
      </w:r>
      <w:proofErr w:type="spellStart"/>
      <w:r>
        <w:rPr>
          <w:szCs w:val="24"/>
        </w:rPr>
        <w:t>Культяпова.-Н</w:t>
      </w:r>
      <w:proofErr w:type="spellEnd"/>
      <w:r>
        <w:rPr>
          <w:szCs w:val="24"/>
        </w:rPr>
        <w:t xml:space="preserve">. Новгород: ООО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«Педагогические технологии».-2014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8.Молодые лидеры России: Методические рекомендации по организации профильной смены</w:t>
      </w:r>
      <w:proofErr w:type="gramStart"/>
      <w:r>
        <w:rPr>
          <w:szCs w:val="24"/>
        </w:rPr>
        <w:t>.-</w:t>
      </w:r>
      <w:proofErr w:type="gramEnd"/>
      <w:r>
        <w:rPr>
          <w:szCs w:val="24"/>
        </w:rPr>
        <w:t xml:space="preserve">Владивосток: Всероссийский детский центр «Океан».-2005.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9.Организация деятельности общественного объединения в школе. Из опыта работы Российского Союза Молодежи - М.-2016.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10.Поповичева О.Н. Думая вместе./О.Н. </w:t>
      </w:r>
      <w:proofErr w:type="spellStart"/>
      <w:r>
        <w:rPr>
          <w:szCs w:val="24"/>
        </w:rPr>
        <w:t>Поповичева</w:t>
      </w:r>
      <w:proofErr w:type="spellEnd"/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- Орел.-2011.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11.Ромулус О.В. Книга вожатого./О.В. </w:t>
      </w:r>
      <w:proofErr w:type="spellStart"/>
      <w:r>
        <w:rPr>
          <w:szCs w:val="24"/>
        </w:rPr>
        <w:t>Ромулус</w:t>
      </w:r>
      <w:proofErr w:type="spellEnd"/>
      <w:r>
        <w:rPr>
          <w:szCs w:val="24"/>
        </w:rPr>
        <w:t xml:space="preserve">. - Воронеж: ГУ «Областной молодѐжный центр».-2014.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12.Ромулус О.В. Вестник содружества./О.В. </w:t>
      </w:r>
      <w:proofErr w:type="spellStart"/>
      <w:r>
        <w:rPr>
          <w:szCs w:val="24"/>
        </w:rPr>
        <w:t>Ромулус</w:t>
      </w:r>
      <w:proofErr w:type="spellEnd"/>
      <w:r>
        <w:rPr>
          <w:szCs w:val="24"/>
        </w:rPr>
        <w:t xml:space="preserve"> О.В.-Воронеж: ГУ «Областной молодѐжный центр».-2015.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13.Ромулус О.В. Уроки истории./</w:t>
      </w:r>
      <w:proofErr w:type="spellStart"/>
      <w:r>
        <w:rPr>
          <w:szCs w:val="24"/>
        </w:rPr>
        <w:t>О.В.Ромулус</w:t>
      </w:r>
      <w:proofErr w:type="gramStart"/>
      <w:r>
        <w:rPr>
          <w:szCs w:val="24"/>
        </w:rPr>
        <w:t>.-</w:t>
      </w:r>
      <w:proofErr w:type="gramEnd"/>
      <w:r>
        <w:rPr>
          <w:szCs w:val="24"/>
        </w:rPr>
        <w:t>Воронеж</w:t>
      </w:r>
      <w:proofErr w:type="spellEnd"/>
      <w:r>
        <w:rPr>
          <w:szCs w:val="24"/>
        </w:rPr>
        <w:t xml:space="preserve">: ГУ «Областной молодѐжный центр».-2005.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14.Савинкова Д.С. Игра и творчество./Д.С. Савинкова</w:t>
      </w:r>
      <w:proofErr w:type="gramStart"/>
      <w:r>
        <w:rPr>
          <w:szCs w:val="24"/>
        </w:rPr>
        <w:t>.-</w:t>
      </w:r>
      <w:proofErr w:type="gramEnd"/>
      <w:r>
        <w:rPr>
          <w:szCs w:val="24"/>
        </w:rPr>
        <w:t xml:space="preserve">Воронеж: ГУ «Областной молодѐжный центр».-2014.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15.Фришман       И.И.       Тебе,        вожатый!/И.И.Фришман.Выпуск4.-Н.Новгород:ООО «Педагогические технологии».-2015. </w:t>
      </w:r>
    </w:p>
    <w:p w:rsidR="00A51035" w:rsidRDefault="00A51035" w:rsidP="00A51035">
      <w:pPr>
        <w:tabs>
          <w:tab w:val="center" w:pos="1308"/>
          <w:tab w:val="center" w:pos="2556"/>
          <w:tab w:val="center" w:pos="3046"/>
          <w:tab w:val="center" w:pos="4091"/>
          <w:tab w:val="center" w:pos="5559"/>
          <w:tab w:val="center" w:pos="6653"/>
          <w:tab w:val="center" w:pos="7452"/>
          <w:tab w:val="center" w:pos="8136"/>
          <w:tab w:val="center" w:pos="9151"/>
        </w:tabs>
        <w:spacing w:after="0" w:line="240" w:lineRule="auto"/>
        <w:ind w:left="0" w:right="0" w:firstLine="709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szCs w:val="24"/>
        </w:rPr>
        <w:t xml:space="preserve">16.Л.Б.Малыхина </w:t>
      </w:r>
      <w:r>
        <w:rPr>
          <w:szCs w:val="24"/>
        </w:rPr>
        <w:tab/>
        <w:t xml:space="preserve">и </w:t>
      </w:r>
      <w:r>
        <w:rPr>
          <w:szCs w:val="24"/>
        </w:rPr>
        <w:tab/>
        <w:t xml:space="preserve">др. </w:t>
      </w:r>
      <w:r>
        <w:rPr>
          <w:szCs w:val="24"/>
        </w:rPr>
        <w:tab/>
        <w:t xml:space="preserve">«Досуговые </w:t>
      </w:r>
      <w:r>
        <w:rPr>
          <w:szCs w:val="24"/>
        </w:rPr>
        <w:tab/>
        <w:t xml:space="preserve">программы </w:t>
      </w:r>
      <w:r>
        <w:rPr>
          <w:szCs w:val="24"/>
        </w:rPr>
        <w:tab/>
        <w:t xml:space="preserve">для </w:t>
      </w:r>
      <w:r>
        <w:rPr>
          <w:szCs w:val="24"/>
        </w:rPr>
        <w:tab/>
        <w:t xml:space="preserve">детей </w:t>
      </w:r>
      <w:r>
        <w:rPr>
          <w:szCs w:val="24"/>
        </w:rPr>
        <w:tab/>
        <w:t xml:space="preserve">и </w:t>
      </w:r>
      <w:r>
        <w:rPr>
          <w:szCs w:val="24"/>
        </w:rPr>
        <w:tab/>
        <w:t xml:space="preserve">подростков. </w:t>
      </w:r>
    </w:p>
    <w:p w:rsidR="00A51035" w:rsidRDefault="00A51035" w:rsidP="00A51035">
      <w:pPr>
        <w:spacing w:after="0" w:line="240" w:lineRule="auto"/>
        <w:ind w:left="0" w:right="0" w:firstLine="709"/>
        <w:rPr>
          <w:b/>
          <w:szCs w:val="24"/>
        </w:rPr>
      </w:pPr>
      <w:r>
        <w:rPr>
          <w:szCs w:val="24"/>
        </w:rPr>
        <w:t>Проектирование. Реализация</w:t>
      </w:r>
      <w:proofErr w:type="gramStart"/>
      <w:r>
        <w:rPr>
          <w:szCs w:val="24"/>
        </w:rPr>
        <w:t>.Э</w:t>
      </w:r>
      <w:proofErr w:type="gramEnd"/>
      <w:r>
        <w:rPr>
          <w:szCs w:val="24"/>
        </w:rPr>
        <w:t xml:space="preserve">кспертиза»,Волгоград,Издательство«Учитель»,2013год. </w:t>
      </w:r>
    </w:p>
    <w:p w:rsidR="00A51035" w:rsidRDefault="00A51035" w:rsidP="00A51035">
      <w:pPr>
        <w:spacing w:after="0" w:line="240" w:lineRule="auto"/>
        <w:ind w:left="0" w:right="0" w:firstLine="709"/>
        <w:rPr>
          <w:szCs w:val="24"/>
        </w:rPr>
      </w:pP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b/>
          <w:szCs w:val="24"/>
        </w:rPr>
        <w:t xml:space="preserve">Интернет - источники: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szCs w:val="24"/>
        </w:rPr>
      </w:pPr>
      <w:r>
        <w:rPr>
          <w:szCs w:val="24"/>
        </w:rPr>
        <w:t xml:space="preserve">Методические </w:t>
      </w:r>
      <w:r>
        <w:rPr>
          <w:szCs w:val="24"/>
        </w:rPr>
        <w:tab/>
        <w:t xml:space="preserve">материалы </w:t>
      </w:r>
      <w:r>
        <w:rPr>
          <w:szCs w:val="24"/>
        </w:rPr>
        <w:tab/>
        <w:t xml:space="preserve">«Российское </w:t>
      </w:r>
      <w:r>
        <w:rPr>
          <w:szCs w:val="24"/>
        </w:rPr>
        <w:tab/>
        <w:t xml:space="preserve">движение </w:t>
      </w:r>
      <w:r>
        <w:rPr>
          <w:szCs w:val="24"/>
        </w:rPr>
        <w:tab/>
        <w:t>школьников».https://рдш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ф Методические материалы «Российское движение школьников». </w:t>
      </w:r>
      <w:r>
        <w:rPr>
          <w:color w:val="0000FF"/>
          <w:szCs w:val="24"/>
          <w:u w:val="single" w:color="0000FF"/>
        </w:rPr>
        <w:t>https://рдш.рф11</w:t>
      </w:r>
      <w:r>
        <w:rPr>
          <w:szCs w:val="24"/>
        </w:rPr>
        <w:t xml:space="preserve">. </w:t>
      </w:r>
    </w:p>
    <w:p w:rsidR="00A51035" w:rsidRDefault="00A51035" w:rsidP="00A51035">
      <w:pPr>
        <w:spacing w:after="0" w:line="240" w:lineRule="auto"/>
        <w:ind w:left="0" w:right="0" w:firstLine="709"/>
        <w:jc w:val="left"/>
        <w:rPr>
          <w:rFonts w:eastAsia="Calibri"/>
          <w:color w:val="auto"/>
          <w:szCs w:val="24"/>
          <w:lang w:eastAsia="en-US"/>
        </w:rPr>
      </w:pPr>
      <w:r>
        <w:rPr>
          <w:szCs w:val="24"/>
        </w:rPr>
        <w:t>Методические материалы «</w:t>
      </w:r>
      <w:proofErr w:type="spellStart"/>
      <w:r>
        <w:rPr>
          <w:szCs w:val="24"/>
        </w:rPr>
        <w:t>ЮнАрмия</w:t>
      </w:r>
      <w:proofErr w:type="spellEnd"/>
      <w:r>
        <w:rPr>
          <w:szCs w:val="24"/>
        </w:rPr>
        <w:t>».http://юн-армия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ф </w:t>
      </w:r>
    </w:p>
    <w:p w:rsidR="00A72794" w:rsidRDefault="00A72794"/>
    <w:sectPr w:rsidR="00A72794" w:rsidSect="00A7279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54" w:rsidRDefault="009C6554" w:rsidP="009C6554">
      <w:pPr>
        <w:spacing w:after="0" w:line="240" w:lineRule="auto"/>
      </w:pPr>
      <w:r>
        <w:separator/>
      </w:r>
    </w:p>
  </w:endnote>
  <w:endnote w:type="continuationSeparator" w:id="1">
    <w:p w:rsidR="009C6554" w:rsidRDefault="009C6554" w:rsidP="009C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54" w:rsidRDefault="009C6554" w:rsidP="009C6554">
      <w:pPr>
        <w:spacing w:after="0" w:line="240" w:lineRule="auto"/>
      </w:pPr>
      <w:r>
        <w:separator/>
      </w:r>
    </w:p>
  </w:footnote>
  <w:footnote w:type="continuationSeparator" w:id="1">
    <w:p w:rsidR="009C6554" w:rsidRDefault="009C6554" w:rsidP="009C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554" w:rsidRDefault="009C6554" w:rsidP="009C6554">
    <w:pPr>
      <w:pStyle w:val="a5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524"/>
    <w:multiLevelType w:val="hybridMultilevel"/>
    <w:tmpl w:val="74683A5E"/>
    <w:lvl w:ilvl="0" w:tplc="95988FBC">
      <w:start w:val="1"/>
      <w:numFmt w:val="bullet"/>
      <w:lvlText w:val="–"/>
      <w:lvlJc w:val="left"/>
      <w:pPr>
        <w:ind w:left="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5EF90E">
      <w:start w:val="1"/>
      <w:numFmt w:val="bullet"/>
      <w:lvlText w:val="o"/>
      <w:lvlJc w:val="left"/>
      <w:pPr>
        <w:ind w:left="1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FAD11E">
      <w:start w:val="1"/>
      <w:numFmt w:val="bullet"/>
      <w:lvlText w:val="▪"/>
      <w:lvlJc w:val="left"/>
      <w:pPr>
        <w:ind w:left="1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D44892">
      <w:start w:val="1"/>
      <w:numFmt w:val="bullet"/>
      <w:lvlText w:val="•"/>
      <w:lvlJc w:val="left"/>
      <w:pPr>
        <w:ind w:left="2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461A1A">
      <w:start w:val="1"/>
      <w:numFmt w:val="bullet"/>
      <w:lvlText w:val="o"/>
      <w:lvlJc w:val="left"/>
      <w:pPr>
        <w:ind w:left="3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F64396">
      <w:start w:val="1"/>
      <w:numFmt w:val="bullet"/>
      <w:lvlText w:val="▪"/>
      <w:lvlJc w:val="left"/>
      <w:pPr>
        <w:ind w:left="4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70FA9A">
      <w:start w:val="1"/>
      <w:numFmt w:val="bullet"/>
      <w:lvlText w:val="•"/>
      <w:lvlJc w:val="left"/>
      <w:pPr>
        <w:ind w:left="4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B0838A">
      <w:start w:val="1"/>
      <w:numFmt w:val="bullet"/>
      <w:lvlText w:val="o"/>
      <w:lvlJc w:val="left"/>
      <w:pPr>
        <w:ind w:left="5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54792A">
      <w:start w:val="1"/>
      <w:numFmt w:val="bullet"/>
      <w:lvlText w:val="▪"/>
      <w:lvlJc w:val="left"/>
      <w:pPr>
        <w:ind w:left="6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556BA5"/>
    <w:multiLevelType w:val="hybridMultilevel"/>
    <w:tmpl w:val="EF0AF174"/>
    <w:lvl w:ilvl="0" w:tplc="79C061B0">
      <w:start w:val="1"/>
      <w:numFmt w:val="bullet"/>
      <w:lvlText w:val="–"/>
      <w:lvlJc w:val="left"/>
      <w:pPr>
        <w:ind w:left="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2077F2">
      <w:start w:val="1"/>
      <w:numFmt w:val="bullet"/>
      <w:lvlText w:val="o"/>
      <w:lvlJc w:val="left"/>
      <w:pPr>
        <w:ind w:left="1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CECAF2">
      <w:start w:val="1"/>
      <w:numFmt w:val="bullet"/>
      <w:lvlText w:val="▪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40F062">
      <w:start w:val="1"/>
      <w:numFmt w:val="bullet"/>
      <w:lvlText w:val="•"/>
      <w:lvlJc w:val="left"/>
      <w:pPr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DC1840">
      <w:start w:val="1"/>
      <w:numFmt w:val="bullet"/>
      <w:lvlText w:val="o"/>
      <w:lvlJc w:val="left"/>
      <w:pPr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5CD396">
      <w:start w:val="1"/>
      <w:numFmt w:val="bullet"/>
      <w:lvlText w:val="▪"/>
      <w:lvlJc w:val="left"/>
      <w:pPr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E85FEA">
      <w:start w:val="1"/>
      <w:numFmt w:val="bullet"/>
      <w:lvlText w:val="•"/>
      <w:lvlJc w:val="left"/>
      <w:pPr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DE1078">
      <w:start w:val="1"/>
      <w:numFmt w:val="bullet"/>
      <w:lvlText w:val="o"/>
      <w:lvlJc w:val="left"/>
      <w:pPr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64C658">
      <w:start w:val="1"/>
      <w:numFmt w:val="bullet"/>
      <w:lvlText w:val="▪"/>
      <w:lvlJc w:val="left"/>
      <w:pPr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035"/>
    <w:rsid w:val="002F6558"/>
    <w:rsid w:val="004812D0"/>
    <w:rsid w:val="00694984"/>
    <w:rsid w:val="006F5CC1"/>
    <w:rsid w:val="009C6554"/>
    <w:rsid w:val="00A51035"/>
    <w:rsid w:val="00A72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35"/>
    <w:pPr>
      <w:spacing w:after="10" w:line="268" w:lineRule="auto"/>
      <w:ind w:left="413" w:right="2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A51035"/>
    <w:pPr>
      <w:keepNext/>
      <w:keepLines/>
      <w:spacing w:after="17" w:line="256" w:lineRule="auto"/>
      <w:ind w:left="98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35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table" w:customStyle="1" w:styleId="TableGrid">
    <w:name w:val="TableGrid"/>
    <w:rsid w:val="00A510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5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55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6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554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2011-07-18T21:44:00Z</cp:lastPrinted>
  <dcterms:created xsi:type="dcterms:W3CDTF">2023-09-21T03:47:00Z</dcterms:created>
  <dcterms:modified xsi:type="dcterms:W3CDTF">2024-09-08T11:34:00Z</dcterms:modified>
</cp:coreProperties>
</file>