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A3E29" w14:textId="77777777" w:rsidR="007C5965" w:rsidRDefault="007C5965" w:rsidP="007C596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Рабочая программа внеурочной деятельности «Знания – основа успеха» в 7 классе разработана на основе следующих нормативно-правовых документов:</w:t>
      </w:r>
    </w:p>
    <w:p w14:paraId="570F67A9" w14:textId="77777777" w:rsidR="007C5965" w:rsidRDefault="007C5965" w:rsidP="007C596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1. Приказ Минпросвещения России от 18.05.2023 N 370 «Об утверждении федеральной образовательной программы основного общего образования (Зарегистрировано в Минюсте России 12.07.2023 N 74223)»</w:t>
      </w:r>
    </w:p>
    <w:p w14:paraId="0508A427" w14:textId="77777777" w:rsidR="007C5965" w:rsidRDefault="007C5965" w:rsidP="007C596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2.Учебный план внеурочной деятельности основного общего образования МБОУ Киселевской СОШ им. Н.В.Попова (обновленный ФГОС) на 2024-2025 уч. г.</w:t>
      </w:r>
    </w:p>
    <w:p w14:paraId="378E12E8" w14:textId="77777777" w:rsidR="007C5965" w:rsidRDefault="007C5965" w:rsidP="007C5965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реализации программы: 1 год. Количество часов в год – 34, в неделю – 1.</w:t>
      </w:r>
    </w:p>
    <w:p w14:paraId="60782499" w14:textId="77777777" w:rsidR="007C5965" w:rsidRDefault="007C5965" w:rsidP="007C5965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Используемый УМК:</w:t>
      </w:r>
    </w:p>
    <w:p w14:paraId="7C20E502" w14:textId="77777777" w:rsidR="007C5965" w:rsidRDefault="007C5965" w:rsidP="007C5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внеурочной деятельности «</w:t>
      </w:r>
      <w:r>
        <w:rPr>
          <w:rFonts w:ascii="Times New Roman" w:eastAsia="Times New Roman" w:hAnsi="Times New Roman" w:cs="Times New Roman"/>
          <w:sz w:val="24"/>
          <w:szCs w:val="24"/>
        </w:rPr>
        <w:t>Знания – основа успеха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для 7 класса общеобразовательной школы составлена на основе:</w:t>
      </w:r>
    </w:p>
    <w:p w14:paraId="14FE7F5B" w14:textId="77777777" w:rsidR="007C5965" w:rsidRDefault="007C5965" w:rsidP="007C5965">
      <w:pPr>
        <w:pStyle w:val="a3"/>
        <w:numPr>
          <w:ilvl w:val="0"/>
          <w:numId w:val="1"/>
        </w:numPr>
        <w:shd w:val="clear" w:color="auto" w:fill="FFFFFF"/>
        <w:spacing w:after="16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Савинкова Д.С. Игра и творчество./Д.С. Савинкова.-Воронеж: ГУ «Областно1 молодѐжный центр».-2014.</w:t>
      </w:r>
    </w:p>
    <w:p w14:paraId="026882D4" w14:textId="77777777" w:rsidR="007C5965" w:rsidRDefault="007C5965" w:rsidP="007C5965">
      <w:pPr>
        <w:pStyle w:val="a3"/>
        <w:numPr>
          <w:ilvl w:val="0"/>
          <w:numId w:val="1"/>
        </w:numPr>
        <w:shd w:val="clear" w:color="auto" w:fill="FFFFFF"/>
        <w:spacing w:after="16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Л.Б.Малыхина и др. «Досуговые программы для детей и подростков. Проектирование. Реализация.Экспертиза»,Волгоград,Издательство«Учитель»,2013год.</w:t>
      </w:r>
    </w:p>
    <w:p w14:paraId="7E6FBE67" w14:textId="77777777" w:rsidR="007C5965" w:rsidRDefault="007C5965" w:rsidP="007C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внеурочной деятельности по курсу «Знания – основа успеха» направлена на развитие личности в четырех направлениях: гражданская активность, личностное развитие, военно-патриотическое, информационно-медийное. </w:t>
      </w:r>
    </w:p>
    <w:p w14:paraId="1FE868E3" w14:textId="77777777" w:rsidR="007C5965" w:rsidRDefault="007C5965" w:rsidP="007C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Актуальность</w:t>
      </w:r>
      <w:r>
        <w:rPr>
          <w:rFonts w:ascii="Times New Roman" w:hAnsi="Times New Roman" w:cs="Times New Roman"/>
          <w:sz w:val="24"/>
          <w:szCs w:val="24"/>
        </w:rPr>
        <w:t xml:space="preserve"> программы состоит в том, что она способствует формированию социально активной личности, ориентированной на самоутверждение и самореализацию; способствует профессиональному самоопределению детей и молодѐжи, так как приобретѐнные знания и умения позволяют сформировать навыки организаторской деятельности, необходимые во взрослой жизни. </w:t>
      </w:r>
    </w:p>
    <w:p w14:paraId="320C936C" w14:textId="77777777" w:rsidR="007C5965" w:rsidRDefault="007C5965" w:rsidP="007C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программы:</w:t>
      </w:r>
    </w:p>
    <w:p w14:paraId="2780709A" w14:textId="77777777" w:rsidR="007C5965" w:rsidRDefault="007C5965" w:rsidP="007C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-создание образовательного пространства, способствующего обогащению внутреннего, духовного мира и нравственному саморазвитию личности школьника. </w:t>
      </w:r>
    </w:p>
    <w:p w14:paraId="056C79AC" w14:textId="77777777" w:rsidR="007C5965" w:rsidRDefault="007C5965" w:rsidP="007C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14:paraId="2D847807" w14:textId="77777777" w:rsidR="007C5965" w:rsidRDefault="007C5965" w:rsidP="007C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-стимулирование творческой активности школьников;</w:t>
      </w:r>
    </w:p>
    <w:p w14:paraId="4DFD7564" w14:textId="77777777" w:rsidR="007C5965" w:rsidRDefault="007C5965" w:rsidP="007C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-предоставление возможности школьникам проявить себя, реализовать свой творческий потенциал, получить признание;</w:t>
      </w:r>
    </w:p>
    <w:p w14:paraId="0F8D56CC" w14:textId="77777777" w:rsidR="007C5965" w:rsidRDefault="007C5965" w:rsidP="007C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ответственного отношения к своему здоровью; противодействие и борьба с асоциальными явлениями, пропаганда здорового образа жизни; активизация инициативы и творческого самовыражения; снятие эмоционального напряжения;</w:t>
      </w:r>
    </w:p>
    <w:p w14:paraId="3C477EF1" w14:textId="77777777" w:rsidR="007C5965" w:rsidRDefault="007C5965" w:rsidP="007C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творческое развитие посредством решения проблемных ситуаций, формирование нравственного опыта, развитие системы справедливых оценочных суждений.</w:t>
      </w:r>
    </w:p>
    <w:p w14:paraId="1DDDAB2F" w14:textId="77777777" w:rsidR="007C5965" w:rsidRDefault="007C5965" w:rsidP="007C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Личностное развитие:</w:t>
      </w:r>
    </w:p>
    <w:p w14:paraId="5BFCF66D" w14:textId="77777777" w:rsidR="007C5965" w:rsidRDefault="007C5965" w:rsidP="007C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нравственного отношения к труду, «внешним» признакам, атрибутам и формам; - получение разнообразного профессионального опыта и знаний, развитие способностей;</w:t>
      </w:r>
    </w:p>
    <w:p w14:paraId="128690F6" w14:textId="77777777" w:rsidR="007C5965" w:rsidRDefault="007C5965" w:rsidP="007C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условий для развития ценностно-смысловой сферы личности, осознания и принятия ребенком общечеловеческих и базовых национальных ценностей; </w:t>
      </w:r>
    </w:p>
    <w:p w14:paraId="4F73ED48" w14:textId="77777777" w:rsidR="007C5965" w:rsidRDefault="007C5965" w:rsidP="007C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эмоционально-чувственной и волевой сферы личности как основы духовного и социально-психологического здоровья, позитивного отношения к жизни, гуманных взаимоотношений со сверстниками и взрослыми, целеустремленности и настойчивости в достижении результатов; </w:t>
      </w:r>
    </w:p>
    <w:p w14:paraId="2D62BAAD" w14:textId="77777777" w:rsidR="007C5965" w:rsidRDefault="007C5965" w:rsidP="007C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получение ребенком позитивного опыта взаимоотношений с одноклассниками в совместной деятельности и коллективных играх, с родителями и другими членами семьи; </w:t>
      </w:r>
    </w:p>
    <w:p w14:paraId="3FA03851" w14:textId="77777777" w:rsidR="007C5965" w:rsidRDefault="007C5965" w:rsidP="007C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коммуникативных навыков, умения вести диалог, воспринимать различные точки зрения партнеров, формулировать и доказывать собственную мысль; </w:t>
      </w:r>
    </w:p>
    <w:p w14:paraId="009D617B" w14:textId="77777777" w:rsidR="007C5965" w:rsidRDefault="007C5965" w:rsidP="007C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усвоение опыта нравственного ответственного поведения, соответствующего внутренней установке личности поступать согласно своей совести; </w:t>
      </w:r>
    </w:p>
    <w:p w14:paraId="30B16E4C" w14:textId="77777777" w:rsidR="007C5965" w:rsidRDefault="007C5965" w:rsidP="007C5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обучение видеть и понимать прекрасное в окружающем мире, природе родного края через художественные образы, развитие желания творить прекрасное;</w:t>
      </w:r>
    </w:p>
    <w:p w14:paraId="5ABE8F11" w14:textId="77777777" w:rsidR="002453FB" w:rsidRDefault="002453FB">
      <w:bookmarkStart w:id="0" w:name="_GoBack"/>
      <w:bookmarkEnd w:id="0"/>
    </w:p>
    <w:sectPr w:rsidR="00245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77378"/>
    <w:multiLevelType w:val="hybridMultilevel"/>
    <w:tmpl w:val="4C26A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75"/>
    <w:rsid w:val="002453FB"/>
    <w:rsid w:val="007C5965"/>
    <w:rsid w:val="0082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2C08D-DBFD-45FC-97CA-99D9CE32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596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7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2024-09-06T10:44:00Z</dcterms:created>
  <dcterms:modified xsi:type="dcterms:W3CDTF">2024-09-06T10:45:00Z</dcterms:modified>
</cp:coreProperties>
</file>