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5E1AB" w14:textId="77777777" w:rsidR="000941FC" w:rsidRDefault="000941FC" w:rsidP="000941F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«История родного края. Школа – общий дом.» в 7 классе разработана на основе следующих нормативно-правовых документов:</w:t>
      </w:r>
    </w:p>
    <w:p w14:paraId="446F5B4D" w14:textId="77777777" w:rsidR="000941FC" w:rsidRDefault="000941FC" w:rsidP="000941F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7F0E6E50" w14:textId="77777777" w:rsidR="000941FC" w:rsidRDefault="000941FC" w:rsidP="000941FC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14:paraId="67AAEEFE" w14:textId="77777777" w:rsidR="000941FC" w:rsidRDefault="000941FC" w:rsidP="000941F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14:paraId="239F70E6" w14:textId="77777777" w:rsidR="000941FC" w:rsidRDefault="000941FC" w:rsidP="000941FC">
      <w:pPr>
        <w:shd w:val="clear" w:color="auto" w:fill="FFFFFF"/>
        <w:tabs>
          <w:tab w:val="center" w:pos="4988"/>
          <w:tab w:val="left" w:pos="7513"/>
        </w:tabs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Используемый УМК: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6BAED3D" w14:textId="77777777" w:rsidR="000941FC" w:rsidRDefault="000941FC" w:rsidP="00094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История родного края. Школа – общий 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7 класса общеобразовательной школы составлена на основе:</w:t>
      </w:r>
    </w:p>
    <w:p w14:paraId="3C2C1427" w14:textId="77777777" w:rsidR="000941FC" w:rsidRDefault="000941FC" w:rsidP="000941FC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1. Антонов Ю.Е. "Как научить детей любить Родину", М., Аркти, 2003 г.</w:t>
      </w:r>
    </w:p>
    <w:p w14:paraId="020DF197" w14:textId="77777777" w:rsidR="000941FC" w:rsidRDefault="000941FC" w:rsidP="000941FC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2. Аксаков С. «Рассказы о родной природе», М. «Мир искателя», 2012г.</w:t>
      </w:r>
    </w:p>
    <w:p w14:paraId="6BF9E407" w14:textId="77777777" w:rsidR="000941FC" w:rsidRDefault="000941FC" w:rsidP="000941FC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3. Зенина Т.Н. "Подружись с природой", М.; ООО "Такер ТМ", 2003 г.</w:t>
      </w:r>
    </w:p>
    <w:p w14:paraId="6CADC6E5" w14:textId="77777777" w:rsidR="000941FC" w:rsidRDefault="000941FC" w:rsidP="000941FC">
      <w:pPr>
        <w:shd w:val="clear" w:color="auto" w:fill="FFFFFF"/>
        <w:spacing w:after="167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курса внеурочной деятельности «История родного края. Школа – общий дом.»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14:paraId="61B434C1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сохранения исторической памяти о подвигах и достижениях предков, о ключевых исторических событиях и их участниках.</w:t>
      </w:r>
    </w:p>
    <w:p w14:paraId="5958A9CD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14:paraId="39770792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ориентирована на расширение и дополнение знаний, получаемых обучающимися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</w:t>
      </w:r>
    </w:p>
    <w:p w14:paraId="266A4DAC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курса:</w:t>
      </w:r>
      <w:r>
        <w:rPr>
          <w:rFonts w:ascii="Times New Roman" w:hAnsi="Times New Roman" w:cs="Times New Roman"/>
          <w:sz w:val="24"/>
          <w:szCs w:val="24"/>
        </w:rPr>
        <w:t xml:space="preserve"> курс имеет историко-просветительскую цель, ориентирован на сохранение исторической памяти, понимание общности исторических судебразличных народов и регионов России, формирование у обучающихся личностной позиции по отношению к прошлому и настоящему своей страны на примере памятных мест родного края и малой родины.</w:t>
      </w:r>
    </w:p>
    <w:p w14:paraId="57328CF6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задачи курса</w:t>
      </w:r>
      <w:r>
        <w:rPr>
          <w:rFonts w:ascii="Times New Roman" w:hAnsi="Times New Roman" w:cs="Times New Roman"/>
          <w:sz w:val="24"/>
          <w:szCs w:val="24"/>
        </w:rPr>
        <w:t xml:space="preserve"> «История родного края. Школа – общий дом.»</w:t>
      </w:r>
    </w:p>
    <w:p w14:paraId="49568C2A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дать дополнительные знания по отечественной истории, акцентируя внимание на единстве исторических судеб различных народов и регионов России при сохранении уникальности их развития и культурной самобытности;</w:t>
      </w:r>
    </w:p>
    <w:p w14:paraId="184BF616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расширить знания обучающихся об отечественной истории посредством привлечения внимания к хорошо известным, знаковым для их родного края достопримечательным местам, связанным с историей формирования народов и иных этнических общностей России, с историческими (в том числе военными) событиями, жизнью выдающихся исторических личностей.</w:t>
      </w:r>
    </w:p>
    <w:p w14:paraId="352C60C4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стимулировать познавательный интерес обучающихся к материальным, культурным и духовным ценностям предыдущих поколений,развивать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14:paraId="02891094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способствовать осознанию обучающимися своей социальной идентичности одновременно как граждан России и жителей своего края посредством сообщения информации о личностях, событиях, процессах и</w:t>
      </w:r>
    </w:p>
    <w:p w14:paraId="5F4DBB48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памятных местах, наиболее значимых для истории страны, региона, местности;</w:t>
      </w:r>
    </w:p>
    <w:p w14:paraId="441697DE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формировать у обучающихся личностное, эмоционально окрашенное восприятие прошлого, понимание «человеческого измерения истории» посредством изучения памятных мест, связанных с деятельностью выдающихся соотечественников – деятелей в сферах искусства, науки, политики, военного дела и др.;</w:t>
      </w:r>
    </w:p>
    <w:p w14:paraId="31CD00E8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формировать у обучающихся способность определять историко-архитектурную, художественную, научную и мемориальную ценность достопримечательных, памятных мест края, выявлять их значение для истории и культуры России, региона, местности;</w:t>
      </w:r>
    </w:p>
    <w:p w14:paraId="20A89548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способствовать развитию у обучающихся понимания историко-культурной ценности памятных мест края и необходимости сохранения природно-культурных ландшафтов, памятных объектов археологическогои культурного наследия, историко-градостроительной и природной среды как достояния региона и страны в целом;</w:t>
      </w:r>
    </w:p>
    <w:p w14:paraId="7E73AC31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формировать у обучающихся чувство принадлежности к богатейшему общероссийскому культурно-историческому пространству, уважение к культурным достижениям и лучшим традициям (боевым, трудовым, художественным, нравственным и др.) народов России и края.</w:t>
      </w:r>
    </w:p>
    <w:p w14:paraId="36A1C71E" w14:textId="77777777" w:rsidR="000941FC" w:rsidRDefault="000941FC" w:rsidP="00094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содержательным и методическим 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информационно-образовательной среды и возможностей доступа к работе с краеведческими материалами.</w:t>
      </w:r>
    </w:p>
    <w:p w14:paraId="7760925A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занятий предусмотрены такие формы работы, как беседы, дискуссии, виртуальные экскурсии и др. Особенностью программы является привлечение и активное использование в образовательном процессе традиционных источников информации (учебники по истории края, ресурсы местных библиотек и краеведческих музеев) и современных цифровых информационных ресурсов (порталы и сайты историко-просветительской и историко-культурной направленности – Открытые данные Министерства культуры Российской Федерации, Археолог.РУ, Культура.РФ, История.РФ и др.), которые содержат текстовые, видео- и фотоматериалы о памятных историко-культурных объектах и наиболее значимых событиях и</w:t>
      </w:r>
    </w:p>
    <w:p w14:paraId="4EDB7956" w14:textId="77777777" w:rsidR="000941FC" w:rsidRDefault="000941FC" w:rsidP="00094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личностях российской и региональной истории.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дляпрезентации и оценки в рамках основного курса обучения «История России».</w:t>
      </w:r>
    </w:p>
    <w:p w14:paraId="54CAAEC9" w14:textId="77777777" w:rsidR="000941FC" w:rsidRDefault="000941FC" w:rsidP="000941FC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307ABB88" w14:textId="7EA026FD" w:rsidR="0023519F" w:rsidRDefault="000941FC" w:rsidP="000941FC">
      <w:r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  <w:bookmarkStart w:id="0" w:name="_GoBack"/>
      <w:bookmarkEnd w:id="0"/>
    </w:p>
    <w:sectPr w:rsidR="0023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40"/>
    <w:rsid w:val="000941FC"/>
    <w:rsid w:val="0023519F"/>
    <w:rsid w:val="007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C8D1B-2F18-4D2A-9E90-C6A5A05E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1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2024-09-06T10:45:00Z</dcterms:created>
  <dcterms:modified xsi:type="dcterms:W3CDTF">2024-09-06T10:45:00Z</dcterms:modified>
</cp:coreProperties>
</file>