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66D" w:rsidRPr="00EA666D" w:rsidRDefault="00C76A0B" w:rsidP="00EA666D">
      <w:pPr>
        <w:spacing w:after="120" w:line="240" w:lineRule="auto"/>
        <w:jc w:val="center"/>
        <w:rPr>
          <w:rFonts w:ascii="Times New Roman" w:hAnsi="Times New Roman" w:cs="Times New Roman"/>
          <w:b/>
          <w:i/>
          <w:sz w:val="28"/>
          <w:szCs w:val="28"/>
        </w:rPr>
      </w:pPr>
      <w:proofErr w:type="gramStart"/>
      <w:r>
        <w:rPr>
          <w:rFonts w:ascii="Times New Roman" w:hAnsi="Times New Roman" w:cs="Times New Roman"/>
          <w:b/>
          <w:i/>
          <w:sz w:val="28"/>
          <w:szCs w:val="28"/>
        </w:rPr>
        <w:t>Что бы не</w:t>
      </w:r>
      <w:proofErr w:type="gramEnd"/>
      <w:r>
        <w:rPr>
          <w:rFonts w:ascii="Times New Roman" w:hAnsi="Times New Roman" w:cs="Times New Roman"/>
          <w:b/>
          <w:i/>
          <w:sz w:val="28"/>
          <w:szCs w:val="28"/>
        </w:rPr>
        <w:t xml:space="preserve"> случилось беды! </w:t>
      </w:r>
      <w:r w:rsidR="00EA666D" w:rsidRPr="00EA666D">
        <w:rPr>
          <w:rFonts w:ascii="Times New Roman" w:hAnsi="Times New Roman" w:cs="Times New Roman"/>
          <w:b/>
          <w:i/>
          <w:sz w:val="28"/>
          <w:szCs w:val="28"/>
        </w:rPr>
        <w:t>Профилактика преступлений против половой неприкосновенности несовершеннолетних</w:t>
      </w:r>
    </w:p>
    <w:p w:rsidR="00EA666D" w:rsidRPr="00EA666D" w:rsidRDefault="00EA666D" w:rsidP="00EA666D">
      <w:pPr>
        <w:spacing w:after="120" w:line="240" w:lineRule="auto"/>
        <w:ind w:firstLine="708"/>
        <w:jc w:val="both"/>
        <w:rPr>
          <w:rFonts w:ascii="Times New Roman" w:hAnsi="Times New Roman" w:cs="Times New Roman"/>
          <w:sz w:val="28"/>
          <w:szCs w:val="28"/>
        </w:rPr>
      </w:pPr>
      <w:r w:rsidRPr="00EA666D">
        <w:rPr>
          <w:rFonts w:ascii="Times New Roman" w:hAnsi="Times New Roman" w:cs="Times New Roman"/>
          <w:sz w:val="28"/>
          <w:szCs w:val="28"/>
        </w:rPr>
        <w:t xml:space="preserve">Преступления против жизни, здоровья, половой неприкосновенности и половой свободы несовершеннолетних являются общественно опасным явлением и представляют собой одну из наиболее опасных форм антисоциального поведения, и данный тезис не требует особых доказательств. </w:t>
      </w:r>
    </w:p>
    <w:p w:rsidR="00EA666D" w:rsidRPr="00EA666D" w:rsidRDefault="00EA666D" w:rsidP="00EA666D">
      <w:pPr>
        <w:spacing w:after="120" w:line="240" w:lineRule="auto"/>
        <w:ind w:firstLine="708"/>
        <w:jc w:val="both"/>
        <w:rPr>
          <w:rFonts w:ascii="Times New Roman" w:hAnsi="Times New Roman" w:cs="Times New Roman"/>
          <w:sz w:val="28"/>
          <w:szCs w:val="28"/>
        </w:rPr>
      </w:pPr>
      <w:r w:rsidRPr="00EA666D">
        <w:rPr>
          <w:rFonts w:ascii="Times New Roman" w:hAnsi="Times New Roman" w:cs="Times New Roman"/>
          <w:sz w:val="28"/>
          <w:szCs w:val="28"/>
        </w:rPr>
        <w:t>Вред, причиненный ребенку в результате насильственных преступлений, приводит к отклонениям в нравственном и психофизическом  развитии несовершеннолетних и представляет угрозу для его будущего.</w:t>
      </w:r>
    </w:p>
    <w:p w:rsidR="00EA666D" w:rsidRPr="00EA666D" w:rsidRDefault="00EA666D" w:rsidP="00EA666D">
      <w:pPr>
        <w:spacing w:after="120" w:line="240" w:lineRule="auto"/>
        <w:ind w:firstLine="708"/>
        <w:jc w:val="both"/>
        <w:rPr>
          <w:rFonts w:ascii="Times New Roman" w:hAnsi="Times New Roman" w:cs="Times New Roman"/>
          <w:sz w:val="28"/>
          <w:szCs w:val="28"/>
        </w:rPr>
      </w:pPr>
      <w:r w:rsidRPr="00EA666D">
        <w:rPr>
          <w:rFonts w:ascii="Times New Roman" w:hAnsi="Times New Roman" w:cs="Times New Roman"/>
          <w:sz w:val="28"/>
          <w:szCs w:val="28"/>
        </w:rPr>
        <w:t>Результативность предупреждения и профилактики преступлений против половой свободы несовершеннолетних весьма сильно осложняется множеством обстоятельств, среди них:</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 xml:space="preserve">- особенности организма несовершеннолетних – их психология и физиология. Дети зачастую просто не в состоянии осознать, что над ними было совершено насилие, либо скрывают это всеми возможными способами, боясь отрицательной реакции со стороны родителей и других близких лиц. </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-прямая зависимость потерпевших несовершеннолетних от преступника. Субъекты преступления в этом случае могут выступать блокирующем фактором  - использовать все возможные средства для того, чтобы о преступлении никто не узнал.</w:t>
      </w:r>
    </w:p>
    <w:p w:rsidR="00EA666D" w:rsidRPr="00EA666D" w:rsidRDefault="00EA666D" w:rsidP="00EA666D">
      <w:pPr>
        <w:spacing w:after="120" w:line="240" w:lineRule="auto"/>
        <w:ind w:firstLine="708"/>
        <w:jc w:val="both"/>
        <w:rPr>
          <w:rFonts w:ascii="Times New Roman" w:hAnsi="Times New Roman" w:cs="Times New Roman"/>
          <w:sz w:val="28"/>
          <w:szCs w:val="28"/>
        </w:rPr>
      </w:pPr>
      <w:r w:rsidRPr="00EA666D">
        <w:rPr>
          <w:rFonts w:ascii="Times New Roman" w:hAnsi="Times New Roman" w:cs="Times New Roman"/>
          <w:sz w:val="28"/>
          <w:szCs w:val="28"/>
        </w:rPr>
        <w:t>Сексуальное насилие - любой контакт или взаимодействие между ребенком и человеком, старше его по возрасту, в котором ребенок сексуально стимулируется или используется для сексуальной стимуляции. Это:</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 xml:space="preserve">·         ласка и </w:t>
      </w:r>
      <w:proofErr w:type="spellStart"/>
      <w:r w:rsidRPr="00EA666D">
        <w:rPr>
          <w:rFonts w:ascii="Times New Roman" w:hAnsi="Times New Roman" w:cs="Times New Roman"/>
          <w:sz w:val="28"/>
          <w:szCs w:val="28"/>
        </w:rPr>
        <w:t>трогание</w:t>
      </w:r>
      <w:proofErr w:type="spellEnd"/>
      <w:r w:rsidRPr="00EA666D">
        <w:rPr>
          <w:rFonts w:ascii="Times New Roman" w:hAnsi="Times New Roman" w:cs="Times New Roman"/>
          <w:sz w:val="28"/>
          <w:szCs w:val="28"/>
        </w:rPr>
        <w:t xml:space="preserve"> запретных частей тела, </w:t>
      </w:r>
      <w:proofErr w:type="spellStart"/>
      <w:r w:rsidRPr="00EA666D">
        <w:rPr>
          <w:rFonts w:ascii="Times New Roman" w:hAnsi="Times New Roman" w:cs="Times New Roman"/>
          <w:sz w:val="28"/>
          <w:szCs w:val="28"/>
        </w:rPr>
        <w:t>эротизированная</w:t>
      </w:r>
      <w:proofErr w:type="spellEnd"/>
      <w:r w:rsidRPr="00EA666D">
        <w:rPr>
          <w:rFonts w:ascii="Times New Roman" w:hAnsi="Times New Roman" w:cs="Times New Roman"/>
          <w:sz w:val="28"/>
          <w:szCs w:val="28"/>
        </w:rPr>
        <w:t xml:space="preserve"> забота;</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         демонстрация половых органов, использование ребенка для сексуальной стимуляции взрослого (развратные действия);</w:t>
      </w:r>
    </w:p>
    <w:p w:rsid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         изнасилование в обычной форме, орально-генитальный</w:t>
      </w:r>
      <w:r>
        <w:rPr>
          <w:rFonts w:ascii="Times New Roman" w:hAnsi="Times New Roman" w:cs="Times New Roman"/>
          <w:sz w:val="28"/>
          <w:szCs w:val="28"/>
        </w:rPr>
        <w:t xml:space="preserve"> и </w:t>
      </w:r>
      <w:proofErr w:type="spellStart"/>
      <w:r>
        <w:rPr>
          <w:rFonts w:ascii="Times New Roman" w:hAnsi="Times New Roman" w:cs="Times New Roman"/>
          <w:sz w:val="28"/>
          <w:szCs w:val="28"/>
        </w:rPr>
        <w:t>анально</w:t>
      </w:r>
      <w:proofErr w:type="spellEnd"/>
      <w:r>
        <w:rPr>
          <w:rFonts w:ascii="Times New Roman" w:hAnsi="Times New Roman" w:cs="Times New Roman"/>
          <w:sz w:val="28"/>
          <w:szCs w:val="28"/>
        </w:rPr>
        <w:t>-генитальный контакт;</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Сексуальная эксплуатация - порнографические фотографии и фильмы с участием  детьми, проституция.</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Следует отметить, что уголовные дела данной категории являются в соответствии с уголовно-процессуальным законодательством делами публичного обвинения, т.е. возбуждаются независимо от наличия заявления потерпевшей (потерпевшего) и не подлежат прекращению в случае примирения сторон.</w:t>
      </w:r>
    </w:p>
    <w:p w:rsidR="00EA666D" w:rsidRPr="00EA666D" w:rsidRDefault="00EA666D" w:rsidP="00EA666D">
      <w:pPr>
        <w:spacing w:after="120" w:line="240" w:lineRule="auto"/>
        <w:ind w:firstLine="708"/>
        <w:jc w:val="both"/>
        <w:rPr>
          <w:rFonts w:ascii="Times New Roman" w:hAnsi="Times New Roman" w:cs="Times New Roman"/>
          <w:sz w:val="28"/>
          <w:szCs w:val="28"/>
        </w:rPr>
      </w:pPr>
      <w:r w:rsidRPr="00EA666D">
        <w:rPr>
          <w:rFonts w:ascii="Times New Roman" w:hAnsi="Times New Roman" w:cs="Times New Roman"/>
          <w:sz w:val="28"/>
          <w:szCs w:val="28"/>
        </w:rPr>
        <w:t>В уголовном законодательстве данные виды преступлений выделены в отдельную главу «Преступления против половой неприкосновенности и половой свободы».</w:t>
      </w:r>
    </w:p>
    <w:p w:rsidR="00EA666D" w:rsidRPr="00EA666D" w:rsidRDefault="00EA666D" w:rsidP="00EA666D">
      <w:pPr>
        <w:spacing w:after="120" w:line="240" w:lineRule="auto"/>
        <w:ind w:firstLine="708"/>
        <w:jc w:val="both"/>
        <w:rPr>
          <w:rFonts w:ascii="Times New Roman" w:hAnsi="Times New Roman" w:cs="Times New Roman"/>
          <w:sz w:val="28"/>
          <w:szCs w:val="28"/>
        </w:rPr>
      </w:pPr>
      <w:r w:rsidRPr="00EA666D">
        <w:rPr>
          <w:rFonts w:ascii="Times New Roman" w:hAnsi="Times New Roman" w:cs="Times New Roman"/>
          <w:sz w:val="28"/>
          <w:szCs w:val="28"/>
        </w:rPr>
        <w:t>Признаки сексуального насилия у детей и подростков</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Физические признаки:</w:t>
      </w:r>
    </w:p>
    <w:p w:rsidR="00EA666D" w:rsidRPr="00EA666D" w:rsidRDefault="00EA666D" w:rsidP="00EA666D">
      <w:pPr>
        <w:spacing w:after="120" w:line="240" w:lineRule="auto"/>
        <w:ind w:firstLine="708"/>
        <w:jc w:val="both"/>
        <w:rPr>
          <w:rFonts w:ascii="Times New Roman" w:hAnsi="Times New Roman" w:cs="Times New Roman"/>
          <w:sz w:val="28"/>
          <w:szCs w:val="28"/>
        </w:rPr>
      </w:pPr>
      <w:proofErr w:type="gramStart"/>
      <w:r w:rsidRPr="00EA666D">
        <w:rPr>
          <w:rFonts w:ascii="Times New Roman" w:hAnsi="Times New Roman" w:cs="Times New Roman"/>
          <w:sz w:val="28"/>
          <w:szCs w:val="28"/>
        </w:rPr>
        <w:lastRenderedPageBreak/>
        <w:t>Оральные симптомы: экзема, дерматит, герпес на лице, губах, в ротовой полости, кроме этого, может быть отказ от еды (анорексия) или наоборот - переедание (булимия).</w:t>
      </w:r>
      <w:proofErr w:type="gramEnd"/>
    </w:p>
    <w:p w:rsidR="00EA666D" w:rsidRPr="00EA666D" w:rsidRDefault="00EA666D" w:rsidP="00EA666D">
      <w:pPr>
        <w:spacing w:after="120" w:line="240" w:lineRule="auto"/>
        <w:ind w:firstLine="708"/>
        <w:jc w:val="both"/>
        <w:rPr>
          <w:rFonts w:ascii="Times New Roman" w:hAnsi="Times New Roman" w:cs="Times New Roman"/>
          <w:sz w:val="28"/>
          <w:szCs w:val="28"/>
        </w:rPr>
      </w:pPr>
      <w:r w:rsidRPr="00EA666D">
        <w:rPr>
          <w:rFonts w:ascii="Times New Roman" w:hAnsi="Times New Roman" w:cs="Times New Roman"/>
          <w:sz w:val="28"/>
          <w:szCs w:val="28"/>
        </w:rPr>
        <w:t>Анальные симптомы: повреждения в прямой кишке, покраснение ануса, варикозные изменения, ослабление сфинктера, запоры.</w:t>
      </w:r>
    </w:p>
    <w:p w:rsidR="00EA666D" w:rsidRPr="00EA666D" w:rsidRDefault="00EA666D" w:rsidP="00EA666D">
      <w:pPr>
        <w:spacing w:after="120" w:line="240" w:lineRule="auto"/>
        <w:ind w:firstLine="708"/>
        <w:jc w:val="both"/>
        <w:rPr>
          <w:rFonts w:ascii="Times New Roman" w:hAnsi="Times New Roman" w:cs="Times New Roman"/>
          <w:sz w:val="28"/>
          <w:szCs w:val="28"/>
        </w:rPr>
      </w:pPr>
      <w:r w:rsidRPr="00EA666D">
        <w:rPr>
          <w:rFonts w:ascii="Times New Roman" w:hAnsi="Times New Roman" w:cs="Times New Roman"/>
          <w:sz w:val="28"/>
          <w:szCs w:val="28"/>
        </w:rPr>
        <w:t>Вагинальные симптомы: нарушение девственной плевы, расширение влагалища, свежие повреждения (раны, ссадины), сопутствующие инфекции.</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 xml:space="preserve">Кроме этого, признаками сексуального насилия над ребенком являются: </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         порванное, запачканное или окровавленное нижнее белье;</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         гематомы (синяки) в области половых органов;</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         кровотечения, необъяснимые выделения из половых органов;</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         гематомы и укусы на груди, ягодицах, ногах, нижней части живота, бедрах;</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         боль в нижней части живота;</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         повторяющиеся воспаления мочеиспускательных путей;</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         болезни, передающиеся половым путем;</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         беременность.</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Изменения в поведении:</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Изменения в выражении сексуальности ребенка:</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         чрезвычайный интерес к играм сексуального содержания;</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         поразительные для этого возраста знания о сексуальной жизни;</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         соблазняющее, особо завлекающее поведение по отношению к противоположному полу и взрослым;</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         сексуальные действия с другими детьми (начиная с младшего школьного возраста);</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         необычная сексуальная активность: сексуальное использованием младших детей; мастурбация (начиная с дошкольного возраста), отирание половых органов о тело взрослого.</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Изменения в эмоциональном состоянии и общении ребенка:</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         замкнутость, изоляция, уход в себя;</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         депрессивность, грустное настроение;</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         отвращение, стыд,  вина, недоверие, чувство испорченности;</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         частая задумчивость, отстраненность (встречается у детей и подростков, начиная с дошкольного возраста);</w:t>
      </w:r>
    </w:p>
    <w:p w:rsid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         истерическое поведение, быстрая потеря самоконтроля;</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lastRenderedPageBreak/>
        <w:t>·         трудности в общении с ровесниками, избегание общения с ними, отсутствие друзей своего возраста или отказ от общения с прежними друзьями;</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         отчуждение от братьев и сестер;</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         терроризирование младших и детей своего возраста;</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         жестокость по отношению к игрушкам (у младших детей);</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         амбивалентные чувства к взрослым (начиная с младшего школьного возраста).</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Изменения личности и мотивации ребенка, социальные признаки:</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         неспособность защитить себя, непротивление насилию и издевательству над собой, смирение;</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         резкое изменение успеваемости (хуже или гораздо лучше);</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         прогулы в школе, отказ и уклонение от обучения, посещения учреждения дополнительного образования, спортивной секции;</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         принятие на себя родительской роли в семье (по приготовлению еды, стирке, мытью, ухаживанию за младшими и их воспитанию);</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 xml:space="preserve">·         отрицание традиций своей семьи вследствие </w:t>
      </w:r>
      <w:proofErr w:type="spellStart"/>
      <w:r w:rsidRPr="00EA666D">
        <w:rPr>
          <w:rFonts w:ascii="Times New Roman" w:hAnsi="Times New Roman" w:cs="Times New Roman"/>
          <w:sz w:val="28"/>
          <w:szCs w:val="28"/>
        </w:rPr>
        <w:t>несформированности</w:t>
      </w:r>
      <w:proofErr w:type="spellEnd"/>
      <w:r w:rsidRPr="00EA666D">
        <w:rPr>
          <w:rFonts w:ascii="Times New Roman" w:hAnsi="Times New Roman" w:cs="Times New Roman"/>
          <w:sz w:val="28"/>
          <w:szCs w:val="28"/>
        </w:rPr>
        <w:t xml:space="preserve"> социальных ролей и своей роли в ней, вплоть до ухода из дома (характерно для подростков).</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Изменения самосознания ребенка:</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         падение самооценки;</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         мысли о самоубийстве, попытки самоубийства.</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Появление невротических и психосоматических симптомов:</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         боязнь оставаться в помещении наедине с определенным человеком;</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         боязнь раздеваться (например, может категорически отказаться от участия в занятиях физкультурой или плаванием, или снимать нижнее белье — трусики во время медицинского осмотра).</w:t>
      </w:r>
    </w:p>
    <w:p w:rsidR="00EA666D" w:rsidRDefault="00EA666D" w:rsidP="00EA666D">
      <w:pPr>
        <w:spacing w:after="120" w:line="240" w:lineRule="auto"/>
        <w:ind w:firstLine="708"/>
        <w:jc w:val="both"/>
        <w:rPr>
          <w:rFonts w:ascii="Times New Roman" w:hAnsi="Times New Roman" w:cs="Times New Roman"/>
          <w:sz w:val="28"/>
          <w:szCs w:val="28"/>
        </w:rPr>
      </w:pPr>
      <w:r w:rsidRPr="00EA666D">
        <w:rPr>
          <w:rFonts w:ascii="Times New Roman" w:hAnsi="Times New Roman" w:cs="Times New Roman"/>
          <w:sz w:val="28"/>
          <w:szCs w:val="28"/>
        </w:rPr>
        <w:t>Конечно, выявив у ребенка какой-либо из этих признаков, не стоит сразу подозревать насилие, но если  они присутствуют в комплексе, на такого ребенка стоит обратить внимание и деликатно расспросить его о том, что происходит в его жизни.</w:t>
      </w:r>
    </w:p>
    <w:p w:rsidR="00EA666D" w:rsidRDefault="00EA666D" w:rsidP="00EA666D">
      <w:pPr>
        <w:spacing w:after="120" w:line="240" w:lineRule="auto"/>
        <w:ind w:firstLine="708"/>
        <w:jc w:val="both"/>
        <w:rPr>
          <w:rFonts w:ascii="Times New Roman" w:hAnsi="Times New Roman" w:cs="Times New Roman"/>
          <w:sz w:val="28"/>
          <w:szCs w:val="28"/>
        </w:rPr>
      </w:pPr>
      <w:r w:rsidRPr="00EA666D">
        <w:rPr>
          <w:rFonts w:ascii="Times New Roman" w:hAnsi="Times New Roman" w:cs="Times New Roman"/>
          <w:sz w:val="28"/>
          <w:szCs w:val="28"/>
        </w:rPr>
        <w:t xml:space="preserve"> Если же ваши опасения подтвердились, то необходимо сразу же сообщить о преступлении в органы внутренних дел, а ребенку должна быть оказана профессиональная психологическая, медицинская и иная помощь. </w:t>
      </w:r>
    </w:p>
    <w:p w:rsidR="00E17A26" w:rsidRPr="00E17A26" w:rsidRDefault="00E17A26" w:rsidP="00E17A26">
      <w:pPr>
        <w:spacing w:after="120" w:line="240" w:lineRule="auto"/>
        <w:ind w:firstLine="708"/>
        <w:jc w:val="both"/>
        <w:rPr>
          <w:rFonts w:ascii="Times New Roman" w:hAnsi="Times New Roman" w:cs="Times New Roman"/>
          <w:sz w:val="28"/>
          <w:szCs w:val="28"/>
        </w:rPr>
      </w:pPr>
      <w:r w:rsidRPr="00E17A26">
        <w:rPr>
          <w:rFonts w:ascii="Times New Roman" w:hAnsi="Times New Roman" w:cs="Times New Roman"/>
          <w:sz w:val="28"/>
          <w:szCs w:val="28"/>
        </w:rPr>
        <w:t>Поддержите ребенка или подростка в трудной ситуации.</w:t>
      </w:r>
    </w:p>
    <w:p w:rsidR="00E17A26" w:rsidRPr="00E17A26" w:rsidRDefault="00E17A26" w:rsidP="00E17A26">
      <w:pPr>
        <w:spacing w:after="120" w:line="240" w:lineRule="auto"/>
        <w:ind w:firstLine="708"/>
        <w:jc w:val="both"/>
        <w:rPr>
          <w:rFonts w:ascii="Times New Roman" w:hAnsi="Times New Roman" w:cs="Times New Roman"/>
          <w:sz w:val="28"/>
          <w:szCs w:val="28"/>
        </w:rPr>
      </w:pPr>
      <w:r w:rsidRPr="00E17A26">
        <w:rPr>
          <w:rFonts w:ascii="Times New Roman" w:hAnsi="Times New Roman" w:cs="Times New Roman"/>
          <w:sz w:val="28"/>
          <w:szCs w:val="28"/>
        </w:rPr>
        <w:t>— Исцеление начинается с общения. Заботливый взрослый — самый лучший фактор, который поможет ребенку чувствовать себя в безопасности.</w:t>
      </w:r>
    </w:p>
    <w:p w:rsidR="00E17A26" w:rsidRPr="00E17A26" w:rsidRDefault="00E17A26" w:rsidP="00E17A26">
      <w:pPr>
        <w:spacing w:after="120" w:line="240" w:lineRule="auto"/>
        <w:ind w:firstLine="708"/>
        <w:jc w:val="both"/>
        <w:rPr>
          <w:rFonts w:ascii="Times New Roman" w:hAnsi="Times New Roman" w:cs="Times New Roman"/>
          <w:sz w:val="28"/>
          <w:szCs w:val="28"/>
        </w:rPr>
      </w:pPr>
      <w:r w:rsidRPr="00E17A26">
        <w:rPr>
          <w:rFonts w:ascii="Times New Roman" w:hAnsi="Times New Roman" w:cs="Times New Roman"/>
          <w:sz w:val="28"/>
          <w:szCs w:val="28"/>
        </w:rPr>
        <w:t>— Разрешите ребенку рассказывать. Это помогает сказать о жестокости в их жизни взрослому, которому дети доверяют.</w:t>
      </w:r>
    </w:p>
    <w:p w:rsidR="00E17A26" w:rsidRPr="00E17A26" w:rsidRDefault="00E17A26" w:rsidP="00E17A26">
      <w:pPr>
        <w:spacing w:after="120" w:line="240" w:lineRule="auto"/>
        <w:ind w:firstLine="708"/>
        <w:jc w:val="both"/>
        <w:rPr>
          <w:rFonts w:ascii="Times New Roman" w:hAnsi="Times New Roman" w:cs="Times New Roman"/>
          <w:sz w:val="28"/>
          <w:szCs w:val="28"/>
        </w:rPr>
      </w:pPr>
      <w:r w:rsidRPr="00E17A26">
        <w:rPr>
          <w:rFonts w:ascii="Times New Roman" w:hAnsi="Times New Roman" w:cs="Times New Roman"/>
          <w:sz w:val="28"/>
          <w:szCs w:val="28"/>
        </w:rPr>
        <w:lastRenderedPageBreak/>
        <w:t>— Дайте простое и ясное объяснение страшным происшествиям. Малыши чувствуют иначе, чем взрослые. Они не понимают истинных причин жестокости и часто обвиняют себя.</w:t>
      </w:r>
    </w:p>
    <w:p w:rsidR="00E17A26" w:rsidRPr="00E17A26" w:rsidRDefault="00E17A26" w:rsidP="00E17A26">
      <w:pPr>
        <w:spacing w:after="120" w:line="240" w:lineRule="auto"/>
        <w:ind w:firstLine="708"/>
        <w:jc w:val="both"/>
        <w:rPr>
          <w:rFonts w:ascii="Times New Roman" w:hAnsi="Times New Roman" w:cs="Times New Roman"/>
          <w:sz w:val="28"/>
          <w:szCs w:val="28"/>
        </w:rPr>
      </w:pPr>
      <w:r w:rsidRPr="00E17A26">
        <w:rPr>
          <w:rFonts w:ascii="Times New Roman" w:hAnsi="Times New Roman" w:cs="Times New Roman"/>
          <w:sz w:val="28"/>
          <w:szCs w:val="28"/>
        </w:rPr>
        <w:t>— Формируйте самооценку детей. Дети, живущие в атмосфере насилия, нуждаются в ежедневном напоминании, что они любимы, умны и важны.</w:t>
      </w:r>
    </w:p>
    <w:p w:rsidR="00E17A26" w:rsidRPr="00E17A26" w:rsidRDefault="00E17A26" w:rsidP="00E17A26">
      <w:pPr>
        <w:spacing w:after="120" w:line="240" w:lineRule="auto"/>
        <w:ind w:firstLine="708"/>
        <w:jc w:val="both"/>
        <w:rPr>
          <w:rFonts w:ascii="Times New Roman" w:hAnsi="Times New Roman" w:cs="Times New Roman"/>
          <w:sz w:val="28"/>
          <w:szCs w:val="28"/>
        </w:rPr>
      </w:pPr>
      <w:r w:rsidRPr="00E17A26">
        <w:rPr>
          <w:rFonts w:ascii="Times New Roman" w:hAnsi="Times New Roman" w:cs="Times New Roman"/>
          <w:sz w:val="28"/>
          <w:szCs w:val="28"/>
        </w:rPr>
        <w:t>— Обучайте альтернативе жестокости. Помогите детям решать проблемы и не играть в жестокие игры.</w:t>
      </w:r>
    </w:p>
    <w:p w:rsidR="00E17A26" w:rsidRPr="00E17A26" w:rsidRDefault="00E17A26" w:rsidP="00E17A26">
      <w:pPr>
        <w:spacing w:after="120" w:line="240" w:lineRule="auto"/>
        <w:ind w:firstLine="708"/>
        <w:jc w:val="both"/>
        <w:rPr>
          <w:rFonts w:ascii="Times New Roman" w:hAnsi="Times New Roman" w:cs="Times New Roman"/>
          <w:sz w:val="28"/>
          <w:szCs w:val="28"/>
        </w:rPr>
      </w:pPr>
      <w:r w:rsidRPr="00E17A26">
        <w:rPr>
          <w:rFonts w:ascii="Times New Roman" w:hAnsi="Times New Roman" w:cs="Times New Roman"/>
          <w:sz w:val="28"/>
          <w:szCs w:val="28"/>
        </w:rPr>
        <w:t>— Решайте все проблемы без жестокости, проявляя уважение к детям.</w:t>
      </w:r>
    </w:p>
    <w:p w:rsidR="00E17A26" w:rsidRPr="00E17A26" w:rsidRDefault="00E17A26" w:rsidP="00E17A26">
      <w:pPr>
        <w:spacing w:after="120" w:line="240" w:lineRule="auto"/>
        <w:ind w:firstLine="708"/>
        <w:jc w:val="both"/>
        <w:rPr>
          <w:rFonts w:ascii="Times New Roman" w:hAnsi="Times New Roman" w:cs="Times New Roman"/>
          <w:sz w:val="28"/>
          <w:szCs w:val="28"/>
        </w:rPr>
      </w:pPr>
    </w:p>
    <w:p w:rsidR="00E17A26" w:rsidRDefault="00E17A26" w:rsidP="00E17A26">
      <w:pPr>
        <w:spacing w:after="120" w:line="240" w:lineRule="auto"/>
        <w:ind w:firstLine="708"/>
        <w:jc w:val="both"/>
        <w:rPr>
          <w:rFonts w:ascii="Times New Roman" w:hAnsi="Times New Roman" w:cs="Times New Roman"/>
          <w:sz w:val="28"/>
          <w:szCs w:val="28"/>
        </w:rPr>
      </w:pPr>
      <w:r w:rsidRPr="00E17A26">
        <w:rPr>
          <w:rFonts w:ascii="Times New Roman" w:hAnsi="Times New Roman" w:cs="Times New Roman"/>
          <w:sz w:val="28"/>
          <w:szCs w:val="28"/>
        </w:rPr>
        <w:t>Педофилия в последнее время стала серьезной проблемой. Поэтому надо принять все меры, чтобы защитить хотя бы собственных детей. Как уберечь ребенка от беды? От педофила может пострадать как девочка, так и мальчик. Пол ребенка для него не имеет большого значения.</w:t>
      </w:r>
    </w:p>
    <w:p w:rsidR="00EA666D" w:rsidRPr="00EA666D" w:rsidRDefault="00EA666D" w:rsidP="00EA666D">
      <w:pPr>
        <w:spacing w:after="120" w:line="240" w:lineRule="auto"/>
        <w:ind w:firstLine="708"/>
        <w:jc w:val="both"/>
        <w:rPr>
          <w:rFonts w:ascii="Times New Roman" w:hAnsi="Times New Roman" w:cs="Times New Roman"/>
          <w:sz w:val="28"/>
          <w:szCs w:val="28"/>
        </w:rPr>
      </w:pPr>
      <w:bookmarkStart w:id="0" w:name="_GoBack"/>
      <w:bookmarkEnd w:id="0"/>
      <w:r w:rsidRPr="00EA666D">
        <w:rPr>
          <w:rFonts w:ascii="Times New Roman" w:hAnsi="Times New Roman" w:cs="Times New Roman"/>
          <w:sz w:val="28"/>
          <w:szCs w:val="28"/>
        </w:rPr>
        <w:t>Если же помощь не оказана вовремя, ребенок остается один на один со своей проблемой. Психологические травмы детства оказывают сильное влияние на всю последующую жизнь человека, формирование его характера, будущую сексуальную жизнь, психическое и физическое здоровье, на адаптацию в обществе в целом.</w:t>
      </w:r>
    </w:p>
    <w:p w:rsidR="00EA666D" w:rsidRPr="00EA666D" w:rsidRDefault="00EA666D" w:rsidP="00EA666D">
      <w:pPr>
        <w:spacing w:after="120" w:line="240" w:lineRule="auto"/>
        <w:jc w:val="both"/>
        <w:rPr>
          <w:rFonts w:ascii="Times New Roman" w:hAnsi="Times New Roman" w:cs="Times New Roman"/>
          <w:sz w:val="28"/>
          <w:szCs w:val="28"/>
        </w:rPr>
      </w:pPr>
      <w:r w:rsidRPr="00EA666D">
        <w:rPr>
          <w:rFonts w:ascii="Times New Roman" w:hAnsi="Times New Roman" w:cs="Times New Roman"/>
          <w:sz w:val="28"/>
          <w:szCs w:val="28"/>
        </w:rPr>
        <w:t>Остановитесь! Оглянитесь!</w:t>
      </w:r>
      <w:r>
        <w:rPr>
          <w:rFonts w:ascii="Times New Roman" w:hAnsi="Times New Roman" w:cs="Times New Roman"/>
          <w:sz w:val="28"/>
          <w:szCs w:val="28"/>
        </w:rPr>
        <w:t xml:space="preserve"> </w:t>
      </w:r>
      <w:r w:rsidRPr="00EA666D">
        <w:rPr>
          <w:rFonts w:ascii="Times New Roman" w:hAnsi="Times New Roman" w:cs="Times New Roman"/>
          <w:sz w:val="28"/>
          <w:szCs w:val="28"/>
        </w:rPr>
        <w:t>Рядом с Вами может быть ребенок, который нуждается именно в Вашей помощи…</w:t>
      </w:r>
    </w:p>
    <w:p w:rsidR="00EA666D" w:rsidRPr="00EA666D" w:rsidRDefault="00EA666D" w:rsidP="00EA666D">
      <w:pPr>
        <w:spacing w:after="120" w:line="240" w:lineRule="auto"/>
        <w:jc w:val="both"/>
        <w:rPr>
          <w:rFonts w:ascii="Times New Roman" w:hAnsi="Times New Roman" w:cs="Times New Roman"/>
          <w:sz w:val="28"/>
          <w:szCs w:val="28"/>
        </w:rPr>
      </w:pPr>
    </w:p>
    <w:sectPr w:rsidR="00EA666D" w:rsidRPr="00EA666D" w:rsidSect="00EA666D">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7FF"/>
    <w:rsid w:val="00253ED9"/>
    <w:rsid w:val="00A937FF"/>
    <w:rsid w:val="00C76A0B"/>
    <w:rsid w:val="00E17A26"/>
    <w:rsid w:val="00EA6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1125</Words>
  <Characters>6416</Characters>
  <Application>Microsoft Office Word</Application>
  <DocSecurity>0</DocSecurity>
  <Lines>53</Lines>
  <Paragraphs>15</Paragraphs>
  <ScaleCrop>false</ScaleCrop>
  <Company>SPecialiST RePack</Company>
  <LinksUpToDate>false</LinksUpToDate>
  <CharactersWithSpaces>7526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Вера</cp:lastModifiedBy>
  <cp:revision>4</cp:revision>
  <dcterms:created xsi:type="dcterms:W3CDTF">2022-03-24T04:59:00Z</dcterms:created>
  <dcterms:modified xsi:type="dcterms:W3CDTF">2022-03-24T05:45:00Z</dcterms:modified>
</cp:coreProperties>
</file>