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08" w:rsidRPr="00663108" w:rsidRDefault="00663108" w:rsidP="00663108">
      <w:pPr>
        <w:pStyle w:val="a3"/>
        <w:ind w:left="225"/>
        <w:jc w:val="center"/>
        <w:rPr>
          <w:color w:val="333333"/>
          <w:sz w:val="40"/>
          <w:szCs w:val="40"/>
        </w:rPr>
      </w:pPr>
      <w:r w:rsidRPr="00663108">
        <w:rPr>
          <w:rStyle w:val="a4"/>
          <w:color w:val="333333"/>
          <w:sz w:val="40"/>
          <w:szCs w:val="40"/>
        </w:rPr>
        <w:t>Памятка, как пост</w:t>
      </w:r>
      <w:bookmarkStart w:id="0" w:name="_GoBack"/>
      <w:bookmarkEnd w:id="0"/>
      <w:r w:rsidRPr="00663108">
        <w:rPr>
          <w:rStyle w:val="a4"/>
          <w:color w:val="333333"/>
          <w:sz w:val="40"/>
          <w:szCs w:val="40"/>
        </w:rPr>
        <w:t>упать в стрессовых ситуациях (пожар, опасность и пр.)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Ø </w:t>
      </w:r>
      <w:r>
        <w:rPr>
          <w:rStyle w:val="a4"/>
          <w:rFonts w:ascii="Arial" w:hAnsi="Arial" w:cs="Arial"/>
          <w:color w:val="333333"/>
        </w:rPr>
        <w:t>При пожаре в лесу.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Уходите быстро поперек ветра в направлении «из леса». Если вы не можете определить направление «из леса», нужно влезть на высокое дерево, чтоб</w:t>
      </w:r>
      <w:r>
        <w:rPr>
          <w:rFonts w:ascii="Arial" w:hAnsi="Arial" w:cs="Arial"/>
          <w:i/>
          <w:iCs/>
          <w:color w:val="333333"/>
        </w:rPr>
        <w:t>ы</w:t>
      </w:r>
      <w:r>
        <w:rPr>
          <w:rFonts w:ascii="Arial" w:hAnsi="Arial" w:cs="Arial"/>
          <w:color w:val="333333"/>
        </w:rPr>
        <w:t> определить край леса.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Ø </w:t>
      </w:r>
      <w:r>
        <w:rPr>
          <w:rStyle w:val="a4"/>
          <w:rFonts w:ascii="Arial" w:hAnsi="Arial" w:cs="Arial"/>
          <w:color w:val="333333"/>
        </w:rPr>
        <w:t>При пожаре в здании.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выход отрезан огнем, а вы на этаже выше второго, закройте плотно окно и дверь, промажьте хлебным мякишем щели в двери, смочите простыню, обернитесь в мокрую простыню с головой. Дышать рекомендуется через смоченную и сложенную вчетверо марлю или майку. Так ожидайте помощи пожарных.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Ø </w:t>
      </w:r>
      <w:r>
        <w:rPr>
          <w:rStyle w:val="a4"/>
          <w:rFonts w:ascii="Arial" w:hAnsi="Arial" w:cs="Arial"/>
          <w:color w:val="333333"/>
        </w:rPr>
        <w:t>Если вы потерялись в городе или заблудились в лесу и вас ищут.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Оставайтесь в том месте, где вы отстали от группы. Если вы в лесу, то периодически (примерно через 1 мин) громко кричите «</w:t>
      </w:r>
      <w:proofErr w:type="gramStart"/>
      <w:r>
        <w:rPr>
          <w:rFonts w:ascii="Arial" w:hAnsi="Arial" w:cs="Arial"/>
          <w:color w:val="333333"/>
        </w:rPr>
        <w:t>ау</w:t>
      </w:r>
      <w:proofErr w:type="gramEnd"/>
      <w:r>
        <w:rPr>
          <w:rFonts w:ascii="Arial" w:hAnsi="Arial" w:cs="Arial"/>
          <w:color w:val="333333"/>
        </w:rPr>
        <w:t>» и прислушивайтесь к голосам.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Если вы услышали вой </w:t>
      </w:r>
      <w:proofErr w:type="spellStart"/>
      <w:r>
        <w:rPr>
          <w:rFonts w:ascii="Arial" w:hAnsi="Arial" w:cs="Arial"/>
          <w:color w:val="333333"/>
        </w:rPr>
        <w:t>электросирены</w:t>
      </w:r>
      <w:proofErr w:type="spellEnd"/>
      <w:r>
        <w:rPr>
          <w:rFonts w:ascii="Arial" w:hAnsi="Arial" w:cs="Arial"/>
          <w:color w:val="333333"/>
        </w:rPr>
        <w:t>, это сигнал «Внимание всем!». Включите радио, телевизор и прослушайте сообщение.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Выполняйте рекомендации, услышанные по радио, телевидению. Если сигнал </w:t>
      </w:r>
      <w:proofErr w:type="spellStart"/>
      <w:r>
        <w:rPr>
          <w:rFonts w:ascii="Arial" w:hAnsi="Arial" w:cs="Arial"/>
          <w:color w:val="333333"/>
        </w:rPr>
        <w:t>электросирены</w:t>
      </w:r>
      <w:proofErr w:type="spellEnd"/>
      <w:r>
        <w:rPr>
          <w:rFonts w:ascii="Arial" w:hAnsi="Arial" w:cs="Arial"/>
          <w:color w:val="333333"/>
        </w:rPr>
        <w:t xml:space="preserve"> застал вас далеко от дома - выполняйте рекомендации милиционеров и взрослых.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Ø </w:t>
      </w:r>
      <w:r>
        <w:rPr>
          <w:rStyle w:val="a4"/>
          <w:rFonts w:ascii="Arial" w:hAnsi="Arial" w:cs="Arial"/>
          <w:color w:val="333333"/>
        </w:rPr>
        <w:t>Если Вы разбили медицинский термометр (градусник).</w:t>
      </w:r>
    </w:p>
    <w:p w:rsidR="00663108" w:rsidRDefault="00663108" w:rsidP="00663108">
      <w:pPr>
        <w:pStyle w:val="a3"/>
        <w:ind w:left="22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Не скрывайте этого от родителей. Пары ртути очень ядовиты, и если ртуть не собрать и место её разлива не дезактивировать, то через некоторое время люди получат серьезное заболевание печени и почек. Ртуть можно собрать, а место ее разлива многократно промыть </w:t>
      </w:r>
      <w:proofErr w:type="spellStart"/>
      <w:r>
        <w:rPr>
          <w:rFonts w:ascii="Arial" w:hAnsi="Arial" w:cs="Arial"/>
          <w:color w:val="333333"/>
        </w:rPr>
        <w:t>треххлорным</w:t>
      </w:r>
      <w:proofErr w:type="spellEnd"/>
      <w:r>
        <w:rPr>
          <w:rFonts w:ascii="Arial" w:hAnsi="Arial" w:cs="Arial"/>
          <w:color w:val="333333"/>
        </w:rPr>
        <w:t xml:space="preserve"> железом или 20%-</w:t>
      </w:r>
      <w:proofErr w:type="spellStart"/>
      <w:r>
        <w:rPr>
          <w:rFonts w:ascii="Arial" w:hAnsi="Arial" w:cs="Arial"/>
          <w:color w:val="333333"/>
        </w:rPr>
        <w:t>ным</w:t>
      </w:r>
      <w:proofErr w:type="spellEnd"/>
      <w:r>
        <w:rPr>
          <w:rFonts w:ascii="Arial" w:hAnsi="Arial" w:cs="Arial"/>
          <w:color w:val="333333"/>
        </w:rPr>
        <w:t xml:space="preserve"> раствором соды.</w:t>
      </w:r>
    </w:p>
    <w:p w:rsidR="00AE5E69" w:rsidRDefault="00AE5E69"/>
    <w:sectPr w:rsidR="00AE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08"/>
    <w:rsid w:val="00663108"/>
    <w:rsid w:val="00A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1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2022-02-03T07:01:00Z</dcterms:created>
  <dcterms:modified xsi:type="dcterms:W3CDTF">2022-02-03T07:03:00Z</dcterms:modified>
</cp:coreProperties>
</file>