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4B" w:rsidRPr="00365053" w:rsidRDefault="008A574B" w:rsidP="008A574B">
      <w:pPr>
        <w:jc w:val="center"/>
        <w:rPr>
          <w:rFonts w:ascii="Times New Roman" w:hAnsi="Times New Roman" w:cs="Times New Roman"/>
          <w:b/>
          <w:i/>
        </w:rPr>
      </w:pPr>
      <w:r w:rsidRPr="00365053">
        <w:rPr>
          <w:rFonts w:ascii="Times New Roman" w:hAnsi="Times New Roman" w:cs="Times New Roman"/>
          <w:b/>
          <w:i/>
          <w:noProof/>
          <w:lang w:bidi="ar-SA"/>
        </w:rPr>
        <w:drawing>
          <wp:inline distT="0" distB="0" distL="0" distR="0" wp14:anchorId="009BA37C" wp14:editId="6DDB88F6">
            <wp:extent cx="600075" cy="725805"/>
            <wp:effectExtent l="0" t="0" r="0" b="0"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5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74B" w:rsidRPr="00526246" w:rsidRDefault="008A574B" w:rsidP="00526246">
      <w:pPr>
        <w:jc w:val="center"/>
        <w:rPr>
          <w:rFonts w:ascii="Times New Roman" w:hAnsi="Times New Roman" w:cs="Times New Roman"/>
          <w:b/>
          <w:caps/>
        </w:rPr>
      </w:pPr>
      <w:r w:rsidRPr="00365053">
        <w:rPr>
          <w:rFonts w:ascii="Times New Roman" w:hAnsi="Times New Roman" w:cs="Times New Roman"/>
          <w:b/>
          <w:caps/>
        </w:rPr>
        <w:t>АДМИНИСТРАЦИЯ Кировского</w:t>
      </w:r>
      <w:r w:rsidR="00526246">
        <w:rPr>
          <w:rFonts w:ascii="Times New Roman" w:hAnsi="Times New Roman" w:cs="Times New Roman"/>
          <w:b/>
          <w:caps/>
        </w:rPr>
        <w:t xml:space="preserve"> </w:t>
      </w:r>
      <w:r w:rsidRPr="00365053">
        <w:rPr>
          <w:rFonts w:ascii="Times New Roman" w:hAnsi="Times New Roman" w:cs="Times New Roman"/>
          <w:b/>
          <w:caps/>
        </w:rPr>
        <w:t xml:space="preserve"> муниципального района</w:t>
      </w:r>
      <w:r w:rsidRPr="00365053">
        <w:rPr>
          <w:rFonts w:ascii="Times New Roman" w:hAnsi="Times New Roman" w:cs="Times New Roman"/>
          <w:b/>
        </w:rPr>
        <w:t xml:space="preserve">  </w:t>
      </w:r>
    </w:p>
    <w:p w:rsidR="00526246" w:rsidRPr="001F71F7" w:rsidRDefault="00526246" w:rsidP="005262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ОТДЕЛ ОБРАЗОВАНИЯ</w:t>
      </w:r>
    </w:p>
    <w:p w:rsidR="008A574B" w:rsidRPr="00365053" w:rsidRDefault="008A574B" w:rsidP="008A574B">
      <w:pPr>
        <w:jc w:val="center"/>
        <w:rPr>
          <w:rFonts w:ascii="Times New Roman" w:hAnsi="Times New Roman" w:cs="Times New Roman"/>
        </w:rPr>
      </w:pPr>
    </w:p>
    <w:p w:rsidR="008A574B" w:rsidRPr="00365053" w:rsidRDefault="008A574B" w:rsidP="008A574B">
      <w:pPr>
        <w:jc w:val="center"/>
        <w:rPr>
          <w:rFonts w:ascii="Times New Roman" w:hAnsi="Times New Roman" w:cs="Times New Roman"/>
        </w:rPr>
      </w:pPr>
    </w:p>
    <w:p w:rsidR="008A574B" w:rsidRPr="001F71F7" w:rsidRDefault="001F71F7" w:rsidP="008A574B">
      <w:pPr>
        <w:pStyle w:val="1"/>
        <w:rPr>
          <w:szCs w:val="24"/>
        </w:rPr>
      </w:pPr>
      <w:r>
        <w:rPr>
          <w:szCs w:val="24"/>
        </w:rPr>
        <w:t>Приказ</w:t>
      </w:r>
    </w:p>
    <w:p w:rsidR="008A574B" w:rsidRPr="00365053" w:rsidRDefault="008A574B" w:rsidP="008A574B">
      <w:pPr>
        <w:jc w:val="center"/>
        <w:rPr>
          <w:rFonts w:ascii="Times New Roman" w:hAnsi="Times New Roman" w:cs="Times New Roman"/>
          <w:b/>
        </w:rPr>
      </w:pPr>
    </w:p>
    <w:p w:rsidR="008A574B" w:rsidRPr="00365053" w:rsidRDefault="008A574B" w:rsidP="008A574B">
      <w:pPr>
        <w:jc w:val="center"/>
        <w:rPr>
          <w:rFonts w:ascii="Times New Roman" w:hAnsi="Times New Roman" w:cs="Times New Roman"/>
          <w:b/>
        </w:rPr>
      </w:pPr>
    </w:p>
    <w:p w:rsidR="008A574B" w:rsidRPr="003649CC" w:rsidRDefault="003649CC" w:rsidP="008A574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1F71F7" w:rsidRPr="001F71F7">
        <w:rPr>
          <w:rFonts w:ascii="Times New Roman" w:hAnsi="Times New Roman" w:cs="Times New Roman"/>
          <w:b/>
          <w:sz w:val="28"/>
          <w:szCs w:val="28"/>
          <w:u w:val="single"/>
        </w:rPr>
        <w:t>.09.2023</w:t>
      </w:r>
      <w:r w:rsidR="008A574B" w:rsidRPr="001F71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1F71F7" w:rsidRPr="001F71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8A574B" w:rsidRPr="00365053">
        <w:rPr>
          <w:rFonts w:ascii="Times New Roman" w:hAnsi="Times New Roman" w:cs="Times New Roman"/>
          <w:b/>
        </w:rPr>
        <w:t xml:space="preserve">№ </w:t>
      </w:r>
      <w:r w:rsidR="008A574B" w:rsidRPr="00365053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 ___8_____</w:t>
      </w:r>
    </w:p>
    <w:p w:rsidR="008A574B" w:rsidRPr="00365053" w:rsidRDefault="008A574B" w:rsidP="000C5C93">
      <w:pPr>
        <w:rPr>
          <w:rFonts w:ascii="Times New Roman" w:hAnsi="Times New Roman" w:cs="Times New Roman"/>
          <w:b/>
        </w:rPr>
      </w:pPr>
    </w:p>
    <w:p w:rsidR="008A574B" w:rsidRPr="00365053" w:rsidRDefault="008A574B" w:rsidP="003649CC">
      <w:pPr>
        <w:jc w:val="center"/>
        <w:rPr>
          <w:rFonts w:ascii="Times New Roman" w:hAnsi="Times New Roman" w:cs="Times New Roman"/>
          <w:b/>
        </w:rPr>
      </w:pPr>
    </w:p>
    <w:p w:rsidR="008A574B" w:rsidRPr="00D34360" w:rsidRDefault="008A574B" w:rsidP="003649CC">
      <w:pPr>
        <w:pStyle w:val="30"/>
        <w:shd w:val="clear" w:color="auto" w:fill="auto"/>
        <w:spacing w:after="473" w:line="322" w:lineRule="exact"/>
        <w:ind w:left="260"/>
      </w:pPr>
      <w:r w:rsidRPr="00D34360">
        <w:t xml:space="preserve">Об утверждении муниципального </w:t>
      </w:r>
      <w:r w:rsidR="000C5C93" w:rsidRPr="00D34360">
        <w:t xml:space="preserve">плана мероприятий, </w:t>
      </w:r>
      <w:r w:rsidRPr="00D34360">
        <w:t>направл</w:t>
      </w:r>
      <w:r w:rsidR="000C5C93" w:rsidRPr="00D34360">
        <w:t xml:space="preserve">енного на формирование и оценку </w:t>
      </w:r>
      <w:r w:rsidRPr="00D34360">
        <w:t>функцио</w:t>
      </w:r>
      <w:r w:rsidR="000C5C93" w:rsidRPr="00D34360">
        <w:t xml:space="preserve">нальной грамотности обучающихся общеобразовательных организаций </w:t>
      </w:r>
      <w:r w:rsidR="001F71F7" w:rsidRPr="00D34360">
        <w:t>Кировского района</w:t>
      </w:r>
      <w:r w:rsidRPr="00D34360">
        <w:t>, на 202</w:t>
      </w:r>
      <w:r w:rsidR="001F71F7" w:rsidRPr="00D34360">
        <w:t>3</w:t>
      </w:r>
      <w:r w:rsidRPr="00D34360">
        <w:t>/202</w:t>
      </w:r>
      <w:r w:rsidR="001F71F7" w:rsidRPr="00D34360">
        <w:t>4</w:t>
      </w:r>
      <w:r w:rsidRPr="00D34360">
        <w:t>учебный год</w:t>
      </w:r>
    </w:p>
    <w:p w:rsidR="008A574B" w:rsidRPr="00D34360" w:rsidRDefault="008A574B" w:rsidP="00D34360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34360">
        <w:rPr>
          <w:rFonts w:ascii="Times New Roman" w:hAnsi="Times New Roman" w:cs="Times New Roman"/>
          <w:sz w:val="28"/>
          <w:szCs w:val="28"/>
        </w:rPr>
        <w:t>В целях организации работы по повышению качества образования, оценки уровня функциональной грамотности обучающихся в образовательных организациях Приморского края, во исполнение приказ</w:t>
      </w:r>
      <w:r w:rsidR="003649CC" w:rsidRPr="00D34360">
        <w:rPr>
          <w:rFonts w:ascii="Times New Roman" w:hAnsi="Times New Roman" w:cs="Times New Roman"/>
          <w:sz w:val="28"/>
          <w:szCs w:val="28"/>
        </w:rPr>
        <w:t>а</w:t>
      </w:r>
      <w:r w:rsidRPr="00D34360">
        <w:rPr>
          <w:rFonts w:ascii="Times New Roman" w:hAnsi="Times New Roman" w:cs="Times New Roman"/>
          <w:sz w:val="28"/>
          <w:szCs w:val="28"/>
        </w:rPr>
        <w:t xml:space="preserve"> министерства образования Приморского края</w:t>
      </w:r>
      <w:r w:rsidR="003649CC" w:rsidRPr="00D34360">
        <w:rPr>
          <w:rFonts w:ascii="Times New Roman" w:hAnsi="Times New Roman" w:cs="Times New Roman"/>
          <w:sz w:val="28"/>
          <w:szCs w:val="28"/>
        </w:rPr>
        <w:t xml:space="preserve"> «Об утверждении регионального плана мероприятий, направленного на формирование и оценку функциональной грамотности обучающихся общеобразовательных организаций Приморского края, на 2023/2024 учебный год»</w:t>
      </w:r>
      <w:r w:rsidRPr="00D34360">
        <w:rPr>
          <w:rFonts w:ascii="Times New Roman" w:hAnsi="Times New Roman" w:cs="Times New Roman"/>
          <w:sz w:val="28"/>
          <w:szCs w:val="28"/>
        </w:rPr>
        <w:t xml:space="preserve"> от </w:t>
      </w:r>
      <w:r w:rsidR="004240E7" w:rsidRPr="00D34360">
        <w:rPr>
          <w:rFonts w:ascii="Times New Roman" w:hAnsi="Times New Roman" w:cs="Times New Roman"/>
          <w:sz w:val="28"/>
          <w:szCs w:val="28"/>
        </w:rPr>
        <w:t>13</w:t>
      </w:r>
      <w:r w:rsidR="003649CC" w:rsidRPr="00D34360">
        <w:rPr>
          <w:rFonts w:ascii="Times New Roman" w:hAnsi="Times New Roman" w:cs="Times New Roman"/>
          <w:sz w:val="28"/>
          <w:szCs w:val="28"/>
        </w:rPr>
        <w:t>.09.202</w:t>
      </w:r>
      <w:r w:rsidR="00526246">
        <w:rPr>
          <w:rFonts w:ascii="Times New Roman" w:hAnsi="Times New Roman" w:cs="Times New Roman"/>
          <w:sz w:val="28"/>
          <w:szCs w:val="28"/>
        </w:rPr>
        <w:t>3</w:t>
      </w:r>
      <w:r w:rsidRPr="00D34360">
        <w:rPr>
          <w:rFonts w:ascii="Times New Roman" w:hAnsi="Times New Roman" w:cs="Times New Roman"/>
          <w:sz w:val="28"/>
          <w:szCs w:val="28"/>
        </w:rPr>
        <w:t xml:space="preserve"> № </w:t>
      </w:r>
      <w:r w:rsidR="00526246">
        <w:rPr>
          <w:rFonts w:ascii="Times New Roman" w:hAnsi="Times New Roman" w:cs="Times New Roman"/>
          <w:sz w:val="28"/>
          <w:szCs w:val="28"/>
        </w:rPr>
        <w:t>23а-1235</w:t>
      </w:r>
      <w:r w:rsidRPr="00D34360">
        <w:rPr>
          <w:rFonts w:ascii="Times New Roman" w:hAnsi="Times New Roman" w:cs="Times New Roman"/>
          <w:sz w:val="28"/>
          <w:szCs w:val="28"/>
        </w:rPr>
        <w:t xml:space="preserve">,  на основании </w:t>
      </w:r>
      <w:proofErr w:type="gramStart"/>
      <w:r w:rsidRPr="00D34360">
        <w:rPr>
          <w:rFonts w:ascii="Times New Roman" w:hAnsi="Times New Roman" w:cs="Times New Roman"/>
          <w:sz w:val="28"/>
          <w:szCs w:val="28"/>
        </w:rPr>
        <w:t>плана работы отдела образования администрации Кировского муниципального</w:t>
      </w:r>
      <w:proofErr w:type="gramEnd"/>
      <w:r w:rsidRPr="00D34360">
        <w:rPr>
          <w:rFonts w:ascii="Times New Roman" w:hAnsi="Times New Roman" w:cs="Times New Roman"/>
          <w:sz w:val="28"/>
          <w:szCs w:val="28"/>
        </w:rPr>
        <w:t xml:space="preserve"> района, отдела информационно-методической поддержки на  202</w:t>
      </w:r>
      <w:r w:rsidR="001F71F7" w:rsidRPr="00D34360">
        <w:rPr>
          <w:rFonts w:ascii="Times New Roman" w:hAnsi="Times New Roman" w:cs="Times New Roman"/>
          <w:sz w:val="28"/>
          <w:szCs w:val="28"/>
        </w:rPr>
        <w:t>3</w:t>
      </w:r>
      <w:r w:rsidRPr="00D34360">
        <w:rPr>
          <w:rFonts w:ascii="Times New Roman" w:hAnsi="Times New Roman" w:cs="Times New Roman"/>
          <w:sz w:val="28"/>
          <w:szCs w:val="28"/>
        </w:rPr>
        <w:t xml:space="preserve"> – 202</w:t>
      </w:r>
      <w:r w:rsidR="001F71F7" w:rsidRPr="00D34360">
        <w:rPr>
          <w:rFonts w:ascii="Times New Roman" w:hAnsi="Times New Roman" w:cs="Times New Roman"/>
          <w:sz w:val="28"/>
          <w:szCs w:val="28"/>
        </w:rPr>
        <w:t>4</w:t>
      </w:r>
      <w:r w:rsidRPr="00D34360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1F71F7" w:rsidRPr="00D34360">
        <w:rPr>
          <w:rFonts w:ascii="Times New Roman" w:hAnsi="Times New Roman" w:cs="Times New Roman"/>
          <w:sz w:val="28"/>
          <w:szCs w:val="28"/>
        </w:rPr>
        <w:t>.</w:t>
      </w:r>
    </w:p>
    <w:p w:rsidR="00D34360" w:rsidRDefault="00D34360" w:rsidP="00D34360">
      <w:pPr>
        <w:pStyle w:val="20"/>
        <w:shd w:val="clear" w:color="auto" w:fill="auto"/>
        <w:tabs>
          <w:tab w:val="left" w:pos="1112"/>
          <w:tab w:val="left" w:pos="1513"/>
        </w:tabs>
        <w:spacing w:before="0" w:after="0" w:line="360" w:lineRule="auto"/>
      </w:pPr>
      <w:r>
        <w:tab/>
      </w:r>
      <w:r>
        <w:tab/>
      </w:r>
    </w:p>
    <w:p w:rsidR="008A574B" w:rsidRPr="00D34360" w:rsidRDefault="00D34360" w:rsidP="00D34360">
      <w:pPr>
        <w:pStyle w:val="20"/>
        <w:shd w:val="clear" w:color="auto" w:fill="auto"/>
        <w:tabs>
          <w:tab w:val="left" w:pos="1112"/>
        </w:tabs>
        <w:spacing w:before="0" w:after="0" w:line="360" w:lineRule="auto"/>
        <w:jc w:val="left"/>
      </w:pPr>
      <w:r>
        <w:t xml:space="preserve">         ПРИКАЗЫВАЮ:</w:t>
      </w:r>
    </w:p>
    <w:p w:rsidR="000C5C93" w:rsidRPr="00D34360" w:rsidRDefault="000C5C93">
      <w:pPr>
        <w:pStyle w:val="20"/>
        <w:shd w:val="clear" w:color="auto" w:fill="auto"/>
        <w:spacing w:before="0" w:after="0" w:line="280" w:lineRule="exact"/>
      </w:pPr>
    </w:p>
    <w:p w:rsidR="000C5C93" w:rsidRDefault="008A574B" w:rsidP="008A574B">
      <w:pPr>
        <w:pStyle w:val="20"/>
        <w:shd w:val="clear" w:color="auto" w:fill="auto"/>
        <w:tabs>
          <w:tab w:val="left" w:pos="1023"/>
        </w:tabs>
        <w:spacing w:before="0" w:after="0"/>
      </w:pPr>
      <w:r w:rsidRPr="00D34360">
        <w:tab/>
        <w:t>1.Утвердить муниципальный  план мероприятий, направленный на формирование и оценку функциональной грамотности обучающихся общеобразовательных орган</w:t>
      </w:r>
      <w:r w:rsidR="001F71F7" w:rsidRPr="00D34360">
        <w:t xml:space="preserve">изаций </w:t>
      </w:r>
      <w:r w:rsidR="00526246">
        <w:t>Кировского района</w:t>
      </w:r>
      <w:r w:rsidR="001F71F7" w:rsidRPr="00D34360">
        <w:t>, на 2023</w:t>
      </w:r>
      <w:r w:rsidRPr="00D34360">
        <w:t>/202</w:t>
      </w:r>
      <w:r w:rsidR="001F71F7" w:rsidRPr="00D34360">
        <w:t>4</w:t>
      </w:r>
      <w:r w:rsidRPr="00D34360">
        <w:t xml:space="preserve"> учебный год (далее —  муниципальный  план) согласно Приложению № 1.</w:t>
      </w:r>
    </w:p>
    <w:p w:rsidR="00B1056D" w:rsidRDefault="00B1056D" w:rsidP="008A574B">
      <w:pPr>
        <w:pStyle w:val="20"/>
        <w:shd w:val="clear" w:color="auto" w:fill="auto"/>
        <w:tabs>
          <w:tab w:val="left" w:pos="1023"/>
        </w:tabs>
        <w:spacing w:before="0" w:after="0"/>
      </w:pPr>
    </w:p>
    <w:p w:rsidR="00B1056D" w:rsidRPr="00D34360" w:rsidRDefault="00B1056D" w:rsidP="008A574B">
      <w:pPr>
        <w:pStyle w:val="20"/>
        <w:shd w:val="clear" w:color="auto" w:fill="auto"/>
        <w:tabs>
          <w:tab w:val="left" w:pos="1023"/>
        </w:tabs>
        <w:spacing w:before="0" w:after="0"/>
      </w:pPr>
      <w:bookmarkStart w:id="0" w:name="_GoBack"/>
      <w:bookmarkEnd w:id="0"/>
    </w:p>
    <w:p w:rsidR="004240E7" w:rsidRPr="00D34360" w:rsidRDefault="004240E7" w:rsidP="00D34360">
      <w:pPr>
        <w:pStyle w:val="20"/>
        <w:shd w:val="clear" w:color="auto" w:fill="auto"/>
        <w:tabs>
          <w:tab w:val="left" w:pos="1023"/>
        </w:tabs>
        <w:spacing w:before="0" w:after="0"/>
        <w:ind w:firstLine="993"/>
      </w:pPr>
      <w:r w:rsidRPr="00D34360">
        <w:lastRenderedPageBreak/>
        <w:t>2. Организовать информационно-просветительскую работу с родителями, представителями средств массовой информации, общественностью по вопросам развития функциональной грамотности обучающихся (постоянно).</w:t>
      </w:r>
    </w:p>
    <w:p w:rsidR="00D34360" w:rsidRPr="00D34360" w:rsidRDefault="003649CC" w:rsidP="00D34360">
      <w:pPr>
        <w:pStyle w:val="20"/>
        <w:shd w:val="clear" w:color="auto" w:fill="auto"/>
        <w:tabs>
          <w:tab w:val="left" w:pos="1045"/>
        </w:tabs>
        <w:spacing w:before="0" w:after="0"/>
        <w:ind w:firstLine="993"/>
      </w:pPr>
      <w:r w:rsidRPr="00D34360">
        <w:t>3. Назначить муниципальным координатором  Супрун Оксану Анатольевну, методиста отдела информационно-методической психологической поддержки  муниципального казенного учреждения «Центр обслу</w:t>
      </w:r>
      <w:r w:rsidR="00D34360" w:rsidRPr="00D34360">
        <w:t>живания муниципальных образовательных у</w:t>
      </w:r>
      <w:r w:rsidR="00D34360">
        <w:t>ч</w:t>
      </w:r>
      <w:r w:rsidR="00D34360" w:rsidRPr="00D34360">
        <w:t>реждений» Кировского муниципального района.</w:t>
      </w:r>
    </w:p>
    <w:p w:rsidR="00D34360" w:rsidRDefault="00D34360" w:rsidP="00D34360">
      <w:pPr>
        <w:pStyle w:val="20"/>
        <w:shd w:val="clear" w:color="auto" w:fill="auto"/>
        <w:tabs>
          <w:tab w:val="left" w:pos="1045"/>
        </w:tabs>
        <w:spacing w:before="0" w:after="0"/>
        <w:ind w:firstLine="993"/>
      </w:pPr>
      <w:r w:rsidRPr="00D34360">
        <w:t xml:space="preserve">4. </w:t>
      </w:r>
      <w:proofErr w:type="gramStart"/>
      <w:r w:rsidRPr="00D34360">
        <w:t>Контроль за</w:t>
      </w:r>
      <w:proofErr w:type="gramEnd"/>
      <w:r w:rsidRPr="00D34360">
        <w:t xml:space="preserve"> исполнением данного приказа оставляю за собой. </w:t>
      </w:r>
    </w:p>
    <w:p w:rsidR="00D34360" w:rsidRPr="00D34360" w:rsidRDefault="00D34360" w:rsidP="00D34360">
      <w:pPr>
        <w:pStyle w:val="20"/>
        <w:shd w:val="clear" w:color="auto" w:fill="auto"/>
        <w:tabs>
          <w:tab w:val="left" w:pos="1045"/>
        </w:tabs>
        <w:spacing w:before="0" w:after="0"/>
        <w:ind w:firstLine="993"/>
      </w:pPr>
    </w:p>
    <w:p w:rsidR="000C5C93" w:rsidRPr="00D34360" w:rsidRDefault="001F71F7" w:rsidP="000C5C93">
      <w:pPr>
        <w:jc w:val="both"/>
        <w:rPr>
          <w:rFonts w:ascii="Times New Roman" w:hAnsi="Times New Roman" w:cs="Times New Roman"/>
          <w:sz w:val="28"/>
          <w:szCs w:val="28"/>
        </w:rPr>
      </w:pPr>
      <w:r w:rsidRPr="00D34360"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                                                                            С.В. </w:t>
      </w:r>
      <w:proofErr w:type="spellStart"/>
      <w:r w:rsidRPr="00D34360">
        <w:rPr>
          <w:rFonts w:ascii="Times New Roman" w:hAnsi="Times New Roman" w:cs="Times New Roman"/>
          <w:sz w:val="28"/>
          <w:szCs w:val="28"/>
        </w:rPr>
        <w:t>Сухина</w:t>
      </w:r>
      <w:proofErr w:type="spellEnd"/>
    </w:p>
    <w:p w:rsidR="000C5C93" w:rsidRPr="00D34360" w:rsidRDefault="000C5C93" w:rsidP="000C5C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C93" w:rsidRDefault="000C5C93" w:rsidP="000C5C93">
      <w:pPr>
        <w:pStyle w:val="20"/>
        <w:shd w:val="clear" w:color="auto" w:fill="auto"/>
        <w:tabs>
          <w:tab w:val="left" w:pos="1045"/>
        </w:tabs>
        <w:spacing w:before="0" w:after="547"/>
      </w:pPr>
    </w:p>
    <w:p w:rsidR="000C5C93" w:rsidRDefault="000C5C93">
      <w:pPr>
        <w:pStyle w:val="20"/>
        <w:shd w:val="clear" w:color="auto" w:fill="auto"/>
        <w:spacing w:before="0" w:after="0" w:line="280" w:lineRule="exact"/>
        <w:sectPr w:rsidR="000C5C93">
          <w:headerReference w:type="even" r:id="rId10"/>
          <w:type w:val="continuous"/>
          <w:pgSz w:w="11900" w:h="16840"/>
          <w:pgMar w:top="1121" w:right="651" w:bottom="1491" w:left="1237" w:header="0" w:footer="3" w:gutter="0"/>
          <w:cols w:space="720"/>
          <w:noEndnote/>
          <w:docGrid w:linePitch="360"/>
        </w:sectPr>
      </w:pPr>
    </w:p>
    <w:p w:rsidR="00F41A78" w:rsidRDefault="00F41A78">
      <w:pPr>
        <w:spacing w:before="41" w:after="41" w:line="240" w:lineRule="exact"/>
        <w:rPr>
          <w:sz w:val="19"/>
          <w:szCs w:val="19"/>
        </w:rPr>
      </w:pPr>
    </w:p>
    <w:p w:rsidR="00F41A78" w:rsidRDefault="00F41A78">
      <w:pPr>
        <w:rPr>
          <w:sz w:val="2"/>
          <w:szCs w:val="2"/>
        </w:rPr>
        <w:sectPr w:rsidR="00F41A78">
          <w:pgSz w:w="16840" w:h="11900" w:orient="landscape"/>
          <w:pgMar w:top="1173" w:right="0" w:bottom="393" w:left="0" w:header="0" w:footer="3" w:gutter="0"/>
          <w:cols w:space="720"/>
          <w:noEndnote/>
          <w:docGrid w:linePitch="360"/>
        </w:sectPr>
      </w:pPr>
    </w:p>
    <w:p w:rsidR="00F41A78" w:rsidRDefault="004240E7">
      <w:pPr>
        <w:pStyle w:val="20"/>
        <w:shd w:val="clear" w:color="auto" w:fill="auto"/>
        <w:spacing w:before="0" w:after="296" w:line="322" w:lineRule="exact"/>
        <w:ind w:left="12440"/>
        <w:jc w:val="right"/>
      </w:pPr>
      <w:r>
        <w:lastRenderedPageBreak/>
        <w:t xml:space="preserve">Приложение № 1 </w:t>
      </w:r>
    </w:p>
    <w:p w:rsidR="004240E7" w:rsidRDefault="004240E7" w:rsidP="004240E7">
      <w:pPr>
        <w:pStyle w:val="30"/>
        <w:shd w:val="clear" w:color="auto" w:fill="auto"/>
        <w:spacing w:after="0" w:line="326" w:lineRule="exact"/>
        <w:ind w:right="80"/>
      </w:pPr>
      <w:r>
        <w:t>Муниципальный план мероприятий, направленных на формирование и оценку функциональной грамотности</w:t>
      </w:r>
      <w:r>
        <w:br/>
        <w:t>обучающихся общеобразовательных организаций, на 2023/2024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5391"/>
        <w:gridCol w:w="2255"/>
        <w:gridCol w:w="3970"/>
        <w:gridCol w:w="2861"/>
      </w:tblGrid>
      <w:tr w:rsidR="004240E7" w:rsidTr="00591863">
        <w:trPr>
          <w:trHeight w:hRule="exact" w:val="60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60" w:line="240" w:lineRule="exact"/>
              <w:ind w:right="280"/>
              <w:jc w:val="right"/>
            </w:pPr>
            <w:r>
              <w:rPr>
                <w:rStyle w:val="212pt"/>
              </w:rPr>
              <w:t>№</w:t>
            </w:r>
          </w:p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60" w:after="0" w:line="220" w:lineRule="exact"/>
              <w:ind w:right="280"/>
              <w:jc w:val="right"/>
            </w:pP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Наименование мероприятия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Срок исполнения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Ожидаемый результат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Ответственный</w:t>
            </w:r>
          </w:p>
        </w:tc>
      </w:tr>
      <w:tr w:rsidR="004240E7" w:rsidTr="00591863">
        <w:trPr>
          <w:trHeight w:hRule="exact" w:val="36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20" w:lineRule="exact"/>
              <w:ind w:right="280"/>
              <w:jc w:val="right"/>
            </w:pPr>
            <w:r>
              <w:rPr>
                <w:rStyle w:val="211pt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40E7" w:rsidTr="00591863">
        <w:trPr>
          <w:trHeight w:hRule="exact" w:val="138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526246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40" w:lineRule="exact"/>
              <w:ind w:right="280"/>
              <w:jc w:val="right"/>
            </w:pPr>
            <w:r>
              <w:rPr>
                <w:rStyle w:val="212pt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Уточнение списка школьных координаторов по формированию и оценке функциональной грамотности обучающихся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До 01 10.2023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Приказ о назначении школьных координаторов по формированию и оценке функциональной грамотности обучающихся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40" w:lineRule="exact"/>
              <w:ind w:left="1040"/>
              <w:jc w:val="left"/>
            </w:pPr>
            <w:r>
              <w:rPr>
                <w:rStyle w:val="212pt"/>
              </w:rPr>
              <w:t>ММС</w:t>
            </w:r>
          </w:p>
        </w:tc>
      </w:tr>
      <w:tr w:rsidR="004240E7" w:rsidTr="00591863">
        <w:trPr>
          <w:trHeight w:hRule="exact" w:val="139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526246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40" w:lineRule="exact"/>
              <w:ind w:right="280"/>
              <w:jc w:val="right"/>
            </w:pPr>
            <w:r>
              <w:rPr>
                <w:rStyle w:val="212pt"/>
              </w:rPr>
              <w:t>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 xml:space="preserve">Актуализация содержания раздела на официальном сайте отдела образования Кировского муниципального района по формированию и оценке функциональной грамотности </w:t>
            </w:r>
            <w:proofErr w:type="gramStart"/>
            <w:r>
              <w:rPr>
                <w:rStyle w:val="212pt"/>
              </w:rPr>
              <w:t>обучающихся</w:t>
            </w:r>
            <w:proofErr w:type="gram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Постоянно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Раздел на официальном сайте отдела образования КМР, формирование банка материалов, лучших образовательных практик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40" w:lineRule="exact"/>
              <w:ind w:left="1040"/>
              <w:jc w:val="left"/>
            </w:pPr>
            <w:r>
              <w:rPr>
                <w:rStyle w:val="212pt"/>
              </w:rPr>
              <w:t>ММС</w:t>
            </w:r>
          </w:p>
        </w:tc>
      </w:tr>
      <w:tr w:rsidR="004240E7" w:rsidRPr="002D1311" w:rsidTr="00591863">
        <w:trPr>
          <w:trHeight w:hRule="exact" w:val="138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526246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40" w:lineRule="exact"/>
              <w:ind w:right="280"/>
              <w:jc w:val="right"/>
            </w:pPr>
            <w:r>
              <w:rPr>
                <w:rStyle w:val="212pt"/>
              </w:rPr>
              <w:t>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Pr="00365053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74" w:lineRule="exact"/>
              <w:rPr>
                <w:color w:val="auto"/>
              </w:rPr>
            </w:pPr>
            <w:proofErr w:type="gramStart"/>
            <w:r w:rsidRPr="00365053">
              <w:rPr>
                <w:rStyle w:val="212pt"/>
                <w:color w:val="auto"/>
              </w:rPr>
              <w:t>Участие в  выездных методических тематических дней по вопросам формирования и оценки функциональной грамотности обучающихся</w:t>
            </w:r>
            <w:proofErr w:type="gram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Pr="00365053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color w:val="auto"/>
              </w:rPr>
            </w:pPr>
            <w:r w:rsidRPr="00365053">
              <w:rPr>
                <w:rStyle w:val="212pt"/>
                <w:color w:val="auto"/>
              </w:rPr>
              <w:t>Ежемесячно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Pr="00365053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  <w:rPr>
                <w:color w:val="auto"/>
              </w:rPr>
            </w:pPr>
            <w:r w:rsidRPr="00365053">
              <w:rPr>
                <w:rStyle w:val="212pt"/>
                <w:color w:val="auto"/>
              </w:rPr>
              <w:t>100% охват участия специалистов МОУО и ОО, ответственных за формирование и оценку функциональной грамотности обучающихся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Pr="00365053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78" w:lineRule="exact"/>
              <w:ind w:left="1040"/>
              <w:jc w:val="left"/>
              <w:rPr>
                <w:color w:val="auto"/>
              </w:rPr>
            </w:pPr>
            <w:r>
              <w:rPr>
                <w:rStyle w:val="212pt"/>
              </w:rPr>
              <w:t>Методисты ММС</w:t>
            </w:r>
          </w:p>
        </w:tc>
      </w:tr>
      <w:tr w:rsidR="004240E7" w:rsidTr="00591863">
        <w:trPr>
          <w:trHeight w:hRule="exact" w:val="58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0E7" w:rsidRDefault="00526246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40" w:lineRule="exact"/>
              <w:ind w:right="280"/>
              <w:jc w:val="right"/>
            </w:pPr>
            <w:r>
              <w:rPr>
                <w:rStyle w:val="212pt"/>
              </w:rPr>
              <w:t>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12pt"/>
              </w:rPr>
              <w:t>Организация информационного и методического сопровождения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Постоянно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>Горячая линия, выездные консультации, методические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82" w:wrap="notBeside" w:vAnchor="text" w:hAnchor="text" w:xAlign="center" w:y="1"/>
              <w:shd w:val="clear" w:color="auto" w:fill="auto"/>
              <w:spacing w:before="0" w:after="0" w:line="240" w:lineRule="exact"/>
              <w:ind w:left="1040"/>
              <w:jc w:val="left"/>
            </w:pPr>
            <w:r>
              <w:rPr>
                <w:rStyle w:val="212pt"/>
              </w:rPr>
              <w:t>ММС</w:t>
            </w:r>
          </w:p>
        </w:tc>
      </w:tr>
    </w:tbl>
    <w:p w:rsidR="004240E7" w:rsidRDefault="004240E7" w:rsidP="004240E7">
      <w:pPr>
        <w:framePr w:w="15182" w:wrap="notBeside" w:vAnchor="text" w:hAnchor="text" w:xAlign="center" w:y="1"/>
        <w:rPr>
          <w:sz w:val="2"/>
          <w:szCs w:val="2"/>
        </w:rPr>
      </w:pPr>
    </w:p>
    <w:p w:rsidR="004240E7" w:rsidRDefault="004240E7" w:rsidP="004240E7">
      <w:pPr>
        <w:rPr>
          <w:sz w:val="2"/>
          <w:szCs w:val="2"/>
        </w:rPr>
        <w:sectPr w:rsidR="004240E7">
          <w:type w:val="continuous"/>
          <w:pgSz w:w="16840" w:h="11900" w:orient="landscape"/>
          <w:pgMar w:top="1173" w:right="752" w:bottom="393" w:left="36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5381"/>
        <w:gridCol w:w="2261"/>
        <w:gridCol w:w="3974"/>
        <w:gridCol w:w="2870"/>
      </w:tblGrid>
      <w:tr w:rsidR="004240E7" w:rsidTr="00591863">
        <w:trPr>
          <w:trHeight w:hRule="exact" w:val="139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framePr w:w="15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реализации муниципальных планов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framePr w:w="152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адресные рекомендации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framePr w:w="152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40E7" w:rsidTr="00591863">
        <w:trPr>
          <w:trHeight w:hRule="exact" w:val="15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526246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>Проведение входного и итогового тестирования по формированию функциональной грамотности обучающихся 8 и 9 классов, подготовка аналитических справок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Входное – 8,9 </w:t>
            </w:r>
            <w:r w:rsidRPr="00CD2A79">
              <w:rPr>
                <w:sz w:val="24"/>
                <w:szCs w:val="24"/>
              </w:rPr>
              <w:t xml:space="preserve"> - 20.10.2023, </w:t>
            </w:r>
          </w:p>
          <w:p w:rsidR="004240E7" w:rsidRPr="00CD2A79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CD2A79">
              <w:rPr>
                <w:sz w:val="24"/>
                <w:szCs w:val="24"/>
              </w:rPr>
              <w:t xml:space="preserve">Итоговое </w:t>
            </w:r>
            <w:r>
              <w:rPr>
                <w:sz w:val="24"/>
                <w:szCs w:val="24"/>
              </w:rPr>
              <w:t>–</w:t>
            </w:r>
            <w:r w:rsidRPr="00CD2A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8, </w:t>
            </w:r>
            <w:r w:rsidRPr="00CD2A79">
              <w:rPr>
                <w:sz w:val="24"/>
                <w:szCs w:val="24"/>
              </w:rPr>
              <w:t>9 – 20.04.2024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12pt"/>
              </w:rPr>
              <w:t>Региональные диагностические работы, проведенные посредством</w:t>
            </w:r>
          </w:p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t>МСОКО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ММС, школы</w:t>
            </w:r>
          </w:p>
        </w:tc>
      </w:tr>
      <w:tr w:rsidR="004240E7" w:rsidTr="00591863">
        <w:trPr>
          <w:trHeight w:hRule="exact" w:val="291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526246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rPr>
                <w:rStyle w:val="212pt"/>
              </w:rPr>
              <w:t>Подготовка аналитических записок по результатам региональных диагностических работ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Pr="00CD2A79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CD2A79">
              <w:rPr>
                <w:sz w:val="24"/>
                <w:szCs w:val="24"/>
              </w:rPr>
              <w:t>До 25.10.2023, 25.04.2024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Анализ динамики формирования функциональной грамотности, пополнение банка информационных материалов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 xml:space="preserve">ПК </w:t>
            </w:r>
            <w:proofErr w:type="gramStart"/>
            <w:r>
              <w:rPr>
                <w:rStyle w:val="212pt"/>
              </w:rPr>
              <w:t>ПРО</w:t>
            </w:r>
            <w:proofErr w:type="gramEnd"/>
          </w:p>
        </w:tc>
      </w:tr>
      <w:tr w:rsidR="004240E7" w:rsidTr="00591863">
        <w:trPr>
          <w:trHeight w:hRule="exact" w:val="304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526246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7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40" w:lineRule="auto"/>
            </w:pPr>
            <w:proofErr w:type="gramStart"/>
            <w:r>
              <w:rPr>
                <w:rStyle w:val="212pt"/>
              </w:rPr>
              <w:t xml:space="preserve">Включение в деятельность проектов предпрофессионального образования  </w:t>
            </w:r>
            <w:proofErr w:type="spellStart"/>
            <w:r>
              <w:rPr>
                <w:rStyle w:val="212pt"/>
              </w:rPr>
              <w:t>роббоклассы</w:t>
            </w:r>
            <w:proofErr w:type="spellEnd"/>
            <w:r>
              <w:rPr>
                <w:rStyle w:val="212pt"/>
              </w:rPr>
              <w:t>), центров образования цифрового и гуманитарного профилей «Точка роста», профильных классов образовательных</w:t>
            </w:r>
            <w:proofErr w:type="gramEnd"/>
          </w:p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rPr>
                <w:rStyle w:val="212pt"/>
              </w:rPr>
              <w:t>программ/траекторий по формированию функциональной грамотности обучающихся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Постоянно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100% охват участников целевой категории тематическими мероприятиями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ММС</w:t>
            </w:r>
          </w:p>
        </w:tc>
      </w:tr>
      <w:tr w:rsidR="004240E7" w:rsidTr="00591863">
        <w:trPr>
          <w:trHeight w:hRule="exact" w:val="110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526246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Организация участия обучающихся целевой категории в программах и проектах по формированию финансовой грамотности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Постоянно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100% охват участников целевой категории тематическими мероприятиями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ОУ</w:t>
            </w:r>
          </w:p>
        </w:tc>
      </w:tr>
      <w:tr w:rsidR="004240E7" w:rsidTr="00591863">
        <w:trPr>
          <w:trHeight w:hRule="exact" w:val="197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0E7" w:rsidRDefault="00526246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12pt"/>
              </w:rPr>
              <w:t>Сбор информации об обучении педагогов на программах повышения квалификации по вопросам формирования функциональной грамотности средствами преподаваемого предмета;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0E7" w:rsidRPr="00CD2A79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lang w:val="en-US"/>
              </w:rPr>
            </w:pPr>
            <w:r>
              <w:rPr>
                <w:rStyle w:val="212pt"/>
                <w:lang w:val="en-US"/>
              </w:rPr>
              <w:t>2024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1. База данных о педагогах, имеющих удостоверения о прохождении программ повышения квалификации по вопросам функциональной грамотности в период с 2020 и по настоящее время.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20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 xml:space="preserve">ММС, ПК </w:t>
            </w:r>
            <w:proofErr w:type="gramStart"/>
            <w:r>
              <w:rPr>
                <w:rStyle w:val="212pt"/>
              </w:rPr>
              <w:t>ПРО</w:t>
            </w:r>
            <w:proofErr w:type="gramEnd"/>
          </w:p>
        </w:tc>
      </w:tr>
    </w:tbl>
    <w:p w:rsidR="004240E7" w:rsidRDefault="004240E7" w:rsidP="004240E7">
      <w:pPr>
        <w:framePr w:w="15202" w:wrap="notBeside" w:vAnchor="text" w:hAnchor="text" w:xAlign="center" w:y="1"/>
        <w:rPr>
          <w:sz w:val="2"/>
          <w:szCs w:val="2"/>
        </w:rPr>
      </w:pPr>
    </w:p>
    <w:p w:rsidR="004240E7" w:rsidRDefault="004240E7" w:rsidP="004240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5381"/>
        <w:gridCol w:w="2256"/>
        <w:gridCol w:w="3974"/>
        <w:gridCol w:w="2866"/>
      </w:tblGrid>
      <w:tr w:rsidR="004240E7" w:rsidTr="00591863">
        <w:trPr>
          <w:trHeight w:hRule="exact" w:val="254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framePr w:w="15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192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12pt"/>
              </w:rPr>
              <w:t xml:space="preserve">формирование базы данных учителей, не прошедших в период с 2020 по настоящее время </w:t>
            </w:r>
            <w:proofErr w:type="gramStart"/>
            <w:r>
              <w:rPr>
                <w:rStyle w:val="212pt"/>
              </w:rPr>
              <w:t>обучения по программам</w:t>
            </w:r>
            <w:proofErr w:type="gramEnd"/>
            <w:r>
              <w:rPr>
                <w:rStyle w:val="212pt"/>
              </w:rPr>
              <w:t xml:space="preserve"> повышения квалификации по вопросам формирования функциональной грамотности средствами преподаваемого предмета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framePr w:w="15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9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 xml:space="preserve">2. База данных о педагогах, не прошедших в период с 2020 по настоящее время </w:t>
            </w:r>
            <w:proofErr w:type="gramStart"/>
            <w:r>
              <w:rPr>
                <w:rStyle w:val="212pt"/>
              </w:rPr>
              <w:t>обучения по программам</w:t>
            </w:r>
            <w:proofErr w:type="gramEnd"/>
            <w:r>
              <w:rPr>
                <w:rStyle w:val="212pt"/>
              </w:rPr>
              <w:t xml:space="preserve"> повышения квалификации по вопросам функциональной грамотности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framePr w:w="15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40E7" w:rsidTr="00591863">
        <w:trPr>
          <w:trHeight w:hRule="exact" w:val="370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526246" w:rsidP="00591863">
            <w:pPr>
              <w:pStyle w:val="20"/>
              <w:framePr w:w="15192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12pt"/>
              </w:rPr>
              <w:t>10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192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12pt"/>
              </w:rPr>
              <w:t xml:space="preserve">Реализация программ повышения квалификации по вопросам функциональной грамотности «Стратегии формирования и оценки функциональной </w:t>
            </w:r>
            <w:proofErr w:type="gramStart"/>
            <w:r>
              <w:rPr>
                <w:rStyle w:val="212pt"/>
              </w:rPr>
              <w:t>грамотности</w:t>
            </w:r>
            <w:proofErr w:type="gramEnd"/>
            <w:r>
              <w:rPr>
                <w:rStyle w:val="212pt"/>
              </w:rPr>
              <w:t xml:space="preserve"> обучающихся средствами преподаваемого предмета в соответствии с требованиями ФГОС ООО </w:t>
            </w:r>
            <w:proofErr w:type="spellStart"/>
            <w:r>
              <w:rPr>
                <w:rStyle w:val="212pt"/>
              </w:rPr>
              <w:t>иФГОССОО</w:t>
            </w:r>
            <w:proofErr w:type="spellEnd"/>
            <w:r>
              <w:rPr>
                <w:rStyle w:val="212pt"/>
              </w:rPr>
              <w:t>»;</w:t>
            </w:r>
          </w:p>
          <w:p w:rsidR="004240E7" w:rsidRDefault="004240E7" w:rsidP="00591863">
            <w:pPr>
              <w:pStyle w:val="20"/>
              <w:framePr w:w="15192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>«Формирование функциональной грамотности учащихся начального уровня образования»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Pr="00CD2A79" w:rsidRDefault="004240E7" w:rsidP="00591863">
            <w:pPr>
              <w:pStyle w:val="20"/>
              <w:framePr w:w="1519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lang w:val="en-US"/>
              </w:rPr>
            </w:pPr>
            <w:r>
              <w:rPr>
                <w:rStyle w:val="212pt"/>
                <w:lang w:val="en-US"/>
              </w:rPr>
              <w:t>2024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9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Повышена квалификация 100% учителей (в том числе, по индивидуальным образовательным маршрутам) по вопросам формирования функциональной грамотности средствами преподаваемого предмета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9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ММС</w:t>
            </w:r>
            <w:proofErr w:type="gramStart"/>
            <w:r>
              <w:rPr>
                <w:rStyle w:val="212pt"/>
              </w:rPr>
              <w:t>,П</w:t>
            </w:r>
            <w:proofErr w:type="gramEnd"/>
            <w:r>
              <w:rPr>
                <w:rStyle w:val="212pt"/>
              </w:rPr>
              <w:t>К ПРО</w:t>
            </w:r>
          </w:p>
        </w:tc>
      </w:tr>
      <w:tr w:rsidR="004240E7" w:rsidTr="00591863">
        <w:trPr>
          <w:trHeight w:hRule="exact" w:val="276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26246">
            <w:pPr>
              <w:pStyle w:val="20"/>
              <w:framePr w:w="15192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12pt"/>
              </w:rPr>
              <w:t>1</w:t>
            </w:r>
            <w:r w:rsidR="00526246">
              <w:rPr>
                <w:rStyle w:val="212pt"/>
              </w:rPr>
              <w:t>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19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Проведение семинаров:</w:t>
            </w:r>
          </w:p>
          <w:p w:rsidR="004240E7" w:rsidRDefault="004240E7" w:rsidP="00591863">
            <w:pPr>
              <w:pStyle w:val="20"/>
              <w:framePr w:w="1519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«Опыт внедрения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 (на основе выявления лучшего опыта учителей и лучших педагогических практик)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9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Ежемесячно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92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>100% охват участия учителей целевой категории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9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ММС</w:t>
            </w:r>
          </w:p>
        </w:tc>
      </w:tr>
      <w:tr w:rsidR="004240E7" w:rsidTr="00591863">
        <w:trPr>
          <w:trHeight w:hRule="exact" w:val="59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0E7" w:rsidRDefault="004240E7" w:rsidP="00526246">
            <w:pPr>
              <w:pStyle w:val="20"/>
              <w:framePr w:w="15192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12pt"/>
              </w:rPr>
              <w:t>1</w:t>
            </w:r>
            <w:r w:rsidR="00526246">
              <w:rPr>
                <w:rStyle w:val="212pt"/>
              </w:rPr>
              <w:t>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192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 xml:space="preserve">Организация наставничества с целью повышения уровня учителей </w:t>
            </w:r>
            <w:proofErr w:type="gramStart"/>
            <w:r>
              <w:rPr>
                <w:rStyle w:val="212pt"/>
              </w:rPr>
              <w:t>по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9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Постоянно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192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 xml:space="preserve">Наставники у ряда учителей целевой категории, нуждающихся </w:t>
            </w:r>
            <w:proofErr w:type="gramStart"/>
            <w:r>
              <w:rPr>
                <w:rStyle w:val="212pt"/>
              </w:rPr>
              <w:t>в</w:t>
            </w:r>
            <w:proofErr w:type="gram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9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ММС, ОУ</w:t>
            </w:r>
          </w:p>
        </w:tc>
      </w:tr>
    </w:tbl>
    <w:p w:rsidR="004240E7" w:rsidRDefault="004240E7" w:rsidP="004240E7">
      <w:pPr>
        <w:framePr w:w="15192" w:wrap="notBeside" w:vAnchor="text" w:hAnchor="text" w:xAlign="center" w:y="1"/>
        <w:rPr>
          <w:sz w:val="2"/>
          <w:szCs w:val="2"/>
        </w:rPr>
      </w:pPr>
    </w:p>
    <w:p w:rsidR="004240E7" w:rsidRDefault="004240E7" w:rsidP="004240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5381"/>
        <w:gridCol w:w="2256"/>
        <w:gridCol w:w="3974"/>
        <w:gridCol w:w="2870"/>
      </w:tblGrid>
      <w:tr w:rsidR="004240E7" w:rsidTr="00591863">
        <w:trPr>
          <w:trHeight w:hRule="exact" w:val="84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framePr w:w="151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197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 xml:space="preserve">вопросам формирования функциональной грамотности </w:t>
            </w:r>
            <w:proofErr w:type="gramStart"/>
            <w:r>
              <w:rPr>
                <w:rStyle w:val="212pt"/>
              </w:rPr>
              <w:t>обучающихся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framePr w:w="151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97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индивидуальной помощи наставника (по запросу)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framePr w:w="151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40E7" w:rsidTr="00591863">
        <w:trPr>
          <w:trHeight w:hRule="exact" w:val="139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26246">
            <w:pPr>
              <w:pStyle w:val="20"/>
              <w:framePr w:w="15197" w:wrap="notBeside" w:vAnchor="text" w:hAnchor="text" w:xAlign="center" w:y="1"/>
              <w:shd w:val="clear" w:color="auto" w:fill="auto"/>
              <w:spacing w:before="0" w:after="0" w:line="240" w:lineRule="exact"/>
              <w:ind w:left="320"/>
              <w:jc w:val="left"/>
            </w:pPr>
            <w:r>
              <w:rPr>
                <w:rStyle w:val="212pt"/>
              </w:rPr>
              <w:t>1</w:t>
            </w:r>
            <w:r w:rsidR="00526246">
              <w:rPr>
                <w:rStyle w:val="212pt"/>
              </w:rPr>
              <w:t>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197" w:wrap="notBeside" w:vAnchor="text" w:hAnchor="text" w:xAlign="center" w:y="1"/>
              <w:shd w:val="clear" w:color="auto" w:fill="auto"/>
              <w:spacing w:before="0" w:after="0" w:line="278" w:lineRule="exact"/>
            </w:pPr>
            <w:proofErr w:type="gramStart"/>
            <w:r>
              <w:rPr>
                <w:rStyle w:val="212pt"/>
              </w:rPr>
              <w:t>Формирование регионального и муниципального методических активов по вопросам формирования и оценки функциональной грамотности обучающихся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Pr="00CD2A79" w:rsidRDefault="004240E7" w:rsidP="00591863">
            <w:pPr>
              <w:pStyle w:val="20"/>
              <w:framePr w:w="15197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  <w:jc w:val="left"/>
              <w:rPr>
                <w:sz w:val="24"/>
                <w:szCs w:val="24"/>
              </w:rPr>
            </w:pPr>
            <w:r w:rsidRPr="00CD2A79">
              <w:rPr>
                <w:sz w:val="24"/>
                <w:szCs w:val="24"/>
              </w:rPr>
              <w:t>До 30.09. 2023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97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Региональный методический актив и муниципальные методические активы в каждом муниципалитете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97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 xml:space="preserve">ММС, ПК </w:t>
            </w:r>
            <w:proofErr w:type="gramStart"/>
            <w:r>
              <w:rPr>
                <w:rStyle w:val="212pt"/>
              </w:rPr>
              <w:t>ПРО</w:t>
            </w:r>
            <w:proofErr w:type="gramEnd"/>
          </w:p>
        </w:tc>
      </w:tr>
      <w:tr w:rsidR="004240E7" w:rsidTr="00591863">
        <w:trPr>
          <w:trHeight w:hRule="exact" w:val="184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26246">
            <w:pPr>
              <w:pStyle w:val="20"/>
              <w:framePr w:w="15197" w:wrap="notBeside" w:vAnchor="text" w:hAnchor="text" w:xAlign="center" w:y="1"/>
              <w:shd w:val="clear" w:color="auto" w:fill="auto"/>
              <w:spacing w:before="0" w:after="0" w:line="240" w:lineRule="exact"/>
              <w:ind w:left="320"/>
              <w:jc w:val="left"/>
            </w:pPr>
            <w:r>
              <w:rPr>
                <w:rStyle w:val="212pt"/>
              </w:rPr>
              <w:t>1</w:t>
            </w:r>
            <w:r w:rsidR="00526246">
              <w:rPr>
                <w:rStyle w:val="212pt"/>
              </w:rPr>
              <w:t>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97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Организация и проведение открытых уроков по вопросам формирования и оценки функциональной грамотности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Pr="00CD2A79" w:rsidRDefault="004240E7" w:rsidP="00591863">
            <w:pPr>
              <w:pStyle w:val="20"/>
              <w:framePr w:w="15197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  <w:jc w:val="left"/>
              <w:rPr>
                <w:rStyle w:val="212pt"/>
              </w:rPr>
            </w:pPr>
          </w:p>
          <w:p w:rsidR="004240E7" w:rsidRDefault="004240E7" w:rsidP="00591863">
            <w:pPr>
              <w:pStyle w:val="20"/>
              <w:framePr w:w="15197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  <w:jc w:val="left"/>
            </w:pPr>
            <w:r w:rsidRPr="00CD2A79">
              <w:rPr>
                <w:sz w:val="24"/>
                <w:szCs w:val="24"/>
              </w:rPr>
              <w:t>С октября по май 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197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 xml:space="preserve">Утвержденный график очно/заочных открытых уроков по вопросам формирования и оценки функциональной грамотности, опубликованный на сайте ПК </w:t>
            </w:r>
            <w:proofErr w:type="gramStart"/>
            <w:r>
              <w:rPr>
                <w:rStyle w:val="212pt"/>
              </w:rPr>
              <w:t>ПРО</w:t>
            </w:r>
            <w:proofErr w:type="gram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97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t>ММС</w:t>
            </w:r>
          </w:p>
        </w:tc>
      </w:tr>
      <w:tr w:rsidR="004240E7" w:rsidTr="00591863">
        <w:trPr>
          <w:trHeight w:hRule="exact" w:val="16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526246" w:rsidP="00591863">
            <w:pPr>
              <w:pStyle w:val="20"/>
              <w:framePr w:w="15197" w:wrap="notBeside" w:vAnchor="text" w:hAnchor="text" w:xAlign="center" w:y="1"/>
              <w:shd w:val="clear" w:color="auto" w:fill="auto"/>
              <w:spacing w:before="0" w:after="0" w:line="240" w:lineRule="exact"/>
              <w:ind w:left="320"/>
              <w:jc w:val="left"/>
            </w:pPr>
            <w:r>
              <w:rPr>
                <w:rStyle w:val="212pt"/>
              </w:rPr>
              <w:t>15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197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Проведение работы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Pr="00CD2A79" w:rsidRDefault="004240E7" w:rsidP="00591863">
            <w:pPr>
              <w:pStyle w:val="20"/>
              <w:framePr w:w="15197" w:wrap="notBeside" w:vAnchor="text" w:hAnchor="text" w:xAlign="center" w:y="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CD2A79">
              <w:rPr>
                <w:sz w:val="24"/>
                <w:szCs w:val="24"/>
              </w:rPr>
              <w:t>Постоянно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97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Банк успешных практик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197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ММС, РМО, ОУ</w:t>
            </w:r>
          </w:p>
        </w:tc>
      </w:tr>
    </w:tbl>
    <w:p w:rsidR="004240E7" w:rsidRPr="00C9715C" w:rsidRDefault="004240E7" w:rsidP="004240E7">
      <w:pPr>
        <w:rPr>
          <w:color w:val="FF0000"/>
          <w:sz w:val="2"/>
          <w:szCs w:val="2"/>
        </w:rPr>
      </w:pPr>
      <w:r>
        <w:rPr>
          <w:color w:val="FF0000"/>
          <w:sz w:val="2"/>
          <w:szCs w:val="2"/>
        </w:rPr>
        <w:t>14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376"/>
        <w:gridCol w:w="2270"/>
        <w:gridCol w:w="3974"/>
        <w:gridCol w:w="2866"/>
      </w:tblGrid>
      <w:tr w:rsidR="004240E7" w:rsidTr="00591863">
        <w:trPr>
          <w:trHeight w:hRule="exact" w:val="16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526246" w:rsidP="00591863">
            <w:pPr>
              <w:pStyle w:val="20"/>
              <w:framePr w:w="15206" w:wrap="notBeside" w:vAnchor="text" w:hAnchor="text" w:xAlign="center" w:y="1"/>
              <w:shd w:val="clear" w:color="auto" w:fill="auto"/>
              <w:spacing w:before="0" w:after="0" w:line="240" w:lineRule="exact"/>
              <w:ind w:left="320"/>
              <w:jc w:val="left"/>
            </w:pPr>
            <w:r>
              <w:rPr>
                <w:rStyle w:val="212pt"/>
              </w:rPr>
              <w:t>16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20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 xml:space="preserve">Проведение мониторинга внедрения в учебный процесс банка заданий для оценки функциональной грамотности, разработанных ФГБНУ «Институт </w:t>
            </w:r>
            <w:proofErr w:type="gramStart"/>
            <w:r>
              <w:rPr>
                <w:rStyle w:val="212pt"/>
              </w:rPr>
              <w:t>стратегии развития образования Российской академии образования</w:t>
            </w:r>
            <w:proofErr w:type="gramEnd"/>
            <w:r>
              <w:rPr>
                <w:rStyle w:val="212pt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Pr="00CD2A79" w:rsidRDefault="004240E7" w:rsidP="00591863">
            <w:pPr>
              <w:pStyle w:val="20"/>
              <w:framePr w:w="1520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lang w:val="en-US"/>
              </w:rPr>
            </w:pPr>
            <w:r>
              <w:rPr>
                <w:rStyle w:val="212pt"/>
              </w:rPr>
              <w:t>Январь - май 2024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20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Анализ состояния процесса внедрения в учебный процесс банка заданий для оценки функциональной грамотности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20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ММС</w:t>
            </w:r>
          </w:p>
        </w:tc>
      </w:tr>
      <w:tr w:rsidR="004240E7" w:rsidTr="00591863">
        <w:trPr>
          <w:trHeight w:hRule="exact" w:val="16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0E7" w:rsidRDefault="00526246" w:rsidP="00591863">
            <w:pPr>
              <w:pStyle w:val="20"/>
              <w:framePr w:w="15206" w:wrap="notBeside" w:vAnchor="text" w:hAnchor="text" w:xAlign="center" w:y="1"/>
              <w:shd w:val="clear" w:color="auto" w:fill="auto"/>
              <w:spacing w:before="0" w:after="0" w:line="240" w:lineRule="exact"/>
              <w:ind w:left="320"/>
              <w:jc w:val="left"/>
            </w:pPr>
            <w:r>
              <w:rPr>
                <w:rStyle w:val="212pt"/>
              </w:rPr>
              <w:t>17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40E7" w:rsidRDefault="004240E7" w:rsidP="00591863">
            <w:pPr>
              <w:pStyle w:val="20"/>
              <w:framePr w:w="1520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Принятие управленческих решений по результатам проведенных мероприятий и мониторингов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0E7" w:rsidRPr="00CD2A79" w:rsidRDefault="004240E7" w:rsidP="00591863">
            <w:pPr>
              <w:pStyle w:val="20"/>
              <w:framePr w:w="1520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lang w:val="en-US"/>
              </w:rPr>
            </w:pPr>
            <w:r>
              <w:rPr>
                <w:rStyle w:val="212pt"/>
              </w:rPr>
              <w:t>До 30.04.202</w:t>
            </w:r>
            <w:r>
              <w:rPr>
                <w:rStyle w:val="212pt"/>
                <w:lang w:val="en-US"/>
              </w:rPr>
              <w:t>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20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Корректировка плана мероприятий, итоговая аналитическая справка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0E7" w:rsidRDefault="004240E7" w:rsidP="00591863">
            <w:pPr>
              <w:pStyle w:val="20"/>
              <w:framePr w:w="1520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t>ММС, ОУ</w:t>
            </w:r>
          </w:p>
        </w:tc>
      </w:tr>
    </w:tbl>
    <w:p w:rsidR="004240E7" w:rsidRDefault="004240E7" w:rsidP="004240E7">
      <w:pPr>
        <w:framePr w:w="15206" w:wrap="notBeside" w:vAnchor="text" w:hAnchor="text" w:xAlign="center" w:y="1"/>
        <w:rPr>
          <w:sz w:val="2"/>
          <w:szCs w:val="2"/>
        </w:rPr>
      </w:pPr>
    </w:p>
    <w:p w:rsidR="004240E7" w:rsidRDefault="004240E7" w:rsidP="004240E7">
      <w:pPr>
        <w:rPr>
          <w:sz w:val="2"/>
          <w:szCs w:val="2"/>
        </w:rPr>
      </w:pPr>
    </w:p>
    <w:p w:rsidR="004240E7" w:rsidRDefault="004240E7" w:rsidP="004240E7">
      <w:pPr>
        <w:rPr>
          <w:sz w:val="2"/>
          <w:szCs w:val="2"/>
        </w:rPr>
      </w:pPr>
    </w:p>
    <w:p w:rsidR="004240E7" w:rsidRDefault="004240E7">
      <w:pPr>
        <w:pStyle w:val="20"/>
        <w:shd w:val="clear" w:color="auto" w:fill="auto"/>
        <w:spacing w:before="0" w:after="296" w:line="322" w:lineRule="exact"/>
        <w:ind w:left="12440"/>
        <w:jc w:val="right"/>
      </w:pPr>
    </w:p>
    <w:sectPr w:rsidR="004240E7" w:rsidSect="004240E7">
      <w:headerReference w:type="even" r:id="rId11"/>
      <w:headerReference w:type="default" r:id="rId12"/>
      <w:type w:val="continuous"/>
      <w:pgSz w:w="16840" w:h="11900" w:orient="landscape"/>
      <w:pgMar w:top="1173" w:right="752" w:bottom="393" w:left="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B93" w:rsidRDefault="001D3B93" w:rsidP="00F41A78">
      <w:r>
        <w:separator/>
      </w:r>
    </w:p>
  </w:endnote>
  <w:endnote w:type="continuationSeparator" w:id="0">
    <w:p w:rsidR="001D3B93" w:rsidRDefault="001D3B93" w:rsidP="00F4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B93" w:rsidRDefault="001D3B93"/>
  </w:footnote>
  <w:footnote w:type="continuationSeparator" w:id="0">
    <w:p w:rsidR="001D3B93" w:rsidRDefault="001D3B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78" w:rsidRDefault="00C96DC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3930650</wp:posOffset>
              </wp:positionH>
              <wp:positionV relativeFrom="page">
                <wp:posOffset>556895</wp:posOffset>
              </wp:positionV>
              <wp:extent cx="70485" cy="160655"/>
              <wp:effectExtent l="0" t="444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A78" w:rsidRDefault="0025541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1056D" w:rsidRPr="00B1056D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5pt;margin-top:43.85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3KqA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" filled="f" stroked="f">
              <v:textbox style="mso-fit-shape-to-text:t" inset="0,0,0,0">
                <w:txbxContent>
                  <w:p w:rsidR="00F41A78" w:rsidRDefault="0025541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1056D" w:rsidRPr="00B1056D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78" w:rsidRDefault="00C96DC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6EA83F32" wp14:editId="478D4D49">
              <wp:simplePos x="0" y="0"/>
              <wp:positionH relativeFrom="page">
                <wp:posOffset>5394960</wp:posOffset>
              </wp:positionH>
              <wp:positionV relativeFrom="page">
                <wp:posOffset>509905</wp:posOffset>
              </wp:positionV>
              <wp:extent cx="70485" cy="160655"/>
              <wp:effectExtent l="3810" t="0" r="190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A78" w:rsidRDefault="0025541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1056D" w:rsidRPr="00B1056D">
                            <w:rPr>
                              <w:rStyle w:val="a6"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24.8pt;margin-top:40.15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4AqgIAAKw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o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" filled="f" stroked="f">
              <v:textbox style="mso-fit-shape-to-text:t" inset="0,0,0,0">
                <w:txbxContent>
                  <w:p w:rsidR="00F41A78" w:rsidRDefault="0025541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1056D" w:rsidRPr="00B1056D">
                      <w:rPr>
                        <w:rStyle w:val="a6"/>
                        <w:noProof/>
                      </w:rPr>
                      <w:t>6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78" w:rsidRDefault="00C96DC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3639CD58" wp14:editId="62876DD3">
              <wp:simplePos x="0" y="0"/>
              <wp:positionH relativeFrom="page">
                <wp:posOffset>5394960</wp:posOffset>
              </wp:positionH>
              <wp:positionV relativeFrom="page">
                <wp:posOffset>509905</wp:posOffset>
              </wp:positionV>
              <wp:extent cx="70485" cy="160655"/>
              <wp:effectExtent l="3810" t="0" r="190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A78" w:rsidRDefault="0025541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1056D" w:rsidRPr="00B1056D">
                            <w:rPr>
                              <w:rStyle w:val="a6"/>
                              <w:noProof/>
                            </w:rPr>
                            <w:t>5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24.8pt;margin-top:40.15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" filled="f" stroked="f">
              <v:textbox style="mso-fit-shape-to-text:t" inset="0,0,0,0">
                <w:txbxContent>
                  <w:p w:rsidR="00F41A78" w:rsidRDefault="0025541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1056D" w:rsidRPr="00B1056D">
                      <w:rPr>
                        <w:rStyle w:val="a6"/>
                        <w:noProof/>
                      </w:rPr>
                      <w:t>5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4E08"/>
    <w:multiLevelType w:val="multilevel"/>
    <w:tmpl w:val="9BD6F67E"/>
    <w:lvl w:ilvl="0">
      <w:start w:val="3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8D5614"/>
    <w:multiLevelType w:val="multilevel"/>
    <w:tmpl w:val="0220CDA0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FF6DFE"/>
    <w:multiLevelType w:val="multilevel"/>
    <w:tmpl w:val="4784E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223801"/>
    <w:multiLevelType w:val="multilevel"/>
    <w:tmpl w:val="8FF2D1D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78"/>
    <w:rsid w:val="000C5C93"/>
    <w:rsid w:val="001D3B93"/>
    <w:rsid w:val="001F71F7"/>
    <w:rsid w:val="00255415"/>
    <w:rsid w:val="002D1311"/>
    <w:rsid w:val="003649CC"/>
    <w:rsid w:val="00365053"/>
    <w:rsid w:val="004240E7"/>
    <w:rsid w:val="00526246"/>
    <w:rsid w:val="005749E2"/>
    <w:rsid w:val="00610E50"/>
    <w:rsid w:val="007E21B0"/>
    <w:rsid w:val="008A574B"/>
    <w:rsid w:val="00B1056D"/>
    <w:rsid w:val="00B126CE"/>
    <w:rsid w:val="00C70266"/>
    <w:rsid w:val="00C86A9C"/>
    <w:rsid w:val="00C96DC9"/>
    <w:rsid w:val="00C9715C"/>
    <w:rsid w:val="00D34360"/>
    <w:rsid w:val="00DE2A21"/>
    <w:rsid w:val="00F4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1A78"/>
    <w:rPr>
      <w:color w:val="000000"/>
    </w:rPr>
  </w:style>
  <w:style w:type="paragraph" w:styleId="1">
    <w:name w:val="heading 1"/>
    <w:basedOn w:val="a"/>
    <w:next w:val="a"/>
    <w:link w:val="10"/>
    <w:qFormat/>
    <w:rsid w:val="008A574B"/>
    <w:pPr>
      <w:keepNext/>
      <w:widowControl/>
      <w:tabs>
        <w:tab w:val="num" w:pos="432"/>
      </w:tabs>
      <w:suppressAutoHyphens/>
      <w:ind w:left="432" w:hanging="432"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1A7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41A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F41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F41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41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F41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F41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F41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F41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F41A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F41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41A78"/>
    <w:pPr>
      <w:shd w:val="clear" w:color="auto" w:fill="FFFFFF"/>
      <w:spacing w:after="360" w:line="39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F41A78"/>
    <w:pPr>
      <w:shd w:val="clear" w:color="auto" w:fill="FFFFFF"/>
      <w:spacing w:before="360" w:after="48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41A78"/>
    <w:pPr>
      <w:shd w:val="clear" w:color="auto" w:fill="FFFFFF"/>
      <w:spacing w:before="600" w:after="48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F41A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8A574B"/>
    <w:rPr>
      <w:rFonts w:ascii="Times New Roman" w:eastAsia="Times New Roman" w:hAnsi="Times New Roman" w:cs="Times New Roman"/>
      <w:b/>
      <w:szCs w:val="20"/>
      <w:lang w:eastAsia="ar-SA" w:bidi="ar-SA"/>
    </w:rPr>
  </w:style>
  <w:style w:type="paragraph" w:styleId="a7">
    <w:name w:val="Balloon Text"/>
    <w:basedOn w:val="a"/>
    <w:link w:val="a8"/>
    <w:uiPriority w:val="99"/>
    <w:semiHidden/>
    <w:unhideWhenUsed/>
    <w:rsid w:val="008A57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74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1A78"/>
    <w:rPr>
      <w:color w:val="000000"/>
    </w:rPr>
  </w:style>
  <w:style w:type="paragraph" w:styleId="1">
    <w:name w:val="heading 1"/>
    <w:basedOn w:val="a"/>
    <w:next w:val="a"/>
    <w:link w:val="10"/>
    <w:qFormat/>
    <w:rsid w:val="008A574B"/>
    <w:pPr>
      <w:keepNext/>
      <w:widowControl/>
      <w:tabs>
        <w:tab w:val="num" w:pos="432"/>
      </w:tabs>
      <w:suppressAutoHyphens/>
      <w:ind w:left="432" w:hanging="432"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1A7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41A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F41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F41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41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F41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F41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F41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F41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F41A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F41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41A78"/>
    <w:pPr>
      <w:shd w:val="clear" w:color="auto" w:fill="FFFFFF"/>
      <w:spacing w:after="360" w:line="39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F41A78"/>
    <w:pPr>
      <w:shd w:val="clear" w:color="auto" w:fill="FFFFFF"/>
      <w:spacing w:before="360" w:after="48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41A78"/>
    <w:pPr>
      <w:shd w:val="clear" w:color="auto" w:fill="FFFFFF"/>
      <w:spacing w:before="600" w:after="48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F41A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8A574B"/>
    <w:rPr>
      <w:rFonts w:ascii="Times New Roman" w:eastAsia="Times New Roman" w:hAnsi="Times New Roman" w:cs="Times New Roman"/>
      <w:b/>
      <w:szCs w:val="20"/>
      <w:lang w:eastAsia="ar-SA" w:bidi="ar-SA"/>
    </w:rPr>
  </w:style>
  <w:style w:type="paragraph" w:styleId="a7">
    <w:name w:val="Balloon Text"/>
    <w:basedOn w:val="a"/>
    <w:link w:val="a8"/>
    <w:uiPriority w:val="99"/>
    <w:semiHidden/>
    <w:unhideWhenUsed/>
    <w:rsid w:val="008A57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74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1FFD4-1B52-4D79-A2FE-5C5CB58D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MSI</cp:lastModifiedBy>
  <cp:revision>4</cp:revision>
  <cp:lastPrinted>2023-10-17T06:23:00Z</cp:lastPrinted>
  <dcterms:created xsi:type="dcterms:W3CDTF">2022-10-25T02:54:00Z</dcterms:created>
  <dcterms:modified xsi:type="dcterms:W3CDTF">2023-10-17T06:23:00Z</dcterms:modified>
</cp:coreProperties>
</file>