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AB828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 xml:space="preserve">Утверждаю директор МБОУ ООШ </w:t>
      </w:r>
      <w:proofErr w:type="spellStart"/>
      <w:r w:rsidRPr="00B85D16">
        <w:rPr>
          <w:rFonts w:ascii="Times New Roman" w:hAnsi="Times New Roman" w:cs="Times New Roman"/>
          <w:sz w:val="28"/>
          <w:szCs w:val="28"/>
        </w:rPr>
        <w:t>с.Усуурка</w:t>
      </w:r>
      <w:proofErr w:type="spellEnd"/>
    </w:p>
    <w:p w14:paraId="57C78E5A" w14:textId="161D5DE9" w:rsidR="00513C4A" w:rsidRPr="00B85D16" w:rsidRDefault="002D65F3" w:rsidP="00513C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Иванкова К.В.</w:t>
      </w:r>
      <w:r w:rsidR="00513C4A" w:rsidRPr="00B85D16">
        <w:rPr>
          <w:rFonts w:ascii="Times New Roman" w:hAnsi="Times New Roman" w:cs="Times New Roman"/>
          <w:sz w:val="28"/>
          <w:szCs w:val="28"/>
        </w:rPr>
        <w:t>____________________</w:t>
      </w:r>
    </w:p>
    <w:p w14:paraId="1DACF8E6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D5601B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D4A967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7393BD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F7596E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2EAB67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724B1B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B84FF5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14:paraId="05E03B4E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 xml:space="preserve">«Основная общеобразовательная школа </w:t>
      </w:r>
      <w:proofErr w:type="spellStart"/>
      <w:r w:rsidRPr="00B85D16">
        <w:rPr>
          <w:rFonts w:ascii="Times New Roman" w:hAnsi="Times New Roman" w:cs="Times New Roman"/>
          <w:sz w:val="28"/>
          <w:szCs w:val="28"/>
        </w:rPr>
        <w:t>с.Уссурка</w:t>
      </w:r>
      <w:proofErr w:type="spellEnd"/>
      <w:r w:rsidRPr="00B85D16">
        <w:rPr>
          <w:rFonts w:ascii="Times New Roman" w:hAnsi="Times New Roman" w:cs="Times New Roman"/>
          <w:sz w:val="28"/>
          <w:szCs w:val="28"/>
        </w:rPr>
        <w:t xml:space="preserve"> Кировского района»</w:t>
      </w:r>
    </w:p>
    <w:p w14:paraId="064FD5E3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D21EF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9B97B4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7B1FA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1398A4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D396BC" w14:textId="54748DA0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школьного хора</w:t>
      </w:r>
    </w:p>
    <w:p w14:paraId="214A64E5" w14:textId="4F352B24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65F3">
        <w:rPr>
          <w:rFonts w:ascii="Times New Roman" w:hAnsi="Times New Roman" w:cs="Times New Roman"/>
          <w:sz w:val="28"/>
          <w:szCs w:val="28"/>
        </w:rPr>
        <w:t>Уссурочка</w:t>
      </w:r>
      <w:proofErr w:type="spellEnd"/>
      <w:r w:rsidRPr="00B85D16">
        <w:rPr>
          <w:rFonts w:ascii="Times New Roman" w:hAnsi="Times New Roman" w:cs="Times New Roman"/>
          <w:sz w:val="28"/>
          <w:szCs w:val="28"/>
        </w:rPr>
        <w:t>»</w:t>
      </w:r>
    </w:p>
    <w:p w14:paraId="3E0D5A51" w14:textId="2848942E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>202</w:t>
      </w:r>
      <w:r w:rsidR="002D65F3">
        <w:rPr>
          <w:rFonts w:ascii="Times New Roman" w:hAnsi="Times New Roman" w:cs="Times New Roman"/>
          <w:sz w:val="28"/>
          <w:szCs w:val="28"/>
        </w:rPr>
        <w:t>3</w:t>
      </w:r>
      <w:r w:rsidRPr="00B85D16">
        <w:rPr>
          <w:rFonts w:ascii="Times New Roman" w:hAnsi="Times New Roman" w:cs="Times New Roman"/>
          <w:sz w:val="28"/>
          <w:szCs w:val="28"/>
        </w:rPr>
        <w:t>-202</w:t>
      </w:r>
      <w:r w:rsidR="002D65F3">
        <w:rPr>
          <w:rFonts w:ascii="Times New Roman" w:hAnsi="Times New Roman" w:cs="Times New Roman"/>
          <w:sz w:val="28"/>
          <w:szCs w:val="28"/>
        </w:rPr>
        <w:t>4</w:t>
      </w:r>
      <w:r w:rsidRPr="00B85D1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A0CFE75" w14:textId="214EA6F3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16783BA" w14:textId="5B357366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C99016C" w14:textId="04D85F42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BCB2457" w14:textId="3B3E14BE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7AE8FAB" w14:textId="5ECA7A5F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8C573E4" w14:textId="69FBC273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A5FA0B2" w14:textId="41A4D496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B7C4526" w14:textId="1975A7A9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1ADC4C0" w14:textId="1261E919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1381469" w14:textId="6F73E00D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B673FBE" w14:textId="77777777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0F4947A" w14:textId="180A9BF0" w:rsidR="00513C4A" w:rsidRP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Общая характеристика учебного курса.</w:t>
      </w:r>
    </w:p>
    <w:p w14:paraId="61F0CDCE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Хоровое пение в эстетическом воспитании детей всегда имеет позитивное начало. Это отмечалось видными деятелями культуры и мыслителями всех времен и народов. Хоровое пение тесно переплетается с самой жизнью, входит в неё как непосредственная и неотъемлемая её часть. Оно объединяет чувства, мысли и волю поющих людей, воспитывая их вкус и душу. Через хоровое пение и ребенок, и взрослый приобщается к сокровищнице народно-песенного творчества, к наследию русской национальной и мировой музыкальной классики. Хоровое пение не только традиционная форма, образующая и формирующая музыкальные способности, музыкальную одарённость, музыкальную интуицию, музыкальное мировоззрение, - но и обязательный, незаменимый фундамент всякого музыкального развития. В процессе совместного, хорового исполнения у ребят развиваются не только музыкальные способности, а также способности, имеющие большое значение в общем развитии ребёнка: воображение, творческая активность, целеустремлённость, взаимовыручка, чувство локтя. Хоровое пение содействует также овладению культурной речи, выработке чёткого выразительного произношения. А. Д. Кастальскому, крупнейшему композитору и педагогу нашего хорового искусства, принадлежат мудрые слова: «Исполнять музыку детям всего легче своим собственным голосом, инструментом всем данным и потому на первом месте при исполнении музыки самими детьми должно быть поставлено хоровое пение, где исполнители участвуют в исполнении всем своим существом». «Детский хор – живой организм, удивительное существо, постоянно растущее, изменяющееся и всегда молодое, с энтузиазмом несущее энергетику юности, оптимизма и поэтического обаяния; особый исполнительский инструмент, хрупкий и нежный, гибкий и отзывчивый, которому подвластно искреннее и непосредственное выражение самых глубин человеческого чувства». Кроме того, в последнее время наметилась тревожная тенденция к ухудшению детского здоровья. Поэтому, кроме развивающих и обучающих задач, пение решает еще одну немаловажную задачу – оздоровительно-коррекционную. Пение благотворно влияет на развитие голоса и помогает строить плавную и непрерывную речь. Хоровое пение представляет собой средство снятия напряжения. Для детей с речевой патологией пение является одним из факторов улучшения речи. Дети всех возрастов на хоровых занятиях раскрепощаются, у них улучшается настроение, появляется уверенность в себе. В настоящей программе обобщен отечественный опыт теории и практики хорового воспитания детей. Использован собственный многолетний опыт работы с детским хоровым коллективом. Программа составлена на основе знания специфики детского хорового коллектива, знания особенностей детского голоса, его развития и охраны, основных навыков вокальной работы с детьми разного возраста, принципом подбора репертуара для разных возрастных групп, методики работы над хоровым произведением.</w:t>
      </w:r>
    </w:p>
    <w:p w14:paraId="6E144E9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Главная цель программы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создать условия для оптимального певческого и эстетического развития каждого учащегося, воспитание потребности в общении с хоровой музыкой.</w:t>
      </w:r>
    </w:p>
    <w:p w14:paraId="1C18199A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основе реализации лежат следующие принципы:</w:t>
      </w:r>
    </w:p>
    <w:p w14:paraId="639AF080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Обучение всех детей без отбора в условиях общеобразовательной школы; 2. Методика вокальной работы с детьми строится на понимании физиологических механизмов звукообразования в различных голосовых регистрах и позволяет педагогу произвольно управлять творческим процессом;</w:t>
      </w:r>
    </w:p>
    <w:p w14:paraId="4A094A3F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Принцип сбалансированного сочетания разнообразных форм и видов обучения, единства художественного и технического развития учащихся, Оптимального сочетания индивидуальной, групповой и коллективной форм организации педагогического процесса, в каждом классе свой хор – сплоченный коллектив.</w:t>
      </w:r>
    </w:p>
    <w:p w14:paraId="6172345E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 Основу учебного репертуара составляют высокохудожественные произведения композиторов-классиков и современных композиторов, соответствующие возрастным особенностям детей, которые позволяют решать следующие ключевые учебные задачи:</w:t>
      </w:r>
    </w:p>
    <w:p w14:paraId="754FE00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музыкальности образного и ассоциативного мышления, - творческого воображения, музыкальной памяти;</w:t>
      </w:r>
    </w:p>
    <w:p w14:paraId="14532DC3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умственного и эмоционального развития ребенка.</w:t>
      </w:r>
    </w:p>
    <w:p w14:paraId="560F5FF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эмоционально-ценностного отношения к музыке, музыкального вкуса учащихся, устойчивого интереса к музыке;</w:t>
      </w:r>
    </w:p>
    <w:p w14:paraId="26E2580F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приобретение навыков пения по нотам.</w:t>
      </w:r>
    </w:p>
    <w:p w14:paraId="5459078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направлена на формирование у обучающихся умения петь в хоре; петь в ансамбле, сольно, понимать дирижёрские жесты и следовать указаниям руководителя хора. Начало формирования всех вокально-хоровых навыков происходит с первого года обучения.</w:t>
      </w:r>
    </w:p>
    <w:p w14:paraId="7683665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включает в себя занятия разных типов, на которых решаются вокальные, творческие и воспитательные задачи. Форма проведения варьируется, в рамках одного занятия сочетаются разные виды деятельности: - вокально-хоровая работа; - занятия по музыкальной грамоте; - музыкально-ритмические упражнения;</w:t>
      </w:r>
    </w:p>
    <w:p w14:paraId="29FAFC3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дыхательная гимнастика.</w:t>
      </w:r>
    </w:p>
    <w:p w14:paraId="1CA9A7C3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контроля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индивидуальная сдача хоровых партий, отчётные концерты.</w:t>
      </w:r>
    </w:p>
    <w:p w14:paraId="3395B404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 ценностных ориентиров содержания учебного курса.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Целенаправленная организация и планомерное формирование творческой деятельности способствует личностному развитию учащихся: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 В результате у школьников формируются духовно-нравственные основания.</w:t>
      </w:r>
    </w:p>
    <w:p w14:paraId="1127BE9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курса обеспечивает коммуникативное развитие: формирует умение слушать, петь, применять выразительные средства в творческой и исполнительской деятельности на музыкальном материале, продуктивно сотрудничать со сверстниками и взрослыми. Личностное, социальное, познавательное, коммуникативное развитие учащихся, обуславливается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14:paraId="3CC6949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293F75D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Личностные, метапредметные и предметные результаты освоения учебного курса.</w:t>
      </w:r>
    </w:p>
    <w:p w14:paraId="0298A52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результаты:</w:t>
      </w:r>
    </w:p>
    <w:p w14:paraId="3504A02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Формирование способности к самооценке на основе критериев успешности творческой деятельности;</w:t>
      </w:r>
    </w:p>
    <w:p w14:paraId="0D811A5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формирование основ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историю.</w:t>
      </w:r>
    </w:p>
    <w:p w14:paraId="2CDB629A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формирование эмоциональное отношение к искусству;</w:t>
      </w:r>
    </w:p>
    <w:p w14:paraId="77628B3A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 формирование духовно-нравственных оснований;</w:t>
      </w:r>
    </w:p>
    <w:p w14:paraId="1A8435BF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реализация творческого потенциала в процессе коллективного (индивидуального) музицирования;</w:t>
      </w:r>
    </w:p>
    <w:p w14:paraId="5D0E95A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результаты:</w:t>
      </w:r>
    </w:p>
    <w:p w14:paraId="139053D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 УУД:</w:t>
      </w:r>
    </w:p>
    <w:p w14:paraId="22EDBBC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планировать свои действия с творческой задачей и условиями её реализации;</w:t>
      </w:r>
    </w:p>
    <w:p w14:paraId="15494BC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самостоятельно выделять и формулировать познавательные цели урока;</w:t>
      </w:r>
    </w:p>
    <w:p w14:paraId="37ED21F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выстраивать самостоятельный творческий маршрут общения с искусством. </w:t>
      </w:r>
      <w:r w:rsidRPr="00513C4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 УУД:</w:t>
      </w:r>
    </w:p>
    <w:p w14:paraId="1F3D6A5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участвовать в жизни микро - и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макросоциума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(группы, класса, школы, города, региона и др.);</w:t>
      </w:r>
    </w:p>
    <w:p w14:paraId="12260C8A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уметь слушать и слышать мнение других людей, излагать свои мысли о музыке;</w:t>
      </w:r>
    </w:p>
    <w:p w14:paraId="58BBB7B0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применять знаково-символические и речевые средства для решения коммуникативных задач; познавательные УУД:</w:t>
      </w:r>
    </w:p>
    <w:p w14:paraId="3482C590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использовать знаково-символические средства для решения задач;</w:t>
      </w:r>
    </w:p>
    <w:p w14:paraId="17E1EB00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осуществлять поиск необходимой информации для выполнения учебных заданий с использованием учебной литературы, энциклопедий, справочников.</w:t>
      </w:r>
    </w:p>
    <w:p w14:paraId="51010FA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 результаты:</w:t>
      </w:r>
    </w:p>
    <w:p w14:paraId="30C168E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знать:</w:t>
      </w:r>
    </w:p>
    <w:p w14:paraId="06E268D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элементарные способы воплощения художественно-образного содержания музыкальных произведений в различных видах музыкальной и учебно-творческой деятельности;</w:t>
      </w:r>
    </w:p>
    <w:p w14:paraId="36DC004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нотную грамоту;</w:t>
      </w:r>
    </w:p>
    <w:p w14:paraId="3103824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правильную певческую установку;</w:t>
      </w:r>
    </w:p>
    <w:p w14:paraId="6EA9B98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особенности музыкального языка. уметь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14:paraId="003E704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исполнять одноголосные произведения с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недублирующим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вокальную партию аккомпанементом, правильно распределять дыхание в длинной фразе;</w:t>
      </w:r>
    </w:p>
    <w:p w14:paraId="7666AC6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создавать коллективные музыкально-пластические композиции; исполнять вокально-хоровые произведения.</w:t>
      </w:r>
    </w:p>
    <w:p w14:paraId="5BF116B4" w14:textId="77777777" w:rsidR="00513C4A" w:rsidRPr="00513C4A" w:rsidRDefault="00513C4A" w:rsidP="00513C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4B00E875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7CE2AE03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03D58921" w14:textId="4CCD776F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31FA6B84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Содержание курса.</w:t>
      </w:r>
    </w:p>
    <w:p w14:paraId="6EFB671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разделы программы по курсу:</w:t>
      </w:r>
    </w:p>
    <w:p w14:paraId="3DAEC9C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пение учебно-тренировочного материала, основанного на принципах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здоровьесберегающей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технологии В.В. Емельянова «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Фонопедический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метод развития голоса»;</w:t>
      </w:r>
    </w:p>
    <w:p w14:paraId="757FAAD6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разучивание и исполнение хорового репертуара.</w:t>
      </w:r>
    </w:p>
    <w:p w14:paraId="3DC9C1E3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Хоровой класс способствует воспитанию вокальных и исполнительских навыков, развитию слуха, чувства метроритма, даёт знания в области музыкальной </w:t>
      </w:r>
      <w:proofErr w:type="gram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грамоты</w:t>
      </w:r>
      <w:proofErr w:type="gram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занятиях хора присутствуют разделы распевания и непосредственно работы над произведениями. Распевание является необходимой частью занятия и преследует различные цели: - приведение голосового аппарата в рабочее состояние, т.к. певческий режим существенно отличается от речевого; - с помощью упражнений при распевании нарабатывать вокальные навыки;</w:t>
      </w:r>
    </w:p>
    <w:p w14:paraId="001FFBE8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строению вокальные упражнения представляют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попевки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выдержанном тоне, по трезвучию в восходящем и нисходящем движениях, по гамме, арпеджио, включающие скачки, скороговорки и др. Также это могут быть отрывки известных песен. Распевание необходимо для отработки всех элементов вокальной техники: дыхания, атаки звука, артикуляции, для развития голоса, диапазона и т.д.</w:t>
      </w:r>
    </w:p>
    <w:p w14:paraId="660FAFF9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Основные методические принципы распевания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-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выстроенность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простого к </w:t>
      </w:r>
      <w:bookmarkStart w:id="0" w:name="_GoBack"/>
      <w:bookmarkEnd w:id="0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сложному;</w:t>
      </w:r>
    </w:p>
    <w:p w14:paraId="02DEC23F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навыков, необходимых для текущей работы;</w:t>
      </w:r>
    </w:p>
    <w:p w14:paraId="36CEA422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материал для упражнений желательно подбирать простой, легко запоминающийся и постоянный. Одно и то же упражнение можно варьировать, разнообразив его динамикой, темпом, штрихами, характером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звуковедения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использованием различных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слогосочетаний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307B7D81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должны по возможности знать цели и задачи упражнений;</w:t>
      </w:r>
    </w:p>
    <w:p w14:paraId="0C8A7D7B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упражнениях нужно стремиться к достижению результата, но действовать с умеренностью и давать каждому из навыков время на закрепление;</w:t>
      </w:r>
    </w:p>
    <w:p w14:paraId="37FC9354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 упражнения должны быть логически взаимосвязаны;</w:t>
      </w:r>
    </w:p>
    <w:p w14:paraId="6FACC778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любое упражнение необходимо окрасить в определённый эмоциональный тон.</w:t>
      </w:r>
    </w:p>
    <w:p w14:paraId="526D2B26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учитывать возраст детей, их интересы, возможности. Кроме этого, необходимо отслеживать рост и изменчивость детского организма, а особенно голоса, поэтому нужно придерживаться ряда правил для его охраны:</w:t>
      </w:r>
    </w:p>
    <w:p w14:paraId="411D21A7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допускать перегрузок, связанных с длительностью репетиций;</w:t>
      </w:r>
    </w:p>
    <w:p w14:paraId="15A0DD23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проводить занятия в проветренных, не душных помещениях;</w:t>
      </w:r>
    </w:p>
    <w:p w14:paraId="5750368B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допускать в работе резкого, форсированного пения;</w:t>
      </w:r>
    </w:p>
    <w:p w14:paraId="3B49607E" w14:textId="77777777" w:rsidR="00513C4A" w:rsidRPr="00513C4A" w:rsidRDefault="00513C4A" w:rsidP="002D65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внимательно относиться к подбору репертуара, особенно с точки зрения его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тесситурных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особенностей;</w:t>
      </w:r>
    </w:p>
    <w:p w14:paraId="09078E2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болезнях голосового аппарата, при переутомлении освобождать детей от работы на занятиях.</w:t>
      </w:r>
    </w:p>
    <w:p w14:paraId="01E43EF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распевания можно разучивать каноны, также и ритмические, так как они способствуют развитию чувства ритма и интонации. Необходимо также работать с детьми над произведениями а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сарреllа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т.к. именно этот вид пения особенно развивает слух детей. 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Научить ребёнка слушать и слышать то, что он поёт, первоначальная задача каждого педагога. Пение а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сарреllа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достаточно сложный вид пения, но именно он активно развивает слух детей, ритм, вырабатывает звонкость и полёт звука, чувство «локтя» и др. Кроме этого, очень важную роль играет пение канонов, которые при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выученности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делятся на 3-5 голосов. Этот вид пения также развивает умение слышать себя и слушать других участников пения. На выступления и концерты выносится 2-3х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голосные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каноны.</w:t>
      </w:r>
    </w:p>
    <w:p w14:paraId="2C512FD3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Важную роль в работе с детьми играет подбор репертуара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поэтому, при его выборе педагог должен:</w:t>
      </w:r>
    </w:p>
    <w:p w14:paraId="41A4892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учитывать возрастные особенности детей (интересы и физиологические возможности);</w:t>
      </w:r>
    </w:p>
    <w:p w14:paraId="602F2D7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включать в репертуар произведения различных эпох, композиторских школ и направлений (зарубежная и русская классика; современная зарубежная и отечественная музыка; обработки народных песен, современные эстрадные песни и др.). Важно, чтобы дети понимали содержание песен, которые они исполняют.</w:t>
      </w:r>
    </w:p>
    <w:p w14:paraId="0CEFBE7E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наряду с удобным для исполнения репертуаром осторожно, с учётом всей последовательности изучения вводить более сложные произведения, т.к. это служит стимулом для профессионального роста детей</w:t>
      </w:r>
    </w:p>
    <w:p w14:paraId="646BAB3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Большую роль в становлении певцов – артистов играет организация концертных выступлений. Так, в случае с хоровым коллективом общеобразовательной школы, это может быть участие:</w:t>
      </w:r>
    </w:p>
    <w:p w14:paraId="1193FC6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различных праздниках внутри школы;</w:t>
      </w:r>
    </w:p>
    <w:p w14:paraId="7545CCD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концертах для родителей;</w:t>
      </w:r>
    </w:p>
    <w:p w14:paraId="11CFFF0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общешкольных мероприятиях;</w:t>
      </w:r>
    </w:p>
    <w:p w14:paraId="7377FF9E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отчётных концертах</w:t>
      </w:r>
    </w:p>
    <w:p w14:paraId="5D963A3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районных и городских конкурсах.</w:t>
      </w:r>
    </w:p>
    <w:p w14:paraId="67437C4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Концертный репертуар составляется только из произведений, разученных на занятиях. Занятия предполагают работу с детьми над простейшими хореографическими движениями, над пластичным и эмоциональным самовыражением.</w:t>
      </w:r>
    </w:p>
    <w:p w14:paraId="2303DA7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уровню подготовки учащихся по хоровому пению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5E171F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должны знать/понимать:</w:t>
      </w:r>
    </w:p>
    <w:p w14:paraId="14DE871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дирижёрские жесты, касающиеся художественно-исполнительского плана произведения;</w:t>
      </w:r>
    </w:p>
    <w:p w14:paraId="37F1868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формы музыкальных произведений;</w:t>
      </w:r>
    </w:p>
    <w:p w14:paraId="47C3991A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жанры вокальной музыки;</w:t>
      </w:r>
    </w:p>
    <w:p w14:paraId="35D5580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гармонические функции;</w:t>
      </w:r>
    </w:p>
    <w:p w14:paraId="549EFFB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средства музыкальной выразительности;</w:t>
      </w:r>
    </w:p>
    <w:p w14:paraId="72C54DB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все виды дыхания;</w:t>
      </w:r>
    </w:p>
    <w:p w14:paraId="1643932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импровизация;</w:t>
      </w:r>
    </w:p>
    <w:p w14:paraId="39718DE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ансамблевость;</w:t>
      </w:r>
    </w:p>
    <w:p w14:paraId="545D69A6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пение в унисон,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двухголосие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трёхголосие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канон, пение без сопровождения;</w:t>
      </w:r>
    </w:p>
    <w:p w14:paraId="1EAAEEE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 основные тембры голоса. получить следующие вокально-интонационные навыки:</w:t>
      </w:r>
    </w:p>
    <w:p w14:paraId="1E9B04F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двухголосное пение с сопровождением и без сопровождения.</w:t>
      </w:r>
    </w:p>
    <w:p w14:paraId="3C19EEF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владение навыками исполнения произведений со сложным, смешанным, переменным размером.</w:t>
      </w:r>
    </w:p>
    <w:p w14:paraId="49F149E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внимательное и эмоциональное интонирование отдельного звука.</w:t>
      </w:r>
    </w:p>
    <w:p w14:paraId="48AD0A6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Выполнение певческих правил пения в хоре, охрана голоса в </w:t>
      </w:r>
      <w:proofErr w:type="spellStart"/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предмутационный</w:t>
      </w:r>
      <w:proofErr w:type="spellEnd"/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мутационный период</w:t>
      </w:r>
    </w:p>
    <w:p w14:paraId="3174989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• певческая установка обеспечивает наилучшие условия для работы дыхательных органов.</w:t>
      </w:r>
    </w:p>
    <w:p w14:paraId="610F834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дыхание ровное, спокойное, экономное, долгое. Диапазон голоса две октавы.</w:t>
      </w:r>
    </w:p>
    <w:p w14:paraId="2B2CC04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регулирование подачи дыхания в связи с постепенным усилением и ослаблением звука.</w:t>
      </w:r>
    </w:p>
    <w:p w14:paraId="6ED9D43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умение находить близкую вокальную позицию; звук певческого голоса мягкий, звонкий, полетный, с небольшой вибрацией и индивидуальным тембром.</w:t>
      </w:r>
    </w:p>
    <w:p w14:paraId="35AFFD94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четкая дикция.</w:t>
      </w:r>
    </w:p>
    <w:p w14:paraId="3B9FF34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вокальные упражнения: – формирование подвижности голоса к более быстрому темпу; – пение закрытым ртом; – упражнения на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staccato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исполняются на одном дыхании; – свободное владение приемом «цепного дыхания»; – упражнения с более широким звукорядом (октава, децима); – 2-х, 3-хголосные аккордовые сочетания диатонические и хроматические.</w:t>
      </w:r>
    </w:p>
    <w:p w14:paraId="0245B754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градация динамических оттенков от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pp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ff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Навыки строя и ансамбля:</w:t>
      </w:r>
    </w:p>
    <w:p w14:paraId="4796C9A3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продолжается работа над горизонтальным и вертикальным строем. Трехголосные вокальные упражнения (аккордового склада).</w:t>
      </w:r>
    </w:p>
    <w:p w14:paraId="7EC24DE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полифонические произведения (2-х, 3-хголосные) с сопровождением. Пение по партиям.</w:t>
      </w:r>
    </w:p>
    <w:p w14:paraId="7F347A86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исполнение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секвенционных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упражнений в 2-3 голоса сольфеджио и на слоги. • сохранение строя при пении без сопровождения.</w:t>
      </w:r>
    </w:p>
    <w:p w14:paraId="1B4D699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слуховое внимание и самоконтроль. Работа над текстом и партиями:</w:t>
      </w:r>
    </w:p>
    <w:p w14:paraId="03D8393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осознанное пение по нотам способствует прочному запоминанию хорового произведения, развитию навыка пения с листа и ускоряет процесс разучивания.</w:t>
      </w:r>
    </w:p>
    <w:p w14:paraId="1916F24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правильная расстановка логических ударений в хоровом произведении. Работа над исполнением хорового произведения:</w:t>
      </w:r>
    </w:p>
    <w:p w14:paraId="20587F3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анализ художественного содержания произведения. Музыкально-теоретический разбор произведения.</w:t>
      </w:r>
    </w:p>
    <w:p w14:paraId="7E14D4B0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понимание и исполнение требований своего руководителя-дирижера.</w:t>
      </w:r>
    </w:p>
    <w:p w14:paraId="00306C3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умение правильно оценивать и интерпретировать исполняемое произведение.</w:t>
      </w:r>
    </w:p>
    <w:p w14:paraId="5CB4FCD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Конечным результатом обучения хоровому пению является:</w:t>
      </w:r>
    </w:p>
    <w:p w14:paraId="26554D3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участие в конкурсах детского музыкального творчества, - навыки домашнего музицирования, - каждый класс-хор, владеющий большим классическим вокально-хоровым репертуаром,</w:t>
      </w:r>
    </w:p>
    <w:p w14:paraId="317F9E7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формирование фальцетной и грудной манеры фонации звука, тембра, чистой интонации,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звуковысотного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динамического диапазона, отчетливой дикции.</w:t>
      </w:r>
    </w:p>
    <w:p w14:paraId="07EF9F5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контроля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EBF969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Формами контроля работы педагога по реализации данной программы являются:</w:t>
      </w:r>
    </w:p>
    <w:p w14:paraId="67018A4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предварительный – диагностика способностей учащихся - текущий – наблюдение за вокальным развитием учеников</w:t>
      </w:r>
    </w:p>
    <w:p w14:paraId="7667E10D" w14:textId="1EE9D7DF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итоговый – выступления учеников на школьных мероприятиях и концертах, участие в конкурсах и фестивалях.</w:t>
      </w:r>
    </w:p>
    <w:p w14:paraId="0A31940E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A4FB1B1" w14:textId="7C0F7183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планирование.</w:t>
      </w:r>
    </w:p>
    <w:tbl>
      <w:tblPr>
        <w:tblW w:w="88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"/>
        <w:gridCol w:w="6242"/>
        <w:gridCol w:w="2166"/>
      </w:tblGrid>
      <w:tr w:rsidR="00513C4A" w:rsidRPr="00513C4A" w14:paraId="591E177A" w14:textId="77777777" w:rsidTr="00513C4A">
        <w:trPr>
          <w:trHeight w:val="458"/>
        </w:trPr>
        <w:tc>
          <w:tcPr>
            <w:tcW w:w="3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0A51E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B7D96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разделов программы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DCFEA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13C4A" w:rsidRPr="00513C4A" w14:paraId="4C257991" w14:textId="77777777" w:rsidTr="00513C4A">
        <w:trPr>
          <w:trHeight w:val="458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2778A7E" w14:textId="77777777" w:rsidR="00513C4A" w:rsidRPr="00513C4A" w:rsidRDefault="00513C4A" w:rsidP="00513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F09088B" w14:textId="77777777" w:rsidR="00513C4A" w:rsidRPr="00513C4A" w:rsidRDefault="00513C4A" w:rsidP="00513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899B79A" w14:textId="77777777" w:rsidR="00513C4A" w:rsidRPr="00513C4A" w:rsidRDefault="00513C4A" w:rsidP="00513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13C4A" w:rsidRPr="00513C4A" w14:paraId="7A642C72" w14:textId="77777777" w:rsidTr="00513C4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59BB9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3DF3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Интонация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67CF2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</w:tr>
      <w:tr w:rsidR="00513C4A" w:rsidRPr="00513C4A" w14:paraId="54B50933" w14:textId="77777777" w:rsidTr="00513C4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A1E20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2B69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Звукообразование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4DB7C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513C4A" w:rsidRPr="00513C4A" w14:paraId="78FCF2BD" w14:textId="77777777" w:rsidTr="00513C4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ECB9C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5F09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Артикуляция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BD7A7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513C4A" w:rsidRPr="00513C4A" w14:paraId="7812ED8C" w14:textId="77777777" w:rsidTr="00513C4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92B08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49AC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Дирижёрский жест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3ED49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513C4A" w:rsidRPr="00513C4A" w14:paraId="5CB92EC5" w14:textId="77777777" w:rsidTr="00513C4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00082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03D6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FE7B6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68</w:t>
            </w:r>
          </w:p>
        </w:tc>
      </w:tr>
    </w:tbl>
    <w:p w14:paraId="47442CDC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D79BFFA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2C69B4E" w14:textId="758E41E0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D821BC5" w14:textId="33704CFA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645E8C3" w14:textId="72FF67CA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B3DA066" w14:textId="163F582D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7267823" w14:textId="39DB9CA0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9146BA9" w14:textId="5F72FB73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9254870" w14:textId="0658CC7A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7A92B5B" w14:textId="4FF0FD07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865BBD" w14:textId="77777777" w:rsidR="00D54783" w:rsidRDefault="00D54783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6194D3E" w14:textId="77777777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E80294E" w14:textId="0590CBDF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3C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Календарно-тематическое планирование</w:t>
      </w:r>
    </w:p>
    <w:p w14:paraId="45BD9ADC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3C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год обучения.</w:t>
      </w:r>
    </w:p>
    <w:p w14:paraId="62EB0DE0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132"/>
        <w:tblW w:w="105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2"/>
        <w:gridCol w:w="548"/>
        <w:gridCol w:w="8274"/>
        <w:gridCol w:w="906"/>
      </w:tblGrid>
      <w:tr w:rsidR="00513C4A" w:rsidRPr="00513C4A" w14:paraId="74C15156" w14:textId="77777777" w:rsidTr="00513C4A">
        <w:trPr>
          <w:trHeight w:val="36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69DC6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FADB7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817D3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тем занятий.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6EB66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13C4A" w:rsidRPr="00513C4A" w14:paraId="424AA70A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A53A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891AD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9696C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Интонация.</w:t>
            </w: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Вводное занятие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E2A55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38067061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7124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44FD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780C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Знакомство, разучивание репертуара.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37F45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4851533C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20BC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BE47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92C2F" w14:textId="742979B9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Дыхание. Работа над репертуаром.</w:t>
            </w:r>
            <w:r w:rsidR="00D54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0D752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13C4A" w:rsidRPr="00513C4A" w14:paraId="1CAA6DB8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2F4BE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415F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B3870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Концертная деятельность – выступление на</w:t>
            </w: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«</w:t>
            </w:r>
            <w:proofErr w:type="spellStart"/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ДеньУчителя</w:t>
            </w:r>
            <w:proofErr w:type="spellEnd"/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0F1D6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60151D83" w14:textId="77777777" w:rsidTr="00513C4A">
        <w:trPr>
          <w:trHeight w:val="10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FF08D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C40B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B911D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Интонирование </w:t>
            </w:r>
            <w:proofErr w:type="gramStart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унисона..</w:t>
            </w:r>
            <w:proofErr w:type="gramEnd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AB6D7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13C4A" w:rsidRPr="00513C4A" w14:paraId="566C84E0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A0867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11AC7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D2971" w14:textId="3E7A4803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Выработка чистоты унисона в партиях.</w:t>
            </w:r>
            <w:r w:rsidR="00D54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BDCA5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13C4A" w:rsidRPr="00513C4A" w14:paraId="6ABEE6CC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26489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7A97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D484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четверть: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B4E12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13C4A" w:rsidRPr="00513C4A" w14:paraId="0CD23070" w14:textId="77777777" w:rsidTr="00513C4A">
        <w:trPr>
          <w:trHeight w:val="10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90D4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F4F9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CEB7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Звукообразование.</w:t>
            </w: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Мягкая атака качество звука.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1C9A9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1E50AAB1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8FC9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E5C9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391F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Звуковедение-кантиллена</w:t>
            </w:r>
            <w:proofErr w:type="spellEnd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424B3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7A682E38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0FC9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7718A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BB3EC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Твёрдая атака.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210B8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58928646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21036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4907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68BC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 цепного дыхания.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C4E3E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2E8D173A" w14:textId="77777777" w:rsidTr="00513C4A">
        <w:trPr>
          <w:trHeight w:val="10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61EE6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0D8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F17A8" w14:textId="4D098340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Концертная деятельность – подготовка, выступление на праздник</w:t>
            </w:r>
            <w:r w:rsidR="00D54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 «День Матери».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B634C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244073DA" w14:textId="77777777" w:rsidTr="00513C4A">
        <w:trPr>
          <w:trHeight w:val="31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0E3E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350D0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FEAD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Сохранение дыхания на продолжительных фразах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12B8B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69750B88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92B70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45F3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4F681" w14:textId="04D7BBC6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Концертная деятельность – подготовка, выступление на праздниках</w:t>
            </w:r>
            <w:r w:rsidR="00D54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Новогодний утренник.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17792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5E945A44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84509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D41E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75B9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 четверть: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1B408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13C4A" w:rsidRPr="00513C4A" w14:paraId="26D69BCA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7C7DA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AFEA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7AA9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Артикуляция.</w:t>
            </w: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7B0CE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63D63541" w14:textId="77777777" w:rsidTr="00513C4A">
        <w:trPr>
          <w:trHeight w:val="10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35CC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A908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6CC1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Выразительное пение с хорошей дикцией.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0EB78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0802E3BE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5F69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137D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76C00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Активное и чёткое </w:t>
            </w:r>
            <w:proofErr w:type="spellStart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согласных.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70761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3BA76653" w14:textId="77777777" w:rsidTr="00513C4A">
        <w:trPr>
          <w:trHeight w:val="31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798C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D29AA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44616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Округлое единообразное звучание всех гласных.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17FF9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45B6767C" w14:textId="77777777" w:rsidTr="00513C4A">
        <w:trPr>
          <w:trHeight w:val="51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D432A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660E6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02BB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Артикуляционное – точное одновременное произнесение текста, начало и конца фраз.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94B31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6BAFD44E" w14:textId="77777777" w:rsidTr="00513C4A">
        <w:trPr>
          <w:trHeight w:val="16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C4B2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C551D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9FE9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Ансамбль.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9DF5F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49B0F8A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324DEE35" w14:textId="77777777" w:rsidTr="00513C4A">
        <w:trPr>
          <w:trHeight w:val="16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0B6DC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3FFF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EC194" w14:textId="1D94F42C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Концертная деятельность – подготовка, выступление на праздник</w:t>
            </w:r>
            <w:r w:rsidR="00D54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 «8 марта»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51C5E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1FAACE2D" w14:textId="77777777" w:rsidTr="00513C4A">
        <w:trPr>
          <w:trHeight w:val="30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83999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6945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503CD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Одновременное вступление голосов по партиям в 2-х-голосии.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FAC8A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11512177" w14:textId="77777777" w:rsidTr="00513C4A">
        <w:trPr>
          <w:trHeight w:val="31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455F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382E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0E5F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Одновременное использование контрастной нюансировки (p и f).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290FE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5D8611A2" w14:textId="77777777" w:rsidTr="00513C4A">
        <w:trPr>
          <w:trHeight w:val="31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D86C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7809E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DF37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Одновременное исполнение ритмического рисунка.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1A2F9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72F91C14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F525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688F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0DF1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 четверть: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A74A1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13C4A" w:rsidRPr="00513C4A" w14:paraId="355EE194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7121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CF81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70D2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Дирижёрский жест.</w:t>
            </w: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0A035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7278E8F9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0B9D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5529A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EC95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Основные </w:t>
            </w:r>
            <w:proofErr w:type="gramStart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жесты .</w:t>
            </w:r>
            <w:proofErr w:type="gramEnd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E0D81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23E16842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E93DE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B656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E956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Изменение динамики звучания.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79BD0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05D2DE71" w14:textId="77777777" w:rsidTr="00513C4A">
        <w:trPr>
          <w:trHeight w:val="10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982D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C79C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85F5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Агогика и </w:t>
            </w:r>
            <w:proofErr w:type="spellStart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агогические</w:t>
            </w:r>
            <w:proofErr w:type="spellEnd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оттенки.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E98A5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449090DD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C492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E33AE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178FF" w14:textId="296E3308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Концертная деятельность – подготовка, выступление на праздник</w:t>
            </w:r>
            <w:r w:rsidR="00D54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 «9 мая»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B9FDC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5D7FB449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2553C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CCEAA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130F1" w14:textId="3E855F0E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Концертная деятельность – подготовка, выступление на праздник</w:t>
            </w:r>
            <w:r w:rsidR="00D54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 «День защиты детей»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F5795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468F006C" w14:textId="77777777" w:rsidTr="00513C4A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44777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645C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F707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Итоговые занятия.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AF754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59B42ADC" w14:textId="77777777" w:rsidTr="00513C4A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FFDD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9C2F9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9A83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Итоговый концерт для родителей.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6428F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2EE3A589" w14:textId="77777777" w:rsidTr="00513C4A">
        <w:trPr>
          <w:trHeight w:val="3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D1BA0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9C3F0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E769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7BB9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68</w:t>
            </w:r>
          </w:p>
        </w:tc>
      </w:tr>
    </w:tbl>
    <w:p w14:paraId="7840F618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F2DF319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E448FD2" w14:textId="77777777" w:rsidR="00513C4A" w:rsidRPr="00513C4A" w:rsidRDefault="00513C4A" w:rsidP="00513C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74E53BD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2EF5B97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3999934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69748B8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4CD72BE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8B7A9D5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8FB1CCE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48CEF2A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DC0006B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9DCBA65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3E7B75E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B726298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E3D4C10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09C02EA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C28A3A6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E1AEC92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9F29200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D7F8AC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D6B9CD4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46C2949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478BF2A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74AB2F4" w14:textId="77777777" w:rsidR="00513C4A" w:rsidRPr="00513C4A" w:rsidRDefault="00513C4A" w:rsidP="00513C4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1CF339B" w14:textId="77777777" w:rsidR="001A3421" w:rsidRDefault="001A3421"/>
    <w:sectPr w:rsidR="001A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3"/>
    <w:rsid w:val="001A3421"/>
    <w:rsid w:val="002D65F3"/>
    <w:rsid w:val="00513C4A"/>
    <w:rsid w:val="00D54783"/>
    <w:rsid w:val="00FB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F8D9"/>
  <w15:chartTrackingRefBased/>
  <w15:docId w15:val="{FF059F32-C2AE-48BA-BAB4-72DC7532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2702</Words>
  <Characters>15408</Characters>
  <Application>Microsoft Office Word</Application>
  <DocSecurity>0</DocSecurity>
  <Lines>128</Lines>
  <Paragraphs>36</Paragraphs>
  <ScaleCrop>false</ScaleCrop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Lenovo</cp:lastModifiedBy>
  <cp:revision>6</cp:revision>
  <dcterms:created xsi:type="dcterms:W3CDTF">2022-10-17T01:27:00Z</dcterms:created>
  <dcterms:modified xsi:type="dcterms:W3CDTF">2023-10-27T12:10:00Z</dcterms:modified>
</cp:coreProperties>
</file>