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C53A2" w14:textId="77777777" w:rsidR="003F0A29" w:rsidRDefault="003F0A29" w:rsidP="003F0A29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>
        <w:rPr>
          <w:rFonts w:eastAsia="Arial Unicode MS"/>
          <w:b/>
          <w:bCs/>
          <w:color w:val="auto"/>
          <w:sz w:val="20"/>
          <w:szCs w:val="20"/>
        </w:rPr>
        <w:t>МУНИЦИПАЛЬНОЕ БЮДЖЕТНОЕ ОБЩЕОБРАЗОВАТЕЛЬНОЕ УЧРЕЖДЕНИЕ</w:t>
      </w:r>
    </w:p>
    <w:p w14:paraId="51B159D3" w14:textId="77777777" w:rsidR="003F0A29" w:rsidRDefault="003F0A29" w:rsidP="003F0A29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>
        <w:rPr>
          <w:rFonts w:eastAsia="Arial Unicode MS"/>
          <w:b/>
          <w:bCs/>
          <w:color w:val="auto"/>
          <w:sz w:val="20"/>
          <w:szCs w:val="20"/>
        </w:rPr>
        <w:t>«ОСНОВНАЯ ОБЩЕОБРАЗОВАТЕЛЬНАЯ ШКОЛА с. УССУРКА КИРОВСКОГО РАЙОНА»</w:t>
      </w:r>
    </w:p>
    <w:p w14:paraId="1BCFC3C1" w14:textId="77777777" w:rsidR="003F0A29" w:rsidRDefault="003F0A29" w:rsidP="003F0A29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>
        <w:rPr>
          <w:rFonts w:eastAsia="Arial Unicode MS"/>
          <w:b/>
          <w:bCs/>
          <w:color w:val="auto"/>
          <w:sz w:val="20"/>
          <w:szCs w:val="20"/>
        </w:rPr>
        <w:t>Приморский край, Кировский район, с. Уссурка, ул. Школьная, 6</w:t>
      </w:r>
    </w:p>
    <w:p w14:paraId="0C957D43" w14:textId="77777777" w:rsidR="003F0A29" w:rsidRDefault="003F0A29" w:rsidP="003F0A29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>
        <w:rPr>
          <w:rFonts w:eastAsia="Arial Unicode MS"/>
          <w:b/>
          <w:bCs/>
          <w:color w:val="auto"/>
          <w:sz w:val="20"/>
          <w:szCs w:val="20"/>
        </w:rPr>
        <w:t xml:space="preserve">тел. 8(42354) 26-721 </w:t>
      </w:r>
      <w:hyperlink r:id="rId4" w:history="1">
        <w:r>
          <w:rPr>
            <w:rStyle w:val="a6"/>
            <w:rFonts w:eastAsia="Arial Unicode MS"/>
            <w:color w:val="auto"/>
            <w:sz w:val="20"/>
            <w:szCs w:val="20"/>
          </w:rPr>
          <w:t>kir_ussurka@mail.ru</w:t>
        </w:r>
      </w:hyperlink>
    </w:p>
    <w:p w14:paraId="5DF32504" w14:textId="77777777" w:rsidR="003F0A29" w:rsidRDefault="003F0A29" w:rsidP="003F0A29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>
        <w:rPr>
          <w:rFonts w:eastAsia="Arial Unicode MS"/>
          <w:b/>
          <w:bCs/>
          <w:color w:val="auto"/>
          <w:sz w:val="20"/>
          <w:szCs w:val="20"/>
        </w:rPr>
        <w:t>____________________________________________________________________________________</w:t>
      </w:r>
    </w:p>
    <w:p w14:paraId="53DFF4B3" w14:textId="77777777" w:rsidR="003F0A29" w:rsidRDefault="003F0A29" w:rsidP="003F0A29">
      <w:pPr>
        <w:jc w:val="center"/>
        <w:rPr>
          <w:b/>
          <w:color w:val="auto"/>
        </w:rPr>
      </w:pPr>
      <w:r>
        <w:rPr>
          <w:b/>
          <w:color w:val="auto"/>
        </w:rPr>
        <w:t>Приказ</w:t>
      </w:r>
    </w:p>
    <w:p w14:paraId="51BB6698" w14:textId="77777777" w:rsidR="003F0A29" w:rsidRDefault="003F0A29" w:rsidP="003F0A2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с. Уссурка </w:t>
      </w:r>
    </w:p>
    <w:p w14:paraId="1D5BC0D1" w14:textId="77777777" w:rsidR="003F0A29" w:rsidRDefault="003F0A29" w:rsidP="003F0A29">
      <w:pPr>
        <w:rPr>
          <w:color w:val="auto"/>
        </w:rPr>
      </w:pPr>
      <w:r>
        <w:rPr>
          <w:color w:val="auto"/>
        </w:rPr>
        <w:t>«28» мая 2024 г                                                                                              № 36</w:t>
      </w:r>
    </w:p>
    <w:p w14:paraId="6400E578" w14:textId="77777777" w:rsidR="003F0A29" w:rsidRDefault="003F0A29" w:rsidP="003F0A29">
      <w:pPr>
        <w:rPr>
          <w:b/>
          <w:bCs/>
          <w:sz w:val="24"/>
          <w:szCs w:val="24"/>
        </w:rPr>
      </w:pPr>
    </w:p>
    <w:p w14:paraId="11701ABE" w14:textId="77777777" w:rsidR="003F0A29" w:rsidRDefault="003F0A29" w:rsidP="003F0A29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Об обеспечении снижения документационной нагрузки </w:t>
      </w:r>
    </w:p>
    <w:p w14:paraId="14BE9EF4" w14:textId="77777777" w:rsidR="003F0A29" w:rsidRDefault="003F0A29" w:rsidP="003F0A29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педагогических работников </w:t>
      </w:r>
    </w:p>
    <w:p w14:paraId="6FE4A565" w14:textId="77777777" w:rsidR="003F0A29" w:rsidRDefault="003F0A29" w:rsidP="003F0A29">
      <w:pPr>
        <w:rPr>
          <w:b/>
          <w:sz w:val="24"/>
          <w:szCs w:val="24"/>
        </w:rPr>
      </w:pPr>
    </w:p>
    <w:p w14:paraId="31A9FAB8" w14:textId="77777777" w:rsidR="003F0A29" w:rsidRDefault="003F0A29" w:rsidP="003F0A29">
      <w:pPr>
        <w:ind w:firstLine="708"/>
        <w:jc w:val="both"/>
        <w:rPr>
          <w:b/>
        </w:rPr>
      </w:pPr>
      <w:r>
        <w:rPr>
          <w:sz w:val="24"/>
          <w:szCs w:val="24"/>
        </w:rPr>
        <w:t>В соответствии с частью 6.1. статьи 47 Федерального закона от 29 декабря 2012 года «Об образовании в Российской Федерации», приказом Министерства просвещения Российской Федерации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</w:p>
    <w:p w14:paraId="61043564" w14:textId="77777777" w:rsidR="003F0A29" w:rsidRDefault="003F0A29" w:rsidP="003F0A29">
      <w:pPr>
        <w:jc w:val="center"/>
        <w:rPr>
          <w:bCs/>
          <w:sz w:val="24"/>
          <w:szCs w:val="24"/>
        </w:rPr>
      </w:pPr>
    </w:p>
    <w:p w14:paraId="79812147" w14:textId="77777777" w:rsidR="003F0A29" w:rsidRDefault="003F0A29" w:rsidP="003F0A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14:paraId="69E6ACD5" w14:textId="77777777" w:rsidR="003F0A29" w:rsidRDefault="003F0A29" w:rsidP="003F0A29">
      <w:pPr>
        <w:jc w:val="both"/>
        <w:rPr>
          <w:b/>
          <w:sz w:val="24"/>
          <w:szCs w:val="24"/>
        </w:rPr>
      </w:pPr>
    </w:p>
    <w:p w14:paraId="518153F3" w14:textId="77777777" w:rsidR="003F0A29" w:rsidRDefault="003F0A29" w:rsidP="003F0A29">
      <w:pPr>
        <w:jc w:val="both"/>
        <w:rPr>
          <w:sz w:val="24"/>
          <w:szCs w:val="24"/>
        </w:rPr>
      </w:pPr>
      <w:r>
        <w:rPr>
          <w:sz w:val="24"/>
          <w:szCs w:val="24"/>
        </w:rPr>
        <w:t>П.1. Руководствоваться при реализации основных общеобразовательных программ нормативными документами, утверждающими перечень документации, подготовка которой осуществляется педагогическими работниками при реализации основных общеобразовательных программ приказом Министерства просвещения Российской Федерации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</w:r>
    </w:p>
    <w:p w14:paraId="697E72AF" w14:textId="77777777" w:rsidR="003F0A29" w:rsidRDefault="003F0A29" w:rsidP="003F0A29">
      <w:pPr>
        <w:jc w:val="both"/>
        <w:rPr>
          <w:sz w:val="24"/>
          <w:szCs w:val="24"/>
        </w:rPr>
      </w:pPr>
      <w:r>
        <w:rPr>
          <w:sz w:val="24"/>
          <w:szCs w:val="24"/>
        </w:rPr>
        <w:t>П.2. Утвердить План мероприятий по снижению документационной нагрузки педагогических работников в МБОУ «ООШ с. Уссурка» (приложение 1).</w:t>
      </w:r>
    </w:p>
    <w:p w14:paraId="33028282" w14:textId="77777777" w:rsidR="003F0A29" w:rsidRDefault="003F0A29" w:rsidP="003F0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П.3. Назначить Загородских Т.В., заместителя директора по </w:t>
      </w:r>
      <w:proofErr w:type="spellStart"/>
      <w:r>
        <w:rPr>
          <w:sz w:val="24"/>
          <w:szCs w:val="24"/>
        </w:rPr>
        <w:t>учебновоспитательной</w:t>
      </w:r>
      <w:proofErr w:type="spellEnd"/>
      <w:r>
        <w:rPr>
          <w:sz w:val="24"/>
          <w:szCs w:val="24"/>
        </w:rPr>
        <w:t xml:space="preserve"> работе, ответственной за обеспечение соблюдения действующего законодательства в части документационной нагрузки педагогов.</w:t>
      </w:r>
    </w:p>
    <w:p w14:paraId="02559464" w14:textId="77777777" w:rsidR="003F0A29" w:rsidRDefault="003F0A29" w:rsidP="003F0A29">
      <w:pPr>
        <w:jc w:val="both"/>
        <w:rPr>
          <w:sz w:val="24"/>
          <w:szCs w:val="24"/>
        </w:rPr>
      </w:pPr>
      <w:r>
        <w:rPr>
          <w:sz w:val="24"/>
          <w:szCs w:val="24"/>
        </w:rPr>
        <w:t>П.4. Разместить Быковой М.Е., ответственному за ведение сайта, нормативную документацию на сайте в срок до 30.05.2024 г.</w:t>
      </w:r>
    </w:p>
    <w:p w14:paraId="282A67AB" w14:textId="77777777" w:rsidR="003F0A29" w:rsidRDefault="003F0A29" w:rsidP="003F0A29">
      <w:pPr>
        <w:jc w:val="both"/>
        <w:rPr>
          <w:sz w:val="24"/>
          <w:szCs w:val="24"/>
        </w:rPr>
      </w:pPr>
      <w:r>
        <w:rPr>
          <w:sz w:val="24"/>
          <w:szCs w:val="24"/>
        </w:rPr>
        <w:t>П.5. Контроль за исполнением приказа оставляю за собой.</w:t>
      </w:r>
    </w:p>
    <w:p w14:paraId="7DD7CC75" w14:textId="77777777" w:rsidR="003F0A29" w:rsidRDefault="003F0A29" w:rsidP="003F0A29">
      <w:pPr>
        <w:jc w:val="both"/>
        <w:rPr>
          <w:sz w:val="24"/>
          <w:szCs w:val="24"/>
        </w:rPr>
      </w:pPr>
    </w:p>
    <w:p w14:paraId="5ACBA455" w14:textId="77777777" w:rsidR="003F0A29" w:rsidRDefault="003F0A29" w:rsidP="003F0A29">
      <w:pPr>
        <w:jc w:val="both"/>
        <w:rPr>
          <w:b/>
          <w:sz w:val="24"/>
          <w:szCs w:val="24"/>
        </w:rPr>
      </w:pPr>
    </w:p>
    <w:p w14:paraId="516C2639" w14:textId="77777777" w:rsidR="003F0A29" w:rsidRDefault="003F0A29" w:rsidP="003F0A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МБОУ «ООШ с. Уссурка»: __________   </w:t>
      </w:r>
      <w:proofErr w:type="spellStart"/>
      <w:r>
        <w:rPr>
          <w:sz w:val="24"/>
          <w:szCs w:val="24"/>
        </w:rPr>
        <w:t>К.В.Иванкова</w:t>
      </w:r>
      <w:proofErr w:type="spellEnd"/>
    </w:p>
    <w:p w14:paraId="3D032E47" w14:textId="77777777" w:rsidR="003F0A29" w:rsidRDefault="003F0A29" w:rsidP="003F0A29">
      <w:pPr>
        <w:jc w:val="both"/>
        <w:rPr>
          <w:sz w:val="24"/>
          <w:szCs w:val="24"/>
        </w:rPr>
      </w:pPr>
    </w:p>
    <w:p w14:paraId="3E131DE7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ознакомлены: ____________ </w:t>
      </w:r>
    </w:p>
    <w:p w14:paraId="7E6F0506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0420BCC8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76F6F309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7AD68AD0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13985928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56A1164B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7CE10F03" w14:textId="77777777" w:rsidR="003F0A29" w:rsidRDefault="003F0A29" w:rsidP="003F0A29">
      <w:pPr>
        <w:spacing w:after="200" w:line="276" w:lineRule="auto"/>
        <w:rPr>
          <w:sz w:val="24"/>
          <w:szCs w:val="24"/>
        </w:rPr>
      </w:pPr>
    </w:p>
    <w:p w14:paraId="6109E923" w14:textId="77777777" w:rsidR="003F0A29" w:rsidRDefault="003F0A29" w:rsidP="003F0A29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5441D814" w14:textId="77777777" w:rsidR="003F0A29" w:rsidRDefault="003F0A29" w:rsidP="003F0A29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в МБОУ ООШ с. Уссурка»  </w:t>
      </w:r>
    </w:p>
    <w:p w14:paraId="7D0B5479" w14:textId="77777777" w:rsidR="003F0A29" w:rsidRDefault="003F0A29" w:rsidP="003F0A29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28.05.2024 № 36-ОД </w:t>
      </w:r>
    </w:p>
    <w:p w14:paraId="36B4A4A9" w14:textId="77777777" w:rsidR="003F0A29" w:rsidRDefault="003F0A29" w:rsidP="003F0A29">
      <w:pPr>
        <w:pStyle w:val="a4"/>
        <w:jc w:val="right"/>
        <w:rPr>
          <w:sz w:val="24"/>
          <w:szCs w:val="24"/>
        </w:rPr>
      </w:pPr>
    </w:p>
    <w:p w14:paraId="4B1DC73A" w14:textId="77777777" w:rsidR="003F0A29" w:rsidRDefault="003F0A29" w:rsidP="003F0A29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План мероприятий</w:t>
      </w:r>
    </w:p>
    <w:p w14:paraId="5070E21F" w14:textId="77777777" w:rsidR="003F0A29" w:rsidRDefault="003F0A29" w:rsidP="003F0A29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снижению документационной нагрузки педагогических работников </w:t>
      </w:r>
    </w:p>
    <w:p w14:paraId="159FA83D" w14:textId="77777777" w:rsidR="003F0A29" w:rsidRDefault="003F0A29" w:rsidP="003F0A29">
      <w:pPr>
        <w:pStyle w:val="a4"/>
        <w:jc w:val="center"/>
      </w:pPr>
      <w:r>
        <w:rPr>
          <w:sz w:val="24"/>
          <w:szCs w:val="24"/>
        </w:rPr>
        <w:t>на 2024-2025 учебный год</w:t>
      </w:r>
    </w:p>
    <w:p w14:paraId="2905F1FF" w14:textId="77777777" w:rsidR="003F0A29" w:rsidRDefault="003F0A29" w:rsidP="003F0A29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5247"/>
        <w:gridCol w:w="1600"/>
        <w:gridCol w:w="1938"/>
      </w:tblGrid>
      <w:tr w:rsidR="003F0A29" w14:paraId="55B29ADB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233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D210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Перечень мероприятий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B376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9540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F0A29" w14:paraId="1054AC5B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EE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A124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заседаний рабочей группы по координации работы, направленной на снижение документационной нагрузки педагогов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B5C7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 - сентябрь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2A5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F0A29" w14:paraId="234D905C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CEA4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2A2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Анализ документов, непосредственно связанных с осуществлением профессиональной деятельностью педагогов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7D21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20-30 августа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15BB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F0A29" w14:paraId="79859BFF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E2C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BF7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нормативных правовых актов, связанных с трудовой деятельностью учителя,  воспитателя, музыкального руководителя и их актуализация в части реализации требований, установленных ч.6, ч.6.1, ч.6.2 ст.47 Федерального закона «Об образовании в РФ»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03B0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20-30 августа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70B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F0A29" w14:paraId="7BEC85B8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7F0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C68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должностные инструкции с учетом положений следующих нормативных правовых актов: Федерального закона «Об образовании в Российской Федерации» (ст. 46, 47); приказа </w:t>
            </w:r>
            <w:proofErr w:type="spellStart"/>
            <w:r>
              <w:rPr>
                <w:sz w:val="24"/>
                <w:szCs w:val="24"/>
                <w:lang w:eastAsia="en-US"/>
              </w:rPr>
              <w:t>Минпросвещения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России от 21.07.2022 № 582; приказа Минтруда России от 18.10.2013 № 544н (</w:t>
            </w:r>
            <w:proofErr w:type="spellStart"/>
            <w:r>
              <w:rPr>
                <w:sz w:val="24"/>
                <w:szCs w:val="24"/>
                <w:lang w:eastAsia="en-US"/>
              </w:rPr>
              <w:t>профстандарт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учитель)») и (или) приказа Минздравсоцразвития РФ от 26.08.2010 №761н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B9A1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 сентябрь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4E59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755EEA4C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D86F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E614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в повестку заседания педагогического совета вопроса о снижении документационной нагрузки педагогических работников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593F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8068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F0A29" w14:paraId="6A3A510C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19D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B58D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интерактивного опроса педагогических работников по результатам проведенных мероприятий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32E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Декабрь - январь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732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3F0A29" w14:paraId="468EB66A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2B2D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33D2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Ознакомление педагогических работников с перечнем дополнительных видов работ, осуществляемых с их письменного согласия, не входящих в перечень, утвержденный приказом </w:t>
            </w:r>
            <w:proofErr w:type="spellStart"/>
            <w:r>
              <w:rPr>
                <w:sz w:val="24"/>
                <w:szCs w:val="24"/>
                <w:lang w:eastAsia="en-US"/>
              </w:rPr>
              <w:t>Минпросвещения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России от 21.07.2022 № 582, за которые предусмотрены соответствующие доплаты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A3EE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B47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</w:p>
        </w:tc>
      </w:tr>
      <w:tr w:rsidR="003F0A29" w14:paraId="0238FE9B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D147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89A7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Корректировка и внесение изменений в форму и содержание плана воспитательной работы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A50E" w14:textId="77777777" w:rsidR="003F0A29" w:rsidRDefault="003F0A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Апрель-июнь 2025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FEA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3F0A29" w14:paraId="1E9A8F7E" w14:textId="77777777" w:rsidTr="003F0A2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25FF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Совершенствование организационно-управленческих механизмов регулирования документационной нагрузки педагогических работников</w:t>
            </w:r>
          </w:p>
        </w:tc>
      </w:tr>
      <w:tr w:rsidR="003F0A29" w14:paraId="7A025079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5D0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1983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Исключение незапланированного характера поручений и обязанностей не связанных с непосредственным решением педагогических задач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A55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99B3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5328ED39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A40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2AD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Актуализация и упорядочение перечня внутренних отчетных документов и мониторингов, требующих привлечение педагогов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C022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7E31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161A33C9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239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91D6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информационных технологий для сбора отчетных данных и данных мониторингов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A59E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8760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1B7B3850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B8F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EFA5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Замещение документов, оформляемых на бумажном носителе на электронную форму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443E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B3F2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09CDCE23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008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DADF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Исключение дублирования информации на электронном и бумажном носителе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04B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8AA5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4211EFA0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C14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5D5E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возможности получения необходимой информации без взаимодействия с педагогами из АИС «Сетевой город» и других информационных систем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DA68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99FB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  <w:tr w:rsidR="003F0A29" w14:paraId="5D1BA706" w14:textId="77777777" w:rsidTr="003F0A2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4DE" w14:textId="77777777" w:rsidR="003F0A29" w:rsidRDefault="003F0A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Просвещение педагогических работников</w:t>
            </w:r>
          </w:p>
        </w:tc>
      </w:tr>
      <w:tr w:rsidR="003F0A29" w14:paraId="706C0B6C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ADF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B0C0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Правовое просвещение посредством:</w:t>
            </w:r>
          </w:p>
          <w:p w14:paraId="4B947105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размещения правовой информации в открытых и общедоступных информационных ресурсах образовательной организации, в том числе на своем официальном сайте в сети «Интернет»; </w:t>
            </w:r>
          </w:p>
          <w:p w14:paraId="18C09A4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проведения заседания педагогического совета, индивидуальных консультаций, опросов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20B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сентябрь- декабрь 2024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ED3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3F0A29" w14:paraId="153841BD" w14:textId="77777777" w:rsidTr="003F0A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25F7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20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квалификации в области применения информационных технологий для оформления содержания и результатов педагогической деятельности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4FC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088" w14:textId="77777777" w:rsidR="003F0A29" w:rsidRDefault="003F0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</w:tr>
    </w:tbl>
    <w:p w14:paraId="2A3EA935" w14:textId="77777777" w:rsidR="003F0A29" w:rsidRDefault="003F0A29" w:rsidP="003F0A29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0EE1CE9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09D7FB80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3DD823B5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27DEB82A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264BDBD5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473D332D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11E1130D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02A49B10" w14:textId="77777777" w:rsidR="003F0A29" w:rsidRDefault="003F0A29" w:rsidP="003F0A29">
      <w:pPr>
        <w:tabs>
          <w:tab w:val="left" w:pos="4080"/>
        </w:tabs>
        <w:suppressAutoHyphens/>
        <w:snapToGrid/>
        <w:spacing w:line="100" w:lineRule="atLeast"/>
        <w:rPr>
          <w:color w:val="FF0000"/>
          <w:sz w:val="24"/>
          <w:szCs w:val="24"/>
        </w:rPr>
      </w:pPr>
    </w:p>
    <w:p w14:paraId="3335AA02" w14:textId="77777777" w:rsidR="001A70B0" w:rsidRDefault="003F0A29">
      <w:bookmarkStart w:id="0" w:name="_GoBack"/>
      <w:bookmarkEnd w:id="0"/>
    </w:p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57"/>
    <w:rsid w:val="003F0A29"/>
    <w:rsid w:val="00884086"/>
    <w:rsid w:val="00A8763B"/>
    <w:rsid w:val="00C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208B-3E96-4410-A106-2993B61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2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F0A2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link w:val="a3"/>
    <w:uiPriority w:val="1"/>
    <w:qFormat/>
    <w:rsid w:val="003F0A2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5">
    <w:name w:val="Table Grid"/>
    <w:basedOn w:val="a1"/>
    <w:uiPriority w:val="39"/>
    <w:rsid w:val="003F0A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F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2024-05-29T09:45:00Z</dcterms:created>
  <dcterms:modified xsi:type="dcterms:W3CDTF">2024-05-29T09:45:00Z</dcterms:modified>
</cp:coreProperties>
</file>