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3A" w:rsidRPr="005F6F62" w:rsidRDefault="0069633A" w:rsidP="0069633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5F6F62">
        <w:rPr>
          <w:rFonts w:ascii="Times New Roman" w:hAnsi="Times New Roman" w:cs="Times New Roman"/>
          <w:sz w:val="32"/>
          <w:szCs w:val="32"/>
        </w:rPr>
        <w:t>О сроках, местах и порядке информирования о результатах итогового сочинения (изложения)</w:t>
      </w:r>
    </w:p>
    <w:bookmarkEnd w:id="0"/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  1) 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line="283" w:lineRule="atLeast"/>
        <w:ind w:firstLine="567"/>
        <w:contextualSpacing/>
        <w:rPr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  2) итоговое сочинение (изложение), проведенное во вторую среду апреля, а также в дополнительную дату, определенную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Рособрнадзором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в соответствии с подпунктом 3 пункта 20 Порядка проведения ГИА-11, – не позднее чем через восемь календарных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с даты проведения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 xml:space="preserve"> итогового сочинения (изложения). </w:t>
      </w: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color w:val="000000"/>
          <w:sz w:val="28"/>
        </w:rPr>
      </w:pP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С результатами итогового сочинения (изложения) участники могут ознакомиться в образовательных организациях (МБОУ Милютинской СОШ)  или в местах регистрации на участие в итоговом сочинении (изложении) – в органах местного самоуправления, осуществляющих управление в сфере образования (отделах/управлениях образования муниципальных районов, городских округов).</w:t>
      </w: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 Результат итогового сочинения (изложения) как допуск к ГИА действителен бессрочно.</w:t>
      </w:r>
    </w:p>
    <w:p w:rsidR="0069633A" w:rsidRDefault="0069633A" w:rsidP="006963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 Результат итогового сочинения в случае представления его при приеме на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действителен в течение четырех лет, следующих за годом написания такого сочинения. </w:t>
      </w:r>
    </w:p>
    <w:p w:rsidR="0069633A" w:rsidRDefault="0069633A" w:rsidP="0069633A"/>
    <w:p w:rsidR="005265D9" w:rsidRDefault="005265D9"/>
    <w:sectPr w:rsidR="005265D9" w:rsidSect="006129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ECE"/>
    <w:rsid w:val="005265D9"/>
    <w:rsid w:val="0069633A"/>
    <w:rsid w:val="00B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Борисова</dc:creator>
  <cp:keywords/>
  <dc:description/>
  <cp:lastModifiedBy>Е.А. Борисова</cp:lastModifiedBy>
  <cp:revision>3</cp:revision>
  <dcterms:created xsi:type="dcterms:W3CDTF">2024-11-05T10:54:00Z</dcterms:created>
  <dcterms:modified xsi:type="dcterms:W3CDTF">2024-11-05T10:55:00Z</dcterms:modified>
</cp:coreProperties>
</file>