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336" w:rsidRDefault="009C0336">
      <w:pPr>
        <w:pStyle w:val="p4"/>
        <w:shd w:val="clear" w:color="auto" w:fill="FFFFFF"/>
        <w:spacing w:before="0" w:beforeAutospacing="0" w:after="0" w:afterAutospacing="0"/>
        <w:rPr>
          <w:rStyle w:val="s1"/>
          <w:b/>
          <w:bCs/>
          <w:color w:val="000000"/>
          <w:sz w:val="22"/>
          <w:szCs w:val="22"/>
        </w:rPr>
      </w:pPr>
    </w:p>
    <w:p w:rsidR="009C0336" w:rsidRDefault="009C033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C0336" w:rsidRDefault="009C0336">
      <w:pPr>
        <w:pStyle w:val="p4"/>
        <w:shd w:val="clear" w:color="auto" w:fill="FFFFFF"/>
        <w:spacing w:before="0" w:beforeAutospacing="0" w:after="0" w:afterAutospacing="0"/>
        <w:rPr>
          <w:rStyle w:val="s1"/>
          <w:b/>
          <w:bCs/>
          <w:color w:val="000000"/>
          <w:sz w:val="22"/>
          <w:szCs w:val="22"/>
        </w:rPr>
      </w:pPr>
    </w:p>
    <w:p w:rsidR="009C0336" w:rsidRDefault="009C0336">
      <w:pPr>
        <w:pStyle w:val="p4"/>
        <w:shd w:val="clear" w:color="auto" w:fill="FFFFFF"/>
        <w:spacing w:before="0" w:beforeAutospacing="0" w:after="0" w:afterAutospacing="0"/>
        <w:rPr>
          <w:rStyle w:val="s1"/>
          <w:b/>
          <w:bCs/>
          <w:color w:val="000000"/>
          <w:sz w:val="22"/>
          <w:szCs w:val="22"/>
        </w:rPr>
      </w:pPr>
    </w:p>
    <w:p w:rsidR="009C0336" w:rsidRDefault="002423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BACC6" w:themeColor="accent5"/>
        </w:rPr>
      </w:pPr>
      <w:r>
        <w:rPr>
          <w:rFonts w:ascii="Times New Roman" w:eastAsia="Times New Roman" w:hAnsi="Times New Roman" w:cs="Times New Roman"/>
          <w:b/>
          <w:bCs/>
          <w:color w:val="4BACC6" w:themeColor="accent5"/>
        </w:rPr>
        <w:t>Раб</w:t>
      </w:r>
      <w:r w:rsidR="00BF222E">
        <w:rPr>
          <w:rFonts w:ascii="Times New Roman" w:eastAsia="Times New Roman" w:hAnsi="Times New Roman" w:cs="Times New Roman"/>
          <w:b/>
          <w:bCs/>
          <w:color w:val="4BACC6" w:themeColor="accent5"/>
        </w:rPr>
        <w:t>очая программа </w:t>
      </w:r>
      <w:r>
        <w:rPr>
          <w:rFonts w:ascii="Times New Roman" w:eastAsia="Times New Roman" w:hAnsi="Times New Roman" w:cs="Times New Roman"/>
          <w:b/>
          <w:bCs/>
          <w:color w:val="4BACC6" w:themeColor="accent5"/>
        </w:rPr>
        <w:br/>
      </w:r>
      <w:r>
        <w:rPr>
          <w:rFonts w:ascii="Times New Roman" w:eastAsia="Times New Roman" w:hAnsi="Times New Roman" w:cs="Times New Roman"/>
          <w:color w:val="4BACC6" w:themeColor="accent5"/>
        </w:rPr>
        <w:t xml:space="preserve">(подготовительная </w:t>
      </w:r>
      <w:r w:rsidR="00BF222E">
        <w:rPr>
          <w:rFonts w:ascii="Times New Roman" w:eastAsia="Times New Roman" w:hAnsi="Times New Roman" w:cs="Times New Roman"/>
          <w:color w:val="4BACC6" w:themeColor="accent5"/>
        </w:rPr>
        <w:t xml:space="preserve"> и средняя подгруппы</w:t>
      </w:r>
      <w:r>
        <w:rPr>
          <w:rFonts w:ascii="Times New Roman" w:eastAsia="Times New Roman" w:hAnsi="Times New Roman" w:cs="Times New Roman"/>
          <w:color w:val="4BACC6" w:themeColor="accent5"/>
        </w:rPr>
        <w:t>)</w:t>
      </w:r>
    </w:p>
    <w:p w:rsidR="009C0336" w:rsidRDefault="002423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BACC6" w:themeColor="accent5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4BACC6" w:themeColor="accent5"/>
          <w:u w:val="single"/>
        </w:rPr>
        <w:t>АННОТАЦИЯ</w:t>
      </w:r>
    </w:p>
    <w:p w:rsidR="009C0336" w:rsidRDefault="00242388">
      <w:pPr>
        <w:pStyle w:val="a3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основе рабочей программы по воспитанию, обучению и развитию детей старшего дошкольного возраста заложены цели и задачи развивающего обучения, соответствующие основной образовательной программе ГБДОУ и программе </w:t>
      </w:r>
      <w:r>
        <w:rPr>
          <w:rFonts w:ascii="Times New Roman" w:hAnsi="Times New Roman" w:cs="Times New Roman"/>
        </w:rPr>
        <w:t xml:space="preserve">Федеральный компонент «Детство» </w:t>
      </w:r>
      <w:proofErr w:type="gramStart"/>
      <w:r>
        <w:rPr>
          <w:rFonts w:ascii="Times New Roman" w:hAnsi="Times New Roman" w:cs="Times New Roman"/>
        </w:rPr>
        <w:t>-П</w:t>
      </w:r>
      <w:proofErr w:type="gramEnd"/>
      <w:r>
        <w:rPr>
          <w:rFonts w:ascii="Times New Roman" w:hAnsi="Times New Roman" w:cs="Times New Roman"/>
        </w:rPr>
        <w:t>римерная основная общеобразовательная программа дошкольного образования /под ред. Т.И. Бабаева, А.Г. Гогоберидзе, О.В. Солнцева,   2014</w:t>
      </w:r>
      <w:r>
        <w:rPr>
          <w:rFonts w:ascii="Times New Roman" w:eastAsia="Times New Roman" w:hAnsi="Times New Roman" w:cs="Times New Roman"/>
          <w:lang w:eastAsia="ru-RU"/>
        </w:rPr>
        <w:t>год.</w:t>
      </w:r>
    </w:p>
    <w:p w:rsidR="009C0336" w:rsidRDefault="002423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Одной из основных </w:t>
      </w:r>
      <w:r>
        <w:rPr>
          <w:rFonts w:ascii="Times New Roman" w:eastAsia="Times New Roman" w:hAnsi="Times New Roman" w:cs="Times New Roman"/>
          <w:b/>
          <w:bCs/>
        </w:rPr>
        <w:t>задач</w:t>
      </w:r>
      <w:r>
        <w:rPr>
          <w:rFonts w:ascii="Times New Roman" w:eastAsia="Times New Roman" w:hAnsi="Times New Roman" w:cs="Times New Roman"/>
        </w:rPr>
        <w:t xml:space="preserve"> в подготовительной группе является создание условий для формирования психологической готовности старшего дошкольника к последующему успешному обучению в школе. </w:t>
      </w:r>
      <w:r>
        <w:rPr>
          <w:rFonts w:ascii="Times New Roman" w:eastAsia="Times New Roman" w:hAnsi="Times New Roman" w:cs="Times New Roman"/>
          <w:b/>
          <w:bCs/>
        </w:rPr>
        <w:t>Содержание</w:t>
      </w:r>
      <w:r>
        <w:rPr>
          <w:rFonts w:ascii="Times New Roman" w:eastAsia="Times New Roman" w:hAnsi="Times New Roman" w:cs="Times New Roman"/>
        </w:rPr>
        <w:t> рабочей программы направлено на решение данной задачи, а также на развитие детей по основным направлениям: познавательному, речевому, физическому, художественно-эстетическому, социально-коммуникативному, формированию основ экологической культуры, безопасного поведения в природе, быту, на улице и в транспорте.</w:t>
      </w:r>
    </w:p>
    <w:p w:rsidR="009C0336" w:rsidRDefault="002423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Развитие любознательности, познавательной активности, дружелюбия, </w:t>
      </w:r>
      <w:proofErr w:type="spellStart"/>
      <w:r>
        <w:rPr>
          <w:rFonts w:ascii="Times New Roman" w:eastAsia="Times New Roman" w:hAnsi="Times New Roman" w:cs="Times New Roman"/>
        </w:rPr>
        <w:t>коммуникативности</w:t>
      </w:r>
      <w:proofErr w:type="spellEnd"/>
      <w:r>
        <w:rPr>
          <w:rFonts w:ascii="Times New Roman" w:eastAsia="Times New Roman" w:hAnsi="Times New Roman" w:cs="Times New Roman"/>
        </w:rPr>
        <w:t>, интеллектуальных и творческих способностей, умения работать индивидуально и в подгруппе реализуются через различные формы работы, соответствующие возрастным особенностям детей 6-7 лет.</w:t>
      </w:r>
    </w:p>
    <w:p w:rsidR="00BF222E" w:rsidRDefault="00BF222E" w:rsidP="00BF22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bCs/>
          <w:szCs w:val="20"/>
        </w:rPr>
        <w:t>Цель программы</w:t>
      </w:r>
      <w:r>
        <w:rPr>
          <w:rFonts w:ascii="Times New Roman" w:eastAsia="Times New Roman" w:hAnsi="Times New Roman" w:cs="Times New Roman"/>
          <w:szCs w:val="20"/>
        </w:rPr>
        <w:t> – введение детей  средней подгруппы в мир общечеловеческой культуры через фундаментальные проблемы, которые ребенок самостоятельно «открывает» на основе мышления и творческого воображения в разных видах активной деятельности, расширяя жизненный опыт.</w:t>
      </w:r>
    </w:p>
    <w:p w:rsidR="00BF222E" w:rsidRDefault="00BF222E" w:rsidP="00BF22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Программа направлена на развитие дошкольника по всем пяти направлениям, отраженным в федеральном государственном образовательном стандарте:</w:t>
      </w:r>
    </w:p>
    <w:p w:rsidR="00BF222E" w:rsidRDefault="00BF222E" w:rsidP="00BF22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физическое развитие;</w:t>
      </w:r>
    </w:p>
    <w:p w:rsidR="00BF222E" w:rsidRDefault="00BF222E" w:rsidP="00BF22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познавательное развитие;</w:t>
      </w:r>
    </w:p>
    <w:p w:rsidR="00BF222E" w:rsidRDefault="00BF222E" w:rsidP="00BF22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речевое развитие;</w:t>
      </w:r>
    </w:p>
    <w:p w:rsidR="00BF222E" w:rsidRDefault="00BF222E" w:rsidP="00BF22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социально-коммуникативное развитие;</w:t>
      </w:r>
    </w:p>
    <w:p w:rsidR="00BF222E" w:rsidRDefault="00BF222E" w:rsidP="00BF22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художественно-эстетическое развитие.</w:t>
      </w:r>
    </w:p>
    <w:p w:rsidR="00BF222E" w:rsidRDefault="00BF222E" w:rsidP="00BF22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0"/>
        </w:rPr>
      </w:pPr>
      <w:proofErr w:type="gramStart"/>
      <w:r>
        <w:rPr>
          <w:rFonts w:ascii="Times New Roman" w:eastAsia="Times New Roman" w:hAnsi="Times New Roman" w:cs="Times New Roman"/>
          <w:szCs w:val="20"/>
        </w:rPr>
        <w:t>Многообразие методов и приемов, используемых в воспитательно-образовательном процессе в средней группе позволяют решить </w:t>
      </w:r>
      <w:r>
        <w:rPr>
          <w:rFonts w:ascii="Times New Roman" w:eastAsia="Times New Roman" w:hAnsi="Times New Roman" w:cs="Times New Roman"/>
          <w:b/>
          <w:bCs/>
          <w:szCs w:val="20"/>
        </w:rPr>
        <w:t>основные задачи</w:t>
      </w:r>
      <w:r>
        <w:rPr>
          <w:rFonts w:ascii="Times New Roman" w:eastAsia="Times New Roman" w:hAnsi="Times New Roman" w:cs="Times New Roman"/>
          <w:szCs w:val="20"/>
        </w:rPr>
        <w:t>, связанные с созданием условий по укреплению физического и психического здоровья детей, развитием индивидуальности, коммуникативной культуры и социальной активности ребенка в коллективной творческой деятельности, интеллектуальных способностей, воспитанием любви к природе, воспитанием основ безопасности жизнедеятельности.</w:t>
      </w:r>
      <w:proofErr w:type="gramEnd"/>
      <w:r>
        <w:rPr>
          <w:rFonts w:ascii="Times New Roman" w:eastAsia="Times New Roman" w:hAnsi="Times New Roman" w:cs="Times New Roman"/>
          <w:szCs w:val="20"/>
        </w:rPr>
        <w:t xml:space="preserve"> Единство воспитательных, развивающих и обучающих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возраста, позволяют достигнуть поставленной цели.</w:t>
      </w:r>
    </w:p>
    <w:p w:rsidR="00BF222E" w:rsidRDefault="00BF22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:rsidR="009C0336" w:rsidRDefault="002423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Содержание рабочей программы представлено перспективно-тематическим планированием </w:t>
      </w:r>
      <w:proofErr w:type="gramStart"/>
      <w:r>
        <w:rPr>
          <w:rFonts w:ascii="Times New Roman" w:eastAsia="Times New Roman" w:hAnsi="Times New Roman" w:cs="Times New Roman"/>
        </w:rPr>
        <w:t>по</w:t>
      </w:r>
      <w:proofErr w:type="gramEnd"/>
      <w:r>
        <w:rPr>
          <w:rFonts w:ascii="Times New Roman" w:eastAsia="Times New Roman" w:hAnsi="Times New Roman" w:cs="Times New Roman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</w:rPr>
        <w:t>основным</w:t>
      </w:r>
      <w:proofErr w:type="gramEnd"/>
      <w:r>
        <w:rPr>
          <w:rFonts w:ascii="Times New Roman" w:eastAsia="Times New Roman" w:hAnsi="Times New Roman" w:cs="Times New Roman"/>
        </w:rPr>
        <w:t xml:space="preserve"> направлениям развития дошкольников, зафиксированных в ФГОС ДО, примерным планом взаимодействия педагогов с родительской общественностью на текущий учебный год, </w:t>
      </w:r>
      <w:r>
        <w:rPr>
          <w:rFonts w:ascii="Times New Roman" w:eastAsia="Times New Roman" w:hAnsi="Times New Roman" w:cs="Times New Roman"/>
        </w:rPr>
        <w:lastRenderedPageBreak/>
        <w:t>планом «</w:t>
      </w:r>
      <w:r>
        <w:rPr>
          <w:rFonts w:ascii="Times New Roman" w:hAnsi="Times New Roman" w:cs="Times New Roman"/>
        </w:rPr>
        <w:t xml:space="preserve">Особенности традиционных событий, праздников, мероприятий»,  паном  проведения родительских собраний, </w:t>
      </w:r>
    </w:p>
    <w:p w:rsidR="009C0336" w:rsidRDefault="009C0336"/>
    <w:sectPr w:rsidR="009C0336" w:rsidSect="009C0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E3C0E"/>
    <w:multiLevelType w:val="multilevel"/>
    <w:tmpl w:val="504C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C0336"/>
    <w:rsid w:val="00242388"/>
    <w:rsid w:val="00496C2D"/>
    <w:rsid w:val="00566B56"/>
    <w:rsid w:val="009C0336"/>
    <w:rsid w:val="00BF2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0336"/>
    <w:pPr>
      <w:spacing w:after="0" w:line="240" w:lineRule="auto"/>
    </w:pPr>
    <w:rPr>
      <w:rFonts w:eastAsiaTheme="minorHAnsi"/>
      <w:lang w:eastAsia="en-US"/>
    </w:rPr>
  </w:style>
  <w:style w:type="paragraph" w:customStyle="1" w:styleId="p4">
    <w:name w:val="p4"/>
    <w:basedOn w:val="a"/>
    <w:rsid w:val="009C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C03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2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Анжелика</cp:lastModifiedBy>
  <cp:revision>12</cp:revision>
  <cp:lastPrinted>2016-02-25T08:55:00Z</cp:lastPrinted>
  <dcterms:created xsi:type="dcterms:W3CDTF">2016-02-09T18:38:00Z</dcterms:created>
  <dcterms:modified xsi:type="dcterms:W3CDTF">2021-01-26T13:08:00Z</dcterms:modified>
</cp:coreProperties>
</file>