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C1" w:rsidRDefault="00F47FC1" w:rsidP="005B7A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698D" w:rsidRDefault="004C698D" w:rsidP="005B7A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698D" w:rsidRDefault="004C698D" w:rsidP="005B7A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C698D" w:rsidRDefault="004C698D" w:rsidP="005B7A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771091" cy="5677786"/>
            <wp:effectExtent l="19050" t="0" r="1559" b="0"/>
            <wp:docPr id="3" name="Рисунок 3" descr="C:\Users\1\Desktop\16.06.2022г\План работы на 2024-2025 уч.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6.06.2022г\План работы на 2024-2025 уч.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380" cy="567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98D" w:rsidRDefault="004C698D" w:rsidP="004C69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016F" w:rsidRPr="00F47FC1" w:rsidRDefault="0097016F" w:rsidP="004C698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5"/>
        <w:gridCol w:w="6277"/>
        <w:gridCol w:w="2156"/>
        <w:gridCol w:w="3050"/>
      </w:tblGrid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Отчёты по отделениям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Зав. отделениями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4975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До 01.04.202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Отчёт о результатах </w:t>
            </w:r>
            <w:proofErr w:type="spell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МБУДО «Милютинская ДШИ»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F47FC1" w:rsidRPr="00F47FC1" w:rsidTr="005B7AC5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7" w:type="dxa"/>
            <w:vAlign w:val="center"/>
          </w:tcPr>
          <w:p w:rsidR="00F47FC1" w:rsidRPr="00F47FC1" w:rsidRDefault="00F47FC1" w:rsidP="005B7AC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b/>
                <w:sz w:val="28"/>
                <w:szCs w:val="28"/>
              </w:rPr>
              <w:t>2.Система работы с педагогическими кадрами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1. Тарификация преподавателей на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год;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2. Основные требования к ведению и заполнению классных журналов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учебных занятий в школе (расписание)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Оформление личных дел обучающихся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b/>
                <w:sz w:val="28"/>
                <w:szCs w:val="28"/>
              </w:rPr>
              <w:t>3.Педагогические советы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trHeight w:val="70"/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1.План работы школы на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и его утверждение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2.Утверждение учебных планов и 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перечня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дополнительных </w:t>
            </w:r>
            <w:proofErr w:type="spell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предпрофессиональных</w:t>
            </w:r>
            <w:proofErr w:type="spell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 в области  искусств на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(ДПОП)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3.Утверждение учебных планов и дополнительных </w:t>
            </w:r>
            <w:proofErr w:type="spell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общеразвивающих</w:t>
            </w:r>
            <w:proofErr w:type="spell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программ на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ДООП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, АДООП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4.Утверждение календарного графика сдачи академических выступлений, зачетов 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МБУДО «Милютинская ДШИ» </w:t>
            </w:r>
          </w:p>
          <w:p w:rsidR="00F47FC1" w:rsidRDefault="00F47FC1" w:rsidP="005B7A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97016F" w:rsidRPr="00F47FC1" w:rsidRDefault="0097016F" w:rsidP="005B7AC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Зав. отделениями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Итоги 1 четверти.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Объемные показатели деятельности.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Итоги 2 четверти. Сравнительная характеристика. Объёмные показатели деятельности.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Зав. отделениями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Объемные показатели деятельности преподавателей.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Итоги 3 четверти.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Сравнительная характеристика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Объемные показатели деятельности преподавателей.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Итоги 4 четверти.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Сравнительная характеристика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Подведени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итогов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F47FC1" w:rsidRPr="00F47FC1" w:rsidRDefault="00F47FC1" w:rsidP="004975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Перспектива развития ДШИ на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b/>
                <w:sz w:val="28"/>
                <w:szCs w:val="28"/>
              </w:rPr>
              <w:t>4.Работа с родителями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trHeight w:val="567"/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-родительские собрания;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-концерты для родителей;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-контроль успеваемости;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-контроль посещаемости;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-подготовка 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к районным, зональным, областным конкурсам и выставкам.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b/>
                <w:sz w:val="28"/>
                <w:szCs w:val="28"/>
              </w:rPr>
              <w:t>5. Концертно-шефская работа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Участие в районной педагогической конференции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97016F" w:rsidRPr="00F47FC1" w:rsidRDefault="0097016F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Шефская помощь ЦСО,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проведение концертов.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ЦСО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-выставки работ обучающихся ДШИ;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-оказание методической и практической помощи школам района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Школы района      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По плану РДК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Участие в концертах,  проводимых РДК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trHeight w:val="1047"/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ЦСО</w:t>
            </w:r>
          </w:p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РДК              </w:t>
            </w:r>
          </w:p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День инвалида.</w:t>
            </w:r>
          </w:p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proofErr w:type="gramStart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</w:tcPr>
          <w:p w:rsidR="00F47FC1" w:rsidRP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  <w:p w:rsidR="00CE07AE" w:rsidRPr="00F47FC1" w:rsidRDefault="00F47FC1" w:rsidP="00CE0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277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Рождественская звезда</w:t>
            </w:r>
          </w:p>
        </w:tc>
        <w:tc>
          <w:tcPr>
            <w:tcW w:w="2156" w:type="dxa"/>
          </w:tcPr>
          <w:p w:rsidR="00F47FC1" w:rsidRDefault="00F47FC1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  <w:p w:rsidR="00CE07AE" w:rsidRPr="00F47FC1" w:rsidRDefault="00CE07AE" w:rsidP="00151F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151F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6277" w:type="dxa"/>
          </w:tcPr>
          <w:p w:rsidR="00F47FC1" w:rsidRDefault="00F55D01" w:rsidP="00F55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47FC1"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="00F47FC1" w:rsidRPr="00F47FC1">
              <w:rPr>
                <w:rFonts w:ascii="Times New Roman" w:hAnsi="Times New Roman" w:cs="Times New Roman"/>
                <w:sz w:val="28"/>
                <w:szCs w:val="28"/>
              </w:rPr>
              <w:t>внутришкольных</w:t>
            </w:r>
            <w:proofErr w:type="spellEnd"/>
            <w:r w:rsidR="00F47FC1"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конкурсов (эстрадный вокал, инструментальное исполнительство, изобразительное искусство)</w:t>
            </w:r>
          </w:p>
          <w:p w:rsidR="00F55D01" w:rsidRDefault="00F55D0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дисциплины</w:t>
            </w:r>
          </w:p>
          <w:p w:rsidR="00F55D01" w:rsidRDefault="00F55D01" w:rsidP="00F55D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933D14">
              <w:rPr>
                <w:rFonts w:ascii="Times New Roman" w:hAnsi="Times New Roman" w:cs="Times New Roman"/>
                <w:sz w:val="28"/>
                <w:szCs w:val="28"/>
              </w:rPr>
              <w:t>Участие обучающих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в мероприятиях, посв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ященных открытию Года семьи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F55D01" w:rsidRDefault="00F55D0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«Крепка семья, сильна Россия!» </w:t>
            </w:r>
          </w:p>
          <w:p w:rsidR="00F55D01" w:rsidRPr="00F47FC1" w:rsidRDefault="00F55D0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3.Выставка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отделения, посвященная Году семьи «</w:t>
            </w:r>
            <w:r w:rsidR="00A70048">
              <w:rPr>
                <w:rFonts w:ascii="Times New Roman" w:hAnsi="Times New Roman" w:cs="Times New Roman"/>
                <w:sz w:val="28"/>
                <w:szCs w:val="28"/>
              </w:rPr>
              <w:t>Лепестки моей семьи»</w:t>
            </w:r>
          </w:p>
        </w:tc>
        <w:tc>
          <w:tcPr>
            <w:tcW w:w="2156" w:type="dxa"/>
          </w:tcPr>
          <w:p w:rsidR="00F47FC1" w:rsidRDefault="00F47FC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  <w:p w:rsidR="00F55D01" w:rsidRDefault="00F55D0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D01" w:rsidRDefault="00F55D0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D01" w:rsidRDefault="004975E2" w:rsidP="004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  <w:p w:rsidR="00F55D01" w:rsidRDefault="00F55D01" w:rsidP="00F5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D01" w:rsidRPr="00F47FC1" w:rsidRDefault="004975E2" w:rsidP="004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3050" w:type="dxa"/>
          </w:tcPr>
          <w:p w:rsid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F55D01" w:rsidRDefault="00F55D0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D01" w:rsidRDefault="00F55D0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D01" w:rsidRDefault="00F55D01" w:rsidP="00F5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:rsidR="00F55D01" w:rsidRDefault="00F55D01" w:rsidP="00F5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D01" w:rsidRPr="00F47FC1" w:rsidRDefault="00F55D0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277" w:type="dxa"/>
          </w:tcPr>
          <w:p w:rsidR="00A70048" w:rsidRPr="00F47FC1" w:rsidRDefault="00F47FC1" w:rsidP="004975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Проведение отчетного  концерта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7004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="00A7004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A70048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отделения</w:t>
            </w:r>
          </w:p>
        </w:tc>
        <w:tc>
          <w:tcPr>
            <w:tcW w:w="2156" w:type="dxa"/>
          </w:tcPr>
          <w:p w:rsidR="00F47FC1" w:rsidRPr="00F47FC1" w:rsidRDefault="00F47FC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РДК</w:t>
            </w:r>
          </w:p>
        </w:tc>
        <w:tc>
          <w:tcPr>
            <w:tcW w:w="3050" w:type="dxa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7" w:type="dxa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b/>
                <w:sz w:val="28"/>
                <w:szCs w:val="28"/>
              </w:rPr>
              <w:t>6. Конкурсы</w:t>
            </w:r>
          </w:p>
        </w:tc>
        <w:tc>
          <w:tcPr>
            <w:tcW w:w="2156" w:type="dxa"/>
          </w:tcPr>
          <w:p w:rsidR="00F47FC1" w:rsidRPr="00F47FC1" w:rsidRDefault="00F47FC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7" w:type="dxa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2156" w:type="dxa"/>
          </w:tcPr>
          <w:p w:rsidR="00F47FC1" w:rsidRPr="00F47FC1" w:rsidRDefault="00F47FC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7016F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47FC1" w:rsidRPr="00F47FC1" w:rsidTr="005B7AC5">
        <w:trPr>
          <w:jc w:val="center"/>
        </w:trPr>
        <w:tc>
          <w:tcPr>
            <w:tcW w:w="1665" w:type="dxa"/>
          </w:tcPr>
          <w:p w:rsidR="00F47FC1" w:rsidRPr="00F47FC1" w:rsidRDefault="00F47FC1" w:rsidP="00CE07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7" w:type="dxa"/>
            <w:vAlign w:val="center"/>
          </w:tcPr>
          <w:p w:rsidR="00151F05" w:rsidRDefault="00151F05" w:rsidP="005B7A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FC1" w:rsidRPr="00F47FC1" w:rsidRDefault="00F47FC1" w:rsidP="005B7A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b/>
                <w:sz w:val="28"/>
                <w:szCs w:val="28"/>
              </w:rPr>
              <w:t>7. Методическая работа</w:t>
            </w:r>
          </w:p>
        </w:tc>
        <w:tc>
          <w:tcPr>
            <w:tcW w:w="2156" w:type="dxa"/>
          </w:tcPr>
          <w:p w:rsidR="00F47FC1" w:rsidRPr="00F47FC1" w:rsidRDefault="00F47FC1" w:rsidP="00CE0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F47FC1" w:rsidRPr="00F47FC1" w:rsidRDefault="00F47FC1" w:rsidP="00CE07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jc w:val="center"/>
        </w:trPr>
        <w:tc>
          <w:tcPr>
            <w:tcW w:w="1665" w:type="dxa"/>
          </w:tcPr>
          <w:p w:rsidR="00F47FC1" w:rsidRPr="00F47FC1" w:rsidRDefault="00CC0741" w:rsidP="00CC07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D41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D41E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7FC1" w:rsidRPr="00F47FC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277" w:type="dxa"/>
          </w:tcPr>
          <w:p w:rsidR="00F47FC1" w:rsidRPr="00F47FC1" w:rsidRDefault="00F47FC1" w:rsidP="004811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методической работы </w:t>
            </w:r>
          </w:p>
          <w:p w:rsidR="00F47FC1" w:rsidRPr="00F47FC1" w:rsidRDefault="00F47FC1" w:rsidP="004975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56" w:type="dxa"/>
          </w:tcPr>
          <w:p w:rsidR="00F47FC1" w:rsidRPr="00F47FC1" w:rsidRDefault="00F47FC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F47FC1" w:rsidRPr="000A710F" w:rsidRDefault="00F47FC1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Высоцкая Н.М.</w:t>
            </w:r>
          </w:p>
        </w:tc>
      </w:tr>
      <w:tr w:rsidR="005B7AC5" w:rsidRPr="00F47FC1" w:rsidTr="00ED3B80">
        <w:trPr>
          <w:jc w:val="center"/>
        </w:trPr>
        <w:tc>
          <w:tcPr>
            <w:tcW w:w="1665" w:type="dxa"/>
          </w:tcPr>
          <w:p w:rsidR="005B7AC5" w:rsidRPr="00F47FC1" w:rsidRDefault="005B7AC5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277" w:type="dxa"/>
          </w:tcPr>
          <w:p w:rsidR="005B7AC5" w:rsidRPr="000A710F" w:rsidRDefault="000A710F" w:rsidP="000A710F">
            <w:pPr>
              <w:pStyle w:val="1"/>
              <w:shd w:val="clear" w:color="auto" w:fill="FFFFFF"/>
              <w:spacing w:before="75" w:after="150" w:line="312" w:lineRule="atLeas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Мастер-класс «Формирование вокальных навыков с помощью </w:t>
            </w:r>
            <w:proofErr w:type="spellStart"/>
            <w:r w:rsidRPr="000A710F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распевок</w:t>
            </w:r>
            <w:proofErr w:type="spellEnd"/>
            <w:r w:rsidRPr="000A71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156" w:type="dxa"/>
          </w:tcPr>
          <w:p w:rsidR="005B7AC5" w:rsidRPr="00F47FC1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5B7AC5" w:rsidRPr="000A710F" w:rsidRDefault="00643CE7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Курилина Е.П.</w:t>
            </w:r>
          </w:p>
        </w:tc>
      </w:tr>
      <w:tr w:rsidR="000A710F" w:rsidRPr="00F47FC1" w:rsidTr="00ED3B80">
        <w:trPr>
          <w:trHeight w:val="301"/>
          <w:jc w:val="center"/>
        </w:trPr>
        <w:tc>
          <w:tcPr>
            <w:tcW w:w="1665" w:type="dxa"/>
          </w:tcPr>
          <w:p w:rsidR="000A710F" w:rsidRPr="00F47FC1" w:rsidRDefault="000A710F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277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Музыка-занятия</w:t>
            </w:r>
            <w:proofErr w:type="spellEnd"/>
            <w:proofErr w:type="gramEnd"/>
            <w:r w:rsidRPr="000A710F">
              <w:rPr>
                <w:rFonts w:ascii="Times New Roman" w:hAnsi="Times New Roman" w:cs="Times New Roman"/>
                <w:sz w:val="28"/>
                <w:szCs w:val="28"/>
              </w:rPr>
              <w:t xml:space="preserve"> для начинающих: Басовый ключ»</w:t>
            </w:r>
          </w:p>
        </w:tc>
        <w:tc>
          <w:tcPr>
            <w:tcW w:w="2156" w:type="dxa"/>
          </w:tcPr>
          <w:p w:rsidR="000A710F" w:rsidRPr="00F47FC1" w:rsidRDefault="000A710F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Пирогова О.В.</w:t>
            </w:r>
          </w:p>
        </w:tc>
      </w:tr>
      <w:tr w:rsidR="000A710F" w:rsidRPr="00F47FC1" w:rsidTr="00ED3B80">
        <w:trPr>
          <w:jc w:val="center"/>
        </w:trPr>
        <w:tc>
          <w:tcPr>
            <w:tcW w:w="1665" w:type="dxa"/>
          </w:tcPr>
          <w:p w:rsidR="000A710F" w:rsidRPr="00F47FC1" w:rsidRDefault="000A710F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277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«Мотивация учащихся ДШИ по классу гитары»</w:t>
            </w:r>
          </w:p>
        </w:tc>
        <w:tc>
          <w:tcPr>
            <w:tcW w:w="2156" w:type="dxa"/>
          </w:tcPr>
          <w:p w:rsidR="000A710F" w:rsidRPr="00F47FC1" w:rsidRDefault="000A710F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Чумакова Н.Д.</w:t>
            </w:r>
          </w:p>
        </w:tc>
      </w:tr>
      <w:tr w:rsidR="000A710F" w:rsidRPr="00F47FC1" w:rsidTr="00ED3B80">
        <w:trPr>
          <w:trHeight w:val="307"/>
          <w:jc w:val="center"/>
        </w:trPr>
        <w:tc>
          <w:tcPr>
            <w:tcW w:w="1665" w:type="dxa"/>
          </w:tcPr>
          <w:p w:rsidR="000A710F" w:rsidRPr="00F47FC1" w:rsidRDefault="000A710F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277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«Пейзажная живопись: история, основные виды и стили»</w:t>
            </w:r>
          </w:p>
        </w:tc>
        <w:tc>
          <w:tcPr>
            <w:tcW w:w="2156" w:type="dxa"/>
          </w:tcPr>
          <w:p w:rsidR="000A710F" w:rsidRPr="00F47FC1" w:rsidRDefault="000A710F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0A710F" w:rsidRPr="000A710F" w:rsidRDefault="00643CE7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Безденежная Д.В.</w:t>
            </w:r>
          </w:p>
        </w:tc>
      </w:tr>
      <w:tr w:rsidR="000A710F" w:rsidRPr="00F47FC1" w:rsidTr="00E9180F">
        <w:trPr>
          <w:trHeight w:val="307"/>
          <w:jc w:val="center"/>
        </w:trPr>
        <w:tc>
          <w:tcPr>
            <w:tcW w:w="1665" w:type="dxa"/>
          </w:tcPr>
          <w:p w:rsidR="000A710F" w:rsidRPr="00F47FC1" w:rsidRDefault="000A710F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277" w:type="dxa"/>
            <w:shd w:val="clear" w:color="auto" w:fill="auto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«Адаптация первоклассников к обучению в ДШИ»</w:t>
            </w:r>
          </w:p>
        </w:tc>
        <w:tc>
          <w:tcPr>
            <w:tcW w:w="2156" w:type="dxa"/>
          </w:tcPr>
          <w:p w:rsidR="000A710F" w:rsidRPr="00F47FC1" w:rsidRDefault="000A710F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Высоцкая Н.М.</w:t>
            </w:r>
          </w:p>
        </w:tc>
      </w:tr>
      <w:tr w:rsidR="000A710F" w:rsidRPr="00F47FC1" w:rsidTr="00ED3B80">
        <w:trPr>
          <w:jc w:val="center"/>
        </w:trPr>
        <w:tc>
          <w:tcPr>
            <w:tcW w:w="1665" w:type="dxa"/>
          </w:tcPr>
          <w:p w:rsidR="000A710F" w:rsidRPr="00F47FC1" w:rsidRDefault="000A710F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277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«Организация учебного процесса ДШИ в современных условиях»</w:t>
            </w:r>
          </w:p>
        </w:tc>
        <w:tc>
          <w:tcPr>
            <w:tcW w:w="2156" w:type="dxa"/>
          </w:tcPr>
          <w:p w:rsidR="000A710F" w:rsidRPr="00F47FC1" w:rsidRDefault="000A710F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</w:tc>
      </w:tr>
      <w:tr w:rsidR="000A710F" w:rsidRPr="00F47FC1" w:rsidTr="00ED3B80">
        <w:trPr>
          <w:jc w:val="center"/>
        </w:trPr>
        <w:tc>
          <w:tcPr>
            <w:tcW w:w="1665" w:type="dxa"/>
          </w:tcPr>
          <w:p w:rsidR="000A710F" w:rsidRPr="00F47FC1" w:rsidRDefault="000A710F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277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Мастер-класс «Хочу играть джаз»</w:t>
            </w:r>
          </w:p>
        </w:tc>
        <w:tc>
          <w:tcPr>
            <w:tcW w:w="2156" w:type="dxa"/>
          </w:tcPr>
          <w:p w:rsidR="000A710F" w:rsidRPr="00F47FC1" w:rsidRDefault="000A710F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0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Золотовская</w:t>
            </w:r>
            <w:proofErr w:type="spellEnd"/>
            <w:r w:rsidRPr="000A710F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0A710F" w:rsidRPr="00F47FC1" w:rsidTr="00ED3B80">
        <w:trPr>
          <w:jc w:val="center"/>
        </w:trPr>
        <w:tc>
          <w:tcPr>
            <w:tcW w:w="1665" w:type="dxa"/>
          </w:tcPr>
          <w:p w:rsidR="000A710F" w:rsidRPr="00F47FC1" w:rsidRDefault="000A710F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277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«Методика преподавания сольфеджио в ДШИ»</w:t>
            </w:r>
          </w:p>
        </w:tc>
        <w:tc>
          <w:tcPr>
            <w:tcW w:w="2156" w:type="dxa"/>
          </w:tcPr>
          <w:p w:rsidR="000A710F" w:rsidRPr="00F47FC1" w:rsidRDefault="000A710F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Шахкян</w:t>
            </w:r>
            <w:proofErr w:type="spellEnd"/>
            <w:r w:rsidRPr="000A710F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0A710F" w:rsidRPr="00F47FC1" w:rsidTr="00ED3B80">
        <w:trPr>
          <w:jc w:val="center"/>
        </w:trPr>
        <w:tc>
          <w:tcPr>
            <w:tcW w:w="1665" w:type="dxa"/>
          </w:tcPr>
          <w:p w:rsidR="000A710F" w:rsidRPr="00F47FC1" w:rsidRDefault="000A710F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277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</w:tc>
        <w:tc>
          <w:tcPr>
            <w:tcW w:w="2156" w:type="dxa"/>
          </w:tcPr>
          <w:p w:rsidR="000A710F" w:rsidRPr="00F47FC1" w:rsidRDefault="000A710F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3050" w:type="dxa"/>
          </w:tcPr>
          <w:p w:rsidR="000A710F" w:rsidRPr="000A710F" w:rsidRDefault="000A710F" w:rsidP="000A7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10F">
              <w:rPr>
                <w:rFonts w:ascii="Times New Roman" w:hAnsi="Times New Roman" w:cs="Times New Roman"/>
                <w:sz w:val="28"/>
                <w:szCs w:val="28"/>
              </w:rPr>
              <w:t>Высоцкая Н.М.</w:t>
            </w:r>
          </w:p>
        </w:tc>
      </w:tr>
    </w:tbl>
    <w:p w:rsidR="00151F05" w:rsidRDefault="00151F05" w:rsidP="005B7A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75E2" w:rsidRDefault="004975E2" w:rsidP="005B7A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75E2" w:rsidRDefault="004975E2" w:rsidP="005B7A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75E2" w:rsidRDefault="004975E2" w:rsidP="005B7A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7FC1" w:rsidRPr="003D5D35" w:rsidRDefault="00F47FC1" w:rsidP="00F47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 </w:t>
      </w:r>
      <w:r w:rsidRPr="003D5D3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47FC1" w:rsidRPr="003D5D35" w:rsidRDefault="00F47FC1" w:rsidP="00F47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5D35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3D5D35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F47FC1" w:rsidRPr="003D5D35" w:rsidRDefault="00F47FC1" w:rsidP="00F47FC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5D35">
        <w:rPr>
          <w:rFonts w:ascii="Times New Roman" w:hAnsi="Times New Roman" w:cs="Times New Roman"/>
          <w:b/>
          <w:sz w:val="28"/>
          <w:szCs w:val="28"/>
        </w:rPr>
        <w:t>МБУДО «Милютинская ДШИ»</w:t>
      </w:r>
    </w:p>
    <w:p w:rsidR="00F47FC1" w:rsidRPr="003D5D35" w:rsidRDefault="00F47FC1" w:rsidP="00F47FC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975E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975E2">
        <w:rPr>
          <w:rFonts w:ascii="Times New Roman" w:hAnsi="Times New Roman" w:cs="Times New Roman"/>
          <w:b/>
          <w:sz w:val="28"/>
          <w:szCs w:val="28"/>
        </w:rPr>
        <w:t>5</w:t>
      </w:r>
      <w:r w:rsidRPr="003D5D3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jc w:val="center"/>
        <w:tblInd w:w="-3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6943"/>
        <w:gridCol w:w="1980"/>
        <w:gridCol w:w="2615"/>
        <w:gridCol w:w="2417"/>
      </w:tblGrid>
      <w:tr w:rsidR="005B7AC5" w:rsidRPr="003D5D35" w:rsidTr="00C80B00">
        <w:trPr>
          <w:trHeight w:val="553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и методы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trHeight w:val="553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Комплектование классов, уточнение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исков обучающихся по отделениям, 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режим работы преподавателей (составление учебного расписания и его уточнение), утверждение контингента обучающихся.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5B7AC5" w:rsidRPr="003D5D35" w:rsidRDefault="005B7AC5" w:rsidP="004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Текущий контроль, посещаемость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Попов А.Н.</w:t>
            </w:r>
          </w:p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Проверка документации преподавателей ДШИ: классные журналы, личные дела обучающихся, заявления родителей, дневники обучающихся,  календарно-тематические планы, планы воспитательной работы.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Текущий контроль, проверка,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сбор информации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4975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Утверждение учебных планов, учебных программ и приказом по учреждению и решением педагогиче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совета, реализуемых в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  <w:proofErr w:type="spell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4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05.09.202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Сбор </w:t>
            </w:r>
          </w:p>
          <w:p w:rsidR="005B7AC5" w:rsidRPr="003D5D35" w:rsidRDefault="005B7AC5" w:rsidP="00C80B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0A71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Консультация преподавателям по ведению школьной документации (журналы, индивидуальные планы, личные дела обучающихся, календарно-тематическое планирование.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49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933D14">
        <w:trPr>
          <w:trHeight w:val="42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497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Составление календарного графика сдачи академических выступлений, зачетов, обучающимися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МБУДО «Милютинская ДШИ» на 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:rsidR="005B7AC5" w:rsidRDefault="005B7AC5" w:rsidP="00C8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B7AC5" w:rsidRDefault="005B7AC5" w:rsidP="00C8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полугодие.</w:t>
            </w:r>
          </w:p>
          <w:p w:rsidR="005B7AC5" w:rsidRDefault="005B7AC5" w:rsidP="0093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20.03.202</w:t>
            </w:r>
            <w:r w:rsidR="004975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г.-</w:t>
            </w:r>
          </w:p>
          <w:p w:rsidR="005B7AC5" w:rsidRPr="003D5D35" w:rsidRDefault="005B7AC5" w:rsidP="00C80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Сбор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</w:p>
        </w:tc>
      </w:tr>
      <w:tr w:rsidR="005B7AC5" w:rsidRPr="003D5D35" w:rsidTr="00C80B00">
        <w:trPr>
          <w:trHeight w:val="74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Посещение уроков и внеклассных мероприятий преподавателей, подавших заявление на аттестацию (наличие квалификационной категории).</w:t>
            </w:r>
          </w:p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оформлению </w:t>
            </w:r>
            <w:proofErr w:type="spell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преподавателей. Индивидуальные консультации.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графику приема заявлений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Сбор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trHeight w:val="74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учебной нагрузки (педагогические часы и учебные планы)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фортепианного, 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вокально-хорового отделений.</w:t>
            </w:r>
          </w:p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Контроль и посещаемость, проверка уроков Фотография рабочего времени преподавателей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1 полугодия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Текущий контроль, посещение уроков, анализ-справка результативности деятельности работы преподавателей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trHeight w:val="74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по итогам </w:t>
            </w:r>
            <w:r w:rsidRPr="003D5D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trHeight w:val="122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учебной нагрузки (педагогические часы и учебные планы)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, изобразительного и отделения струнных инструментов.</w:t>
            </w:r>
          </w:p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Контроль и посещаемость, проверка уроков</w:t>
            </w:r>
          </w:p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Фотография рабочего времени преподавателей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2 полугодия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Текущий контроль, посещение уроков, анализ-справка результативности деятельности работы преподавателей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tabs>
                <w:tab w:val="left" w:pos="15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учебных планов по дополнительным </w:t>
            </w:r>
            <w:proofErr w:type="spell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предпрофессиональным</w:t>
            </w:r>
            <w:proofErr w:type="spell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общеобразовательным программам в области  искусств, дополнительным </w:t>
            </w:r>
            <w:proofErr w:type="spell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общеразвивающим</w:t>
            </w:r>
            <w:proofErr w:type="spell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общеобразовательным программам.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На протяжении 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Посещение уроков,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преподавателей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Попов А.Н.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Контроль работы преподавателей с одаренными детьми.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На протяжении 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контроль, анализ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</w:p>
        </w:tc>
      </w:tr>
      <w:tr w:rsidR="005B7AC5" w:rsidRPr="003D5D35" w:rsidTr="00C80B00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Подготовка преподавателей к проведению заседаний методического объединения. Составление плана работы (темы выступлений, докладов).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работы М.О.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Зав.М.О.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Высоцкая Н.М.</w:t>
            </w:r>
          </w:p>
        </w:tc>
      </w:tr>
      <w:tr w:rsidR="005B7AC5" w:rsidRPr="003D5D35" w:rsidTr="00C80B00">
        <w:trPr>
          <w:trHeight w:val="51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подготовки сдачи академических выступлений (зачетов) </w:t>
            </w: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ДШИ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1 полугодие, октябрь-декабрь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2 полугодие,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proofErr w:type="spellEnd"/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тивный</w:t>
            </w:r>
            <w:proofErr w:type="spell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тделениями</w:t>
            </w:r>
          </w:p>
        </w:tc>
      </w:tr>
      <w:tr w:rsidR="005B7AC5" w:rsidRPr="003D5D35" w:rsidTr="00C80B00">
        <w:trPr>
          <w:trHeight w:val="51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Итоги успеваемости по четвертям, сравнительные характеристики, объемные показатели деятельности преподавателей.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тделениями,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</w:tc>
      </w:tr>
      <w:tr w:rsidR="005B7AC5" w:rsidRPr="003D5D35" w:rsidTr="00C80B00">
        <w:trPr>
          <w:trHeight w:val="51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подготовки сдачи академического прослушивания обучающихся выпускных классов </w:t>
            </w:r>
          </w:p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Прослушивание. Анализ-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результативности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работы преподавателей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trHeight w:val="141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одаренными детьми. Подготовка к проведению конкурсов, выставок прикладного искусства (</w:t>
            </w: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работы школы), участие обучающихся в них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протяжении</w:t>
            </w:r>
            <w:proofErr w:type="gramEnd"/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Зав. отделениями</w:t>
            </w:r>
          </w:p>
        </w:tc>
      </w:tr>
      <w:tr w:rsidR="005B7AC5" w:rsidRPr="003D5D35" w:rsidTr="00C80B00">
        <w:trPr>
          <w:trHeight w:val="79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по итогам </w:t>
            </w:r>
            <w:r w:rsidRPr="003D5D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AC5" w:rsidRPr="003D5D35" w:rsidTr="00C80B00">
        <w:trPr>
          <w:trHeight w:val="51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4F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атт</w:t>
            </w:r>
            <w:r w:rsidR="004F463E">
              <w:rPr>
                <w:rFonts w:ascii="Times New Roman" w:hAnsi="Times New Roman" w:cs="Times New Roman"/>
                <w:sz w:val="28"/>
                <w:szCs w:val="28"/>
              </w:rPr>
              <w:t xml:space="preserve">естации </w:t>
            </w:r>
            <w:proofErr w:type="gramStart"/>
            <w:r w:rsidR="004F463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4F463E">
              <w:rPr>
                <w:rFonts w:ascii="Times New Roman" w:hAnsi="Times New Roman" w:cs="Times New Roman"/>
                <w:sz w:val="28"/>
                <w:szCs w:val="28"/>
              </w:rPr>
              <w:t xml:space="preserve"> ДШИ за 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F46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 учебный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4975E2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протяжении </w:t>
            </w:r>
            <w:r w:rsidR="005B7AC5" w:rsidRPr="003D5D3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Фронтальный контроль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Попов А.Н.</w:t>
            </w:r>
          </w:p>
        </w:tc>
      </w:tr>
      <w:tr w:rsidR="005B7AC5" w:rsidRPr="003D5D35" w:rsidTr="00C80B00">
        <w:trPr>
          <w:trHeight w:val="51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Итоги результативной деятельности преподавателей ДШИ, качество обучения и освоение образовательных программ по итогам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</w:t>
            </w:r>
          </w:p>
        </w:tc>
      </w:tr>
      <w:tr w:rsidR="005B7AC5" w:rsidRPr="003D5D35" w:rsidTr="00C80B00">
        <w:trPr>
          <w:trHeight w:val="51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Состояние учебно-воспитательного процесса в школе</w:t>
            </w:r>
          </w:p>
          <w:p w:rsidR="005B7AC5" w:rsidRPr="003D5D35" w:rsidRDefault="005B7AC5" w:rsidP="00C80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(рейтинг успеваемости и качество знаний обучающихся по итогам учебного года)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Л.И., заведующие отделениями, руководитель МО</w:t>
            </w:r>
          </w:p>
        </w:tc>
      </w:tr>
      <w:tr w:rsidR="005B7AC5" w:rsidRPr="003D5D35" w:rsidTr="00C80B00">
        <w:trPr>
          <w:trHeight w:val="51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4F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работы, выполнение планов учебно-воспитательной и плана работы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етодического объединения за 202</w:t>
            </w:r>
            <w:r w:rsidR="004F46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F46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Фронтальный контроль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C5" w:rsidRPr="003D5D35" w:rsidRDefault="005B7AC5" w:rsidP="00C8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Боровик Л.И.,</w:t>
            </w:r>
          </w:p>
          <w:p w:rsidR="005B7AC5" w:rsidRPr="003D5D35" w:rsidRDefault="005B7AC5" w:rsidP="000A710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D5D35">
              <w:rPr>
                <w:rFonts w:ascii="Times New Roman" w:hAnsi="Times New Roman" w:cs="Times New Roman"/>
                <w:sz w:val="28"/>
                <w:szCs w:val="28"/>
              </w:rPr>
              <w:t>етодическим объединением</w:t>
            </w:r>
          </w:p>
        </w:tc>
      </w:tr>
    </w:tbl>
    <w:p w:rsidR="006511C2" w:rsidRDefault="006511C2" w:rsidP="000A71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7FC1" w:rsidRPr="000A710F" w:rsidRDefault="00F47FC1" w:rsidP="000A71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710F">
        <w:rPr>
          <w:rFonts w:ascii="Times New Roman" w:hAnsi="Times New Roman" w:cs="Times New Roman"/>
          <w:sz w:val="16"/>
          <w:szCs w:val="16"/>
        </w:rPr>
        <w:tab/>
      </w:r>
    </w:p>
    <w:p w:rsidR="00F47FC1" w:rsidRPr="00F47FC1" w:rsidRDefault="00F47FC1" w:rsidP="00F47FC1">
      <w:pPr>
        <w:tabs>
          <w:tab w:val="left" w:pos="8605"/>
        </w:tabs>
        <w:rPr>
          <w:rFonts w:ascii="Times New Roman" w:hAnsi="Times New Roman" w:cs="Times New Roman"/>
          <w:sz w:val="28"/>
          <w:szCs w:val="28"/>
        </w:rPr>
      </w:pPr>
      <w:r w:rsidRPr="00F47FC1">
        <w:rPr>
          <w:rFonts w:ascii="Times New Roman" w:hAnsi="Times New Roman" w:cs="Times New Roman"/>
          <w:b/>
          <w:sz w:val="28"/>
          <w:szCs w:val="28"/>
        </w:rPr>
        <w:t>9.</w:t>
      </w:r>
    </w:p>
    <w:tbl>
      <w:tblPr>
        <w:tblW w:w="14650" w:type="dxa"/>
        <w:jc w:val="center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7015"/>
        <w:gridCol w:w="2127"/>
        <w:gridCol w:w="2409"/>
        <w:gridCol w:w="2707"/>
      </w:tblGrid>
      <w:tr w:rsidR="00F47FC1" w:rsidRPr="00F47FC1" w:rsidTr="00ED3B80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Хозяйственная   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C1" w:rsidRPr="00F47FC1" w:rsidRDefault="00F47FC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C1" w:rsidRPr="00F47FC1" w:rsidRDefault="00F47FC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FC1" w:rsidRPr="00F47FC1" w:rsidTr="00ED3B80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-текущий ремонт здания ДШИ;</w:t>
            </w:r>
          </w:p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C1" w:rsidRPr="00F47FC1" w:rsidRDefault="00F47FC1" w:rsidP="00ED3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47FC1" w:rsidRPr="00F47FC1" w:rsidRDefault="00F47FC1" w:rsidP="00ED3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FC1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:rsidR="00AA2AD2" w:rsidRDefault="00AA2AD2" w:rsidP="00933D14"/>
    <w:sectPr w:rsidR="00AA2AD2" w:rsidSect="00166126">
      <w:pgSz w:w="16838" w:h="11906" w:orient="landscape"/>
      <w:pgMar w:top="454" w:right="539" w:bottom="340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7FC1"/>
    <w:rsid w:val="000A60ED"/>
    <w:rsid w:val="000A710F"/>
    <w:rsid w:val="000D0C45"/>
    <w:rsid w:val="00103ABB"/>
    <w:rsid w:val="00151F05"/>
    <w:rsid w:val="00210E51"/>
    <w:rsid w:val="002215DA"/>
    <w:rsid w:val="0025684F"/>
    <w:rsid w:val="00321D07"/>
    <w:rsid w:val="00373A5F"/>
    <w:rsid w:val="003E544A"/>
    <w:rsid w:val="00441A08"/>
    <w:rsid w:val="0048113F"/>
    <w:rsid w:val="004975E2"/>
    <w:rsid w:val="004C698D"/>
    <w:rsid w:val="004D41ED"/>
    <w:rsid w:val="004F463E"/>
    <w:rsid w:val="00584866"/>
    <w:rsid w:val="005B7AC5"/>
    <w:rsid w:val="005D173B"/>
    <w:rsid w:val="00643CE7"/>
    <w:rsid w:val="006511C2"/>
    <w:rsid w:val="006B0974"/>
    <w:rsid w:val="006D1286"/>
    <w:rsid w:val="007459C7"/>
    <w:rsid w:val="00777B4A"/>
    <w:rsid w:val="00903B18"/>
    <w:rsid w:val="00915383"/>
    <w:rsid w:val="009319E9"/>
    <w:rsid w:val="00933D14"/>
    <w:rsid w:val="009413AC"/>
    <w:rsid w:val="0097016F"/>
    <w:rsid w:val="00990A28"/>
    <w:rsid w:val="009B4D24"/>
    <w:rsid w:val="00A6217C"/>
    <w:rsid w:val="00A70048"/>
    <w:rsid w:val="00AA2AD2"/>
    <w:rsid w:val="00B52F38"/>
    <w:rsid w:val="00C32D9A"/>
    <w:rsid w:val="00C5702D"/>
    <w:rsid w:val="00C9621C"/>
    <w:rsid w:val="00CC0741"/>
    <w:rsid w:val="00CE07AE"/>
    <w:rsid w:val="00D75A40"/>
    <w:rsid w:val="00E9180F"/>
    <w:rsid w:val="00EE330A"/>
    <w:rsid w:val="00F47FC1"/>
    <w:rsid w:val="00F55D01"/>
    <w:rsid w:val="00FE0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83"/>
  </w:style>
  <w:style w:type="paragraph" w:styleId="1">
    <w:name w:val="heading 1"/>
    <w:basedOn w:val="a"/>
    <w:next w:val="a"/>
    <w:link w:val="10"/>
    <w:qFormat/>
    <w:rsid w:val="00F47F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FC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F47FC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47F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2024-09-23T13:34:00Z</cp:lastPrinted>
  <dcterms:created xsi:type="dcterms:W3CDTF">2022-08-30T10:01:00Z</dcterms:created>
  <dcterms:modified xsi:type="dcterms:W3CDTF">2024-09-24T13:28:00Z</dcterms:modified>
</cp:coreProperties>
</file>