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1B" w:rsidRDefault="00C8761B" w:rsidP="00AF764B">
      <w:pPr>
        <w:spacing w:after="3" w:line="322" w:lineRule="auto"/>
        <w:ind w:left="0" w:right="-98" w:firstLine="0"/>
        <w:jc w:val="center"/>
      </w:pPr>
      <w:r>
        <w:t>Муниципальное бюджетное учреждение дополнительного образования</w:t>
      </w:r>
    </w:p>
    <w:p w:rsidR="00C8761B" w:rsidRDefault="00C8761B" w:rsidP="00C8761B">
      <w:pPr>
        <w:spacing w:after="0" w:line="260" w:lineRule="auto"/>
        <w:ind w:left="0" w:hanging="10"/>
        <w:jc w:val="center"/>
      </w:pPr>
      <w:r>
        <w:t>«Милютинская детская школа искусств»</w:t>
      </w:r>
    </w:p>
    <w:p w:rsidR="008D2A30" w:rsidRDefault="008D2A30" w:rsidP="00C8761B">
      <w:pPr>
        <w:spacing w:after="0" w:line="259" w:lineRule="auto"/>
        <w:ind w:left="0" w:right="0" w:firstLine="0"/>
        <w:jc w:val="center"/>
      </w:pPr>
    </w:p>
    <w:p w:rsidR="008D2A30" w:rsidRDefault="008D2A30">
      <w:pPr>
        <w:spacing w:after="0" w:line="259" w:lineRule="auto"/>
        <w:ind w:left="735" w:right="0" w:firstLine="0"/>
        <w:jc w:val="center"/>
      </w:pPr>
    </w:p>
    <w:p w:rsidR="008D2A30" w:rsidRDefault="008D2A30">
      <w:pPr>
        <w:spacing w:after="0" w:line="259" w:lineRule="auto"/>
        <w:ind w:left="735" w:right="0" w:firstLine="0"/>
        <w:jc w:val="center"/>
      </w:pPr>
    </w:p>
    <w:p w:rsidR="008D2A30" w:rsidRDefault="008D2A30">
      <w:pPr>
        <w:spacing w:after="0" w:line="259" w:lineRule="auto"/>
        <w:ind w:left="0" w:right="0" w:firstLine="0"/>
      </w:pPr>
    </w:p>
    <w:p w:rsidR="008D2A30" w:rsidRDefault="008D2A30">
      <w:pPr>
        <w:spacing w:after="0" w:line="259" w:lineRule="auto"/>
        <w:ind w:left="735" w:right="0" w:firstLine="0"/>
        <w:jc w:val="center"/>
      </w:pPr>
    </w:p>
    <w:p w:rsidR="008D2A30" w:rsidRDefault="008D2A30">
      <w:pPr>
        <w:spacing w:after="0" w:line="259" w:lineRule="auto"/>
        <w:ind w:left="735" w:right="0" w:firstLine="0"/>
        <w:jc w:val="center"/>
      </w:pPr>
    </w:p>
    <w:p w:rsidR="008D2A30" w:rsidRDefault="008D2A30">
      <w:pPr>
        <w:spacing w:after="0" w:line="259" w:lineRule="auto"/>
        <w:ind w:left="735" w:right="0" w:firstLine="0"/>
        <w:jc w:val="center"/>
      </w:pPr>
    </w:p>
    <w:p w:rsidR="008D2A30" w:rsidRDefault="008D2A30">
      <w:pPr>
        <w:spacing w:after="0" w:line="259" w:lineRule="auto"/>
        <w:ind w:left="735" w:right="0" w:firstLine="0"/>
        <w:jc w:val="center"/>
      </w:pPr>
    </w:p>
    <w:p w:rsidR="008D2A30" w:rsidRDefault="008D2A30">
      <w:pPr>
        <w:spacing w:after="0" w:line="259" w:lineRule="auto"/>
        <w:ind w:left="735" w:right="0" w:firstLine="0"/>
        <w:jc w:val="center"/>
      </w:pPr>
    </w:p>
    <w:p w:rsidR="008D2A30" w:rsidRDefault="008D2A30">
      <w:pPr>
        <w:spacing w:after="0" w:line="259" w:lineRule="auto"/>
        <w:ind w:left="735" w:right="0" w:firstLine="0"/>
        <w:jc w:val="center"/>
      </w:pPr>
    </w:p>
    <w:p w:rsidR="008D2A30" w:rsidRDefault="008D2A30">
      <w:pPr>
        <w:spacing w:after="124" w:line="259" w:lineRule="auto"/>
        <w:ind w:left="735" w:right="0" w:firstLine="0"/>
        <w:jc w:val="center"/>
      </w:pPr>
    </w:p>
    <w:p w:rsidR="008D2A30" w:rsidRDefault="00C659C8">
      <w:pPr>
        <w:pStyle w:val="1"/>
      </w:pPr>
      <w:r>
        <w:t xml:space="preserve">«Концертмейстерский класс» </w:t>
      </w:r>
    </w:p>
    <w:p w:rsidR="008D2A30" w:rsidRDefault="008D2A30">
      <w:pPr>
        <w:spacing w:after="58" w:line="259" w:lineRule="auto"/>
        <w:ind w:left="735" w:right="0" w:firstLine="0"/>
        <w:jc w:val="center"/>
      </w:pPr>
    </w:p>
    <w:p w:rsidR="008D2A30" w:rsidRDefault="00C659C8" w:rsidP="00C8761B">
      <w:pPr>
        <w:spacing w:after="0" w:line="322" w:lineRule="auto"/>
        <w:ind w:left="0" w:right="0" w:firstLine="0"/>
      </w:pPr>
      <w:r>
        <w:rPr>
          <w:color w:val="000000"/>
        </w:rPr>
        <w:t xml:space="preserve">Программа учебного предмета дополнительной </w:t>
      </w:r>
      <w:proofErr w:type="spellStart"/>
      <w:r>
        <w:rPr>
          <w:color w:val="000000"/>
        </w:rPr>
        <w:t>предпрофессиональной</w:t>
      </w:r>
      <w:proofErr w:type="spellEnd"/>
      <w:r>
        <w:rPr>
          <w:color w:val="000000"/>
        </w:rPr>
        <w:t xml:space="preserve"> общеобразовательной программы  в области </w:t>
      </w:r>
      <w:r w:rsidR="00C8761B">
        <w:rPr>
          <w:color w:val="000000"/>
        </w:rPr>
        <w:t xml:space="preserve">музыкального </w:t>
      </w:r>
      <w:r>
        <w:rPr>
          <w:color w:val="000000"/>
        </w:rPr>
        <w:t>искусств</w:t>
      </w:r>
      <w:r w:rsidR="00C8761B">
        <w:rPr>
          <w:color w:val="000000"/>
        </w:rPr>
        <w:t>а</w:t>
      </w:r>
      <w:r>
        <w:rPr>
          <w:color w:val="000000"/>
        </w:rPr>
        <w:t xml:space="preserve"> </w:t>
      </w:r>
    </w:p>
    <w:p w:rsidR="008D2A30" w:rsidRDefault="008D2A30">
      <w:pPr>
        <w:spacing w:after="69" w:line="259" w:lineRule="auto"/>
        <w:ind w:left="734" w:right="0" w:firstLine="0"/>
        <w:jc w:val="center"/>
      </w:pPr>
    </w:p>
    <w:p w:rsidR="00D962AE" w:rsidRDefault="00C659C8" w:rsidP="00C8761B">
      <w:pPr>
        <w:spacing w:after="0" w:line="259" w:lineRule="auto"/>
        <w:ind w:left="0" w:right="0" w:firstLine="0"/>
        <w:jc w:val="center"/>
        <w:rPr>
          <w:b/>
          <w:color w:val="000000"/>
        </w:rPr>
      </w:pPr>
      <w:r>
        <w:rPr>
          <w:b/>
          <w:color w:val="000000"/>
        </w:rPr>
        <w:t>«Фортепиано»</w:t>
      </w:r>
    </w:p>
    <w:p w:rsidR="00D962AE" w:rsidRDefault="00D962AE" w:rsidP="00C8761B">
      <w:pPr>
        <w:spacing w:after="0" w:line="259" w:lineRule="auto"/>
        <w:ind w:left="0" w:right="0" w:firstLine="0"/>
        <w:jc w:val="center"/>
        <w:rPr>
          <w:b/>
          <w:color w:val="000000"/>
        </w:rPr>
      </w:pPr>
    </w:p>
    <w:p w:rsidR="008D2A30" w:rsidRDefault="00C659C8" w:rsidP="00C8761B">
      <w:pPr>
        <w:spacing w:after="0" w:line="259" w:lineRule="auto"/>
        <w:ind w:left="0" w:right="0" w:firstLine="0"/>
        <w:jc w:val="center"/>
      </w:pPr>
      <w:r>
        <w:rPr>
          <w:b/>
          <w:color w:val="000000"/>
        </w:rPr>
        <w:t xml:space="preserve"> </w:t>
      </w:r>
    </w:p>
    <w:p w:rsidR="00D962AE" w:rsidRDefault="00D962AE" w:rsidP="00D962AE">
      <w:pPr>
        <w:spacing w:after="0" w:line="321" w:lineRule="auto"/>
        <w:ind w:left="0" w:right="0" w:firstLine="0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ПРЕДМЕТНАЯ ОБЛАСТЬ</w:t>
      </w:r>
    </w:p>
    <w:p w:rsidR="008D2A30" w:rsidRPr="00260E2B" w:rsidRDefault="008D2A30" w:rsidP="00D962AE">
      <w:pPr>
        <w:spacing w:after="0" w:line="259" w:lineRule="auto"/>
        <w:ind w:left="0" w:right="0" w:firstLine="0"/>
        <w:rPr>
          <w:sz w:val="16"/>
          <w:szCs w:val="16"/>
        </w:rPr>
      </w:pPr>
    </w:p>
    <w:p w:rsidR="005C64B9" w:rsidRDefault="005C64B9" w:rsidP="005C64B9">
      <w:pPr>
        <w:spacing w:after="0" w:line="321" w:lineRule="auto"/>
        <w:ind w:left="0" w:right="0" w:firstLine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ПО.01.  МУЗЫКАЛЬНОЕ ИСПОЛНИТЕЛЬСТВО</w:t>
      </w:r>
    </w:p>
    <w:p w:rsidR="00260E2B" w:rsidRDefault="00260E2B" w:rsidP="00260E2B">
      <w:pPr>
        <w:spacing w:after="0" w:line="256" w:lineRule="auto"/>
        <w:ind w:left="0" w:right="0" w:firstLine="0"/>
        <w:jc w:val="center"/>
        <w:rPr>
          <w:b/>
        </w:rPr>
      </w:pPr>
    </w:p>
    <w:p w:rsidR="00260E2B" w:rsidRDefault="00260E2B" w:rsidP="00260E2B">
      <w:pPr>
        <w:spacing w:after="0" w:line="256" w:lineRule="auto"/>
        <w:ind w:left="0" w:right="0" w:firstLine="0"/>
        <w:jc w:val="center"/>
        <w:rPr>
          <w:b/>
        </w:rPr>
      </w:pPr>
      <w:r>
        <w:rPr>
          <w:b/>
        </w:rPr>
        <w:t>СРОК ОБУЧЕНИЯ -  8(9) ЛЕТ</w:t>
      </w:r>
    </w:p>
    <w:p w:rsidR="008D2A30" w:rsidRDefault="008D2A30">
      <w:pPr>
        <w:spacing w:after="0" w:line="259" w:lineRule="auto"/>
        <w:ind w:left="734" w:right="0" w:firstLine="0"/>
        <w:jc w:val="center"/>
      </w:pPr>
    </w:p>
    <w:p w:rsidR="008D2A30" w:rsidRDefault="008D2A30">
      <w:pPr>
        <w:spacing w:after="0" w:line="259" w:lineRule="auto"/>
        <w:ind w:left="734" w:right="0" w:firstLine="0"/>
        <w:jc w:val="center"/>
      </w:pPr>
    </w:p>
    <w:p w:rsidR="008D2A30" w:rsidRDefault="008D2A30">
      <w:pPr>
        <w:spacing w:after="0" w:line="259" w:lineRule="auto"/>
        <w:ind w:left="734" w:right="0" w:firstLine="0"/>
        <w:jc w:val="center"/>
      </w:pPr>
    </w:p>
    <w:p w:rsidR="00260E2B" w:rsidRDefault="00260E2B">
      <w:pPr>
        <w:spacing w:after="0" w:line="259" w:lineRule="auto"/>
        <w:ind w:left="734" w:right="0" w:firstLine="0"/>
        <w:jc w:val="center"/>
      </w:pPr>
    </w:p>
    <w:p w:rsidR="00260E2B" w:rsidRDefault="00260E2B">
      <w:pPr>
        <w:spacing w:after="0" w:line="259" w:lineRule="auto"/>
        <w:ind w:left="734" w:right="0" w:firstLine="0"/>
        <w:jc w:val="center"/>
      </w:pPr>
    </w:p>
    <w:p w:rsidR="008D2A30" w:rsidRDefault="008D2A30">
      <w:pPr>
        <w:spacing w:after="0" w:line="259" w:lineRule="auto"/>
        <w:ind w:left="734" w:right="0" w:firstLine="0"/>
        <w:jc w:val="center"/>
      </w:pPr>
    </w:p>
    <w:p w:rsidR="008D2A30" w:rsidRDefault="008D2A30">
      <w:pPr>
        <w:spacing w:after="0" w:line="259" w:lineRule="auto"/>
        <w:ind w:left="734" w:right="0" w:firstLine="0"/>
        <w:jc w:val="center"/>
      </w:pPr>
    </w:p>
    <w:p w:rsidR="008D2A30" w:rsidRDefault="008D2A30">
      <w:pPr>
        <w:spacing w:after="0" w:line="259" w:lineRule="auto"/>
        <w:ind w:left="734" w:right="0" w:firstLine="0"/>
        <w:jc w:val="center"/>
      </w:pPr>
    </w:p>
    <w:p w:rsidR="008D2A30" w:rsidRDefault="008D2A30">
      <w:pPr>
        <w:spacing w:after="53" w:line="259" w:lineRule="auto"/>
        <w:ind w:left="0" w:right="0" w:firstLine="0"/>
      </w:pPr>
    </w:p>
    <w:p w:rsidR="008D2A30" w:rsidRDefault="0039171D" w:rsidP="00AF764B">
      <w:pPr>
        <w:spacing w:after="3" w:line="259" w:lineRule="auto"/>
        <w:ind w:left="0" w:right="0" w:hanging="10"/>
        <w:jc w:val="center"/>
      </w:pPr>
      <w:r>
        <w:rPr>
          <w:color w:val="000000"/>
        </w:rPr>
        <w:t>2024</w:t>
      </w:r>
      <w:r w:rsidR="00C659C8">
        <w:rPr>
          <w:color w:val="000000"/>
        </w:rPr>
        <w:t xml:space="preserve"> год </w:t>
      </w:r>
    </w:p>
    <w:p w:rsidR="008D2A30" w:rsidRDefault="008D2A30"/>
    <w:p w:rsidR="0039171D" w:rsidRDefault="0039171D"/>
    <w:p w:rsidR="0039171D" w:rsidRDefault="0039171D">
      <w:pPr>
        <w:sectPr w:rsidR="0039171D">
          <w:pgSz w:w="11906" w:h="16838"/>
          <w:pgMar w:top="1440" w:right="947" w:bottom="1440" w:left="1701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5878830" cy="8054948"/>
            <wp:effectExtent l="19050" t="0" r="7620" b="0"/>
            <wp:docPr id="1" name="Рисунок 1" descr="C:\Users\1\Desktop\16.06.2022г\Рассмотрено Золотовск.ф-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.06.2022г\Рассмотрено Золотовск.ф-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830" cy="805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A30" w:rsidRDefault="00C659C8" w:rsidP="0039171D">
      <w:pPr>
        <w:pStyle w:val="2"/>
        <w:ind w:left="0" w:right="568" w:firstLine="0"/>
      </w:pPr>
      <w:r>
        <w:lastRenderedPageBreak/>
        <w:t>Пояснительная записка</w:t>
      </w:r>
    </w:p>
    <w:p w:rsidR="008D2A30" w:rsidRDefault="008D2A30">
      <w:pPr>
        <w:spacing w:after="58" w:line="259" w:lineRule="auto"/>
        <w:ind w:left="7" w:right="0" w:firstLine="0"/>
        <w:jc w:val="center"/>
      </w:pPr>
    </w:p>
    <w:p w:rsidR="008D2A30" w:rsidRDefault="00C659C8">
      <w:pPr>
        <w:spacing w:after="0" w:line="284" w:lineRule="auto"/>
        <w:ind w:left="12" w:right="65" w:hanging="10"/>
        <w:jc w:val="both"/>
      </w:pPr>
      <w:r>
        <w:t xml:space="preserve">Настоящая программа  учебного предмета «Концертмейстерский класс» дополнительной </w:t>
      </w:r>
      <w:proofErr w:type="spellStart"/>
      <w:r>
        <w:t>предпрофессиональной</w:t>
      </w:r>
      <w:proofErr w:type="spellEnd"/>
      <w:r>
        <w:t xml:space="preserve"> общеобразовательной программы в области музыкального искусства «Фортепиано» разработана  на основе  Федеральных государственных требований (далее — ФГТ), которые устанавливают обязательные требования к минимуму содержания, структуре и условиям реализации дополнительной </w:t>
      </w:r>
      <w:proofErr w:type="spellStart"/>
      <w:r>
        <w:t>предпрофессиональной</w:t>
      </w:r>
      <w:proofErr w:type="spellEnd"/>
      <w:r>
        <w:t xml:space="preserve"> программы в области музыкального искусства «Фортепиано». ДШИ вправе реализовывать данную дополнительную </w:t>
      </w:r>
      <w:proofErr w:type="spellStart"/>
      <w:r>
        <w:t>предпрофессиональную</w:t>
      </w:r>
      <w:proofErr w:type="spellEnd"/>
      <w:r>
        <w:t xml:space="preserve"> программу в области музыкального искусства при наличии соответствующей лицензии на осуществление образовательной деятельности.  </w:t>
      </w:r>
    </w:p>
    <w:p w:rsidR="008D2A30" w:rsidRDefault="00C659C8">
      <w:pPr>
        <w:spacing w:after="223" w:line="302" w:lineRule="auto"/>
        <w:ind w:left="17" w:right="0" w:firstLine="708"/>
      </w:pPr>
      <w:r>
        <w:rPr>
          <w:color w:val="000000"/>
          <w:u w:val="single" w:color="000000"/>
        </w:rPr>
        <w:t xml:space="preserve">Программа составлена с учетом </w:t>
      </w:r>
      <w:proofErr w:type="gramStart"/>
      <w:r>
        <w:rPr>
          <w:color w:val="000000"/>
          <w:u w:val="single" w:color="000000"/>
        </w:rPr>
        <w:t>возрастных</w:t>
      </w:r>
      <w:proofErr w:type="gramEnd"/>
      <w:r>
        <w:rPr>
          <w:color w:val="000000"/>
          <w:u w:val="single" w:color="000000"/>
        </w:rPr>
        <w:t xml:space="preserve"> и </w:t>
      </w:r>
      <w:proofErr w:type="spellStart"/>
      <w:r>
        <w:rPr>
          <w:color w:val="000000"/>
          <w:u w:val="single" w:color="000000"/>
        </w:rPr>
        <w:t>индивидуальныхособенностей</w:t>
      </w:r>
      <w:proofErr w:type="spellEnd"/>
      <w:r>
        <w:rPr>
          <w:color w:val="000000"/>
          <w:u w:val="single" w:color="000000"/>
        </w:rPr>
        <w:t xml:space="preserve">  обучающихся и направлена на:</w:t>
      </w:r>
    </w:p>
    <w:p w:rsidR="008D2A30" w:rsidRDefault="00C659C8">
      <w:pPr>
        <w:numPr>
          <w:ilvl w:val="0"/>
          <w:numId w:val="1"/>
        </w:numPr>
        <w:spacing w:after="1" w:line="319" w:lineRule="auto"/>
        <w:ind w:left="304" w:right="64" w:hanging="302"/>
      </w:pPr>
      <w:r>
        <w:t xml:space="preserve">выявление одаренных детей в области музыкального искусства в раннем детском возрасте; </w:t>
      </w:r>
    </w:p>
    <w:p w:rsidR="008D2A30" w:rsidRDefault="00C659C8">
      <w:pPr>
        <w:numPr>
          <w:ilvl w:val="0"/>
          <w:numId w:val="1"/>
        </w:numPr>
        <w:spacing w:after="3" w:line="319" w:lineRule="auto"/>
        <w:ind w:left="304" w:right="64" w:hanging="302"/>
      </w:pPr>
      <w:r>
        <w:t xml:space="preserve">создание условий для художественного образования, эстетического воспитания, духовно-нравственного развития детей; </w:t>
      </w:r>
    </w:p>
    <w:p w:rsidR="008D2A30" w:rsidRDefault="00C659C8">
      <w:pPr>
        <w:numPr>
          <w:ilvl w:val="0"/>
          <w:numId w:val="1"/>
        </w:numPr>
        <w:spacing w:after="46" w:line="284" w:lineRule="auto"/>
        <w:ind w:left="304" w:right="64" w:hanging="302"/>
      </w:pPr>
      <w:r>
        <w:t xml:space="preserve">приобретение детьми знаний, умений и навыков игры на инструменте в качестве концертмейстера, позволяющих исполнять музыкальные произведения в соответствии с необходимым уровнем музыкальной грамотности и стилевыми традициями; </w:t>
      </w:r>
    </w:p>
    <w:p w:rsidR="008D2A30" w:rsidRDefault="00C659C8">
      <w:pPr>
        <w:numPr>
          <w:ilvl w:val="0"/>
          <w:numId w:val="1"/>
        </w:numPr>
        <w:ind w:left="304" w:right="64" w:hanging="302"/>
      </w:pPr>
      <w:r>
        <w:t xml:space="preserve">воспитание культуры </w:t>
      </w:r>
      <w:proofErr w:type="gramStart"/>
      <w:r>
        <w:t>ансамблевого</w:t>
      </w:r>
      <w:proofErr w:type="gramEnd"/>
      <w:r>
        <w:t xml:space="preserve"> </w:t>
      </w:r>
      <w:proofErr w:type="spellStart"/>
      <w:r>
        <w:t>музицирования</w:t>
      </w:r>
      <w:proofErr w:type="spellEnd"/>
      <w:r>
        <w:t xml:space="preserve">; </w:t>
      </w:r>
    </w:p>
    <w:p w:rsidR="008D2A30" w:rsidRDefault="00C659C8">
      <w:pPr>
        <w:numPr>
          <w:ilvl w:val="0"/>
          <w:numId w:val="1"/>
        </w:numPr>
        <w:ind w:left="304" w:right="64" w:hanging="302"/>
      </w:pPr>
      <w:r>
        <w:t xml:space="preserve">приобретение учениками опыта творческой деятельности; </w:t>
      </w:r>
    </w:p>
    <w:p w:rsidR="008D2A30" w:rsidRDefault="00C659C8">
      <w:pPr>
        <w:numPr>
          <w:ilvl w:val="0"/>
          <w:numId w:val="1"/>
        </w:numPr>
        <w:spacing w:after="0" w:line="320" w:lineRule="auto"/>
        <w:ind w:left="304" w:right="64" w:hanging="302"/>
      </w:pPr>
      <w:r>
        <w:t xml:space="preserve">совершенствование навыков чтения нотных текстов с листа при условии элементарного ансамблевого взаимодействия с партнерами; </w:t>
      </w:r>
    </w:p>
    <w:p w:rsidR="008D2A30" w:rsidRDefault="00C659C8">
      <w:pPr>
        <w:numPr>
          <w:ilvl w:val="0"/>
          <w:numId w:val="1"/>
        </w:numPr>
        <w:spacing w:after="273"/>
        <w:ind w:left="304" w:right="64" w:hanging="302"/>
      </w:pPr>
      <w:r>
        <w:t>приобретение опыта публичных выступлений в роли концертмейстера.</w:t>
      </w:r>
    </w:p>
    <w:p w:rsidR="008D2A30" w:rsidRDefault="00C659C8">
      <w:pPr>
        <w:tabs>
          <w:tab w:val="center" w:pos="2715"/>
        </w:tabs>
        <w:spacing w:after="284" w:line="259" w:lineRule="auto"/>
        <w:ind w:left="0" w:right="0" w:firstLine="0"/>
      </w:pPr>
      <w:r>
        <w:tab/>
      </w:r>
      <w:r>
        <w:rPr>
          <w:u w:val="single" w:color="000009"/>
        </w:rPr>
        <w:t>Программа разработана с учетом:</w:t>
      </w:r>
    </w:p>
    <w:p w:rsidR="008D2A30" w:rsidRDefault="00C659C8">
      <w:pPr>
        <w:spacing w:after="232" w:line="284" w:lineRule="auto"/>
        <w:ind w:left="12" w:right="65" w:hanging="10"/>
        <w:jc w:val="both"/>
      </w:pPr>
      <w:r>
        <w:t>-обеспечения преемственности программы «Концертмейстерский класс»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</w:t>
      </w:r>
    </w:p>
    <w:p w:rsidR="008D2A30" w:rsidRDefault="00C659C8">
      <w:pPr>
        <w:spacing w:after="243"/>
        <w:ind w:left="11" w:right="64"/>
      </w:pPr>
      <w:r>
        <w:t>-сохранения единства образовательного пространства Российской Федерации в сфере культуры и искусства.</w:t>
      </w:r>
    </w:p>
    <w:p w:rsidR="008D2A30" w:rsidRDefault="00C659C8">
      <w:pPr>
        <w:tabs>
          <w:tab w:val="center" w:pos="2301"/>
        </w:tabs>
        <w:spacing w:after="284" w:line="259" w:lineRule="auto"/>
        <w:ind w:left="0" w:right="0" w:firstLine="0"/>
      </w:pPr>
      <w:r>
        <w:lastRenderedPageBreak/>
        <w:tab/>
      </w:r>
      <w:r>
        <w:rPr>
          <w:u w:val="single" w:color="000009"/>
        </w:rPr>
        <w:t>Цели и задачи программы:</w:t>
      </w:r>
    </w:p>
    <w:p w:rsidR="008D2A30" w:rsidRDefault="00C659C8">
      <w:pPr>
        <w:numPr>
          <w:ilvl w:val="0"/>
          <w:numId w:val="1"/>
        </w:numPr>
        <w:spacing w:after="46" w:line="284" w:lineRule="auto"/>
        <w:ind w:left="304" w:right="64" w:hanging="302"/>
      </w:pPr>
      <w:r>
        <w:t xml:space="preserve">воспитание и развитие у обучающихся личностных качеств, позволяющих уважать и принимать духовные и культурные ценности разных народов; - формирование у обучающихся эстетических взглядов, нравственных установок и потребности общения с духовными ценностями; </w:t>
      </w:r>
    </w:p>
    <w:p w:rsidR="008D2A30" w:rsidRDefault="00C659C8">
      <w:pPr>
        <w:numPr>
          <w:ilvl w:val="0"/>
          <w:numId w:val="1"/>
        </w:numPr>
        <w:spacing w:line="319" w:lineRule="auto"/>
        <w:ind w:left="304" w:right="64" w:hanging="302"/>
      </w:pPr>
      <w:r>
        <w:t xml:space="preserve">формирование умения у </w:t>
      </w:r>
      <w:proofErr w:type="gramStart"/>
      <w:r>
        <w:t>обучающихся</w:t>
      </w:r>
      <w:proofErr w:type="gramEnd"/>
      <w:r>
        <w:t xml:space="preserve"> самостоятельно воспринимать и оценивать культурные ценности; </w:t>
      </w:r>
    </w:p>
    <w:p w:rsidR="008D2A30" w:rsidRDefault="00C659C8">
      <w:pPr>
        <w:numPr>
          <w:ilvl w:val="0"/>
          <w:numId w:val="1"/>
        </w:numPr>
        <w:spacing w:after="46" w:line="284" w:lineRule="auto"/>
        <w:ind w:left="304" w:right="64" w:hanging="302"/>
      </w:pPr>
      <w: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 </w:t>
      </w:r>
    </w:p>
    <w:p w:rsidR="008D2A30" w:rsidRDefault="00C659C8">
      <w:pPr>
        <w:numPr>
          <w:ilvl w:val="0"/>
          <w:numId w:val="1"/>
        </w:numPr>
        <w:spacing w:after="46" w:line="284" w:lineRule="auto"/>
        <w:ind w:left="304" w:right="64" w:hanging="302"/>
      </w:pPr>
      <w:r>
        <w:t xml:space="preserve"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 </w:t>
      </w:r>
    </w:p>
    <w:p w:rsidR="008D2A30" w:rsidRDefault="00C659C8">
      <w:pPr>
        <w:spacing w:after="46" w:line="284" w:lineRule="auto"/>
        <w:ind w:left="12" w:right="65" w:hanging="10"/>
        <w:jc w:val="both"/>
      </w:pPr>
      <w:r>
        <w:t xml:space="preserve">-воспитание </w:t>
      </w:r>
      <w:proofErr w:type="gramStart"/>
      <w:r>
        <w:t>у учащихся художественно-осмысленного подхода к исполнению фортепианного сопровождения в соответствии с принципами ансамблевого взаимодействия с партнерами</w:t>
      </w:r>
      <w:proofErr w:type="gramEnd"/>
      <w:r>
        <w:t xml:space="preserve">; </w:t>
      </w:r>
    </w:p>
    <w:p w:rsidR="008D2A30" w:rsidRDefault="00C659C8">
      <w:pPr>
        <w:numPr>
          <w:ilvl w:val="0"/>
          <w:numId w:val="1"/>
        </w:numPr>
        <w:spacing w:after="0" w:line="320" w:lineRule="auto"/>
        <w:ind w:left="304" w:right="64" w:hanging="302"/>
      </w:pPr>
      <w:r>
        <w:t xml:space="preserve">формирование у ученика его роли в ансамбле как партнера солиста, равноправного создателя интерпретации произведения; </w:t>
      </w:r>
    </w:p>
    <w:p w:rsidR="008D2A30" w:rsidRDefault="00C659C8">
      <w:pPr>
        <w:numPr>
          <w:ilvl w:val="0"/>
          <w:numId w:val="1"/>
        </w:numPr>
        <w:spacing w:after="46" w:line="284" w:lineRule="auto"/>
        <w:ind w:left="304" w:right="64" w:hanging="302"/>
      </w:pPr>
      <w:r>
        <w:t xml:space="preserve">развитие элементарных навыков техники аккомпанемента, необходимых для исполнения несложной фортепианной партии в вокальных или инструментальных произведениях; </w:t>
      </w:r>
    </w:p>
    <w:p w:rsidR="008D2A30" w:rsidRDefault="00C659C8">
      <w:pPr>
        <w:numPr>
          <w:ilvl w:val="0"/>
          <w:numId w:val="1"/>
        </w:numPr>
        <w:spacing w:after="46" w:line="284" w:lineRule="auto"/>
        <w:ind w:left="304" w:right="64" w:hanging="302"/>
      </w:pPr>
      <w:proofErr w:type="gramStart"/>
      <w:r>
        <w:t>выработку у обучающихся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 / неуспеха собственной учебной</w:t>
      </w:r>
      <w:proofErr w:type="gramEnd"/>
      <w:r>
        <w:t xml:space="preserve"> деятельности, определению наиболее эффективных способов достижения результата. </w:t>
      </w:r>
    </w:p>
    <w:p w:rsidR="008D2A30" w:rsidRDefault="00C659C8">
      <w:pPr>
        <w:ind w:left="11" w:right="64"/>
      </w:pPr>
      <w:r>
        <w:t xml:space="preserve">Программа предполагает индивидуальный подход к учащимся. </w:t>
      </w:r>
    </w:p>
    <w:p w:rsidR="008D2A30" w:rsidRDefault="00C659C8">
      <w:pPr>
        <w:tabs>
          <w:tab w:val="center" w:pos="4625"/>
        </w:tabs>
        <w:ind w:left="0" w:right="0" w:firstLine="0"/>
      </w:pPr>
      <w:r>
        <w:tab/>
      </w:r>
      <w:r>
        <w:rPr>
          <w:u w:val="single" w:color="000009"/>
        </w:rPr>
        <w:t>Срок освоения программы</w:t>
      </w:r>
      <w:r>
        <w:t xml:space="preserve"> «Концертмейстерский класс»1,5 года.  </w:t>
      </w:r>
    </w:p>
    <w:p w:rsidR="008D2A30" w:rsidRDefault="00C659C8">
      <w:pPr>
        <w:spacing w:after="49"/>
        <w:ind w:left="11" w:right="64"/>
      </w:pPr>
      <w:r>
        <w:rPr>
          <w:u w:val="single" w:color="000009"/>
        </w:rPr>
        <w:lastRenderedPageBreak/>
        <w:t xml:space="preserve"> Форма проведения аудиторного учебного занятия</w:t>
      </w:r>
      <w:r>
        <w:t xml:space="preserve"> — индивидуальный урок. Занятия проводятся в соответствии с учебным планом. </w:t>
      </w:r>
    </w:p>
    <w:p w:rsidR="008D2A30" w:rsidRDefault="00C659C8">
      <w:pPr>
        <w:spacing w:after="0"/>
        <w:ind w:left="11" w:right="64"/>
      </w:pPr>
      <w:r>
        <w:t xml:space="preserve">Продолжительность занятия- 45 минут. </w:t>
      </w:r>
    </w:p>
    <w:p w:rsidR="008D2A30" w:rsidRDefault="008D2A30">
      <w:pPr>
        <w:spacing w:after="25" w:line="259" w:lineRule="auto"/>
        <w:ind w:left="17" w:right="0" w:firstLine="0"/>
      </w:pPr>
    </w:p>
    <w:p w:rsidR="008D2A30" w:rsidRDefault="00C659C8">
      <w:pPr>
        <w:spacing w:after="167" w:line="259" w:lineRule="auto"/>
        <w:ind w:left="512" w:right="561" w:hanging="10"/>
        <w:jc w:val="center"/>
      </w:pPr>
      <w:r>
        <w:rPr>
          <w:b/>
        </w:rPr>
        <w:t xml:space="preserve">Требования к уровню подготовки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.</w:t>
      </w:r>
    </w:p>
    <w:p w:rsidR="008D2A30" w:rsidRDefault="00C659C8">
      <w:pPr>
        <w:spacing w:after="15" w:line="259" w:lineRule="auto"/>
        <w:ind w:left="10" w:right="64" w:hanging="10"/>
        <w:jc w:val="center"/>
      </w:pPr>
      <w:r>
        <w:t xml:space="preserve">Планируемые результаты освоения </w:t>
      </w:r>
      <w:proofErr w:type="gramStart"/>
      <w:r>
        <w:t>обучающимися</w:t>
      </w:r>
      <w:proofErr w:type="gramEnd"/>
      <w:r>
        <w:t xml:space="preserve"> учебного  предмета </w:t>
      </w:r>
    </w:p>
    <w:p w:rsidR="008D2A30" w:rsidRDefault="00C659C8">
      <w:pPr>
        <w:spacing w:after="170" w:line="259" w:lineRule="auto"/>
        <w:ind w:left="10" w:right="65" w:hanging="10"/>
        <w:jc w:val="center"/>
      </w:pPr>
      <w:r>
        <w:t>«Концертмейстерский класс»</w:t>
      </w:r>
    </w:p>
    <w:p w:rsidR="008D2A30" w:rsidRDefault="00C659C8">
      <w:pPr>
        <w:spacing w:after="286"/>
        <w:ind w:left="2" w:right="64" w:firstLine="720"/>
      </w:pPr>
      <w:r>
        <w:t>Результатом освоения предмета является приобретение обучающимися следующих знаний, умений и навыков</w:t>
      </w:r>
      <w:proofErr w:type="gramStart"/>
      <w:r>
        <w:t xml:space="preserve"> :</w:t>
      </w:r>
      <w:proofErr w:type="gramEnd"/>
    </w:p>
    <w:p w:rsidR="008D2A30" w:rsidRDefault="00C659C8">
      <w:pPr>
        <w:numPr>
          <w:ilvl w:val="0"/>
          <w:numId w:val="1"/>
        </w:numPr>
        <w:spacing w:after="46" w:line="284" w:lineRule="auto"/>
        <w:ind w:left="304" w:right="64" w:hanging="302"/>
      </w:pPr>
      <w:r>
        <w:t>сформированный комплекс знаний, умений и навыков, отражающий наличие у обучающегося художественного вкуса, чувства стиля, творческой самостоятельности, стремления к самосовершенствованию, знакомству с лучшими образцами отечественной и зарубежной музыки, в том числе:</w:t>
      </w:r>
    </w:p>
    <w:p w:rsidR="008D2A30" w:rsidRDefault="00C659C8">
      <w:pPr>
        <w:numPr>
          <w:ilvl w:val="0"/>
          <w:numId w:val="1"/>
        </w:numPr>
        <w:spacing w:line="318" w:lineRule="auto"/>
        <w:ind w:left="304" w:right="64" w:hanging="302"/>
      </w:pPr>
      <w:r>
        <w:t>знание основного концертмейстерского репертуара (вокального и инструментального), основных принципов аккомпанирования солисту;</w:t>
      </w:r>
    </w:p>
    <w:p w:rsidR="008D2A30" w:rsidRDefault="00C659C8">
      <w:pPr>
        <w:numPr>
          <w:ilvl w:val="0"/>
          <w:numId w:val="1"/>
        </w:numPr>
        <w:spacing w:after="15" w:line="318" w:lineRule="auto"/>
        <w:ind w:left="304" w:right="64" w:hanging="302"/>
      </w:pPr>
      <w:r>
        <w:t>умение аккомпанировать солистам (вокалистам и инструменталистам) несложные музыкальные произведения, в том числе с транспонированием;</w:t>
      </w:r>
    </w:p>
    <w:p w:rsidR="008D2A30" w:rsidRDefault="00C659C8">
      <w:pPr>
        <w:numPr>
          <w:ilvl w:val="0"/>
          <w:numId w:val="1"/>
        </w:numPr>
        <w:spacing w:after="46" w:line="284" w:lineRule="auto"/>
        <w:ind w:left="304" w:right="64" w:hanging="302"/>
      </w:pPr>
      <w:r>
        <w:t>умение создавать необходимые условия для раскрытия исполнительских возможностей солиста, разбираться в тематическом материале исполняемого произведения с учетом характера каждой партии;</w:t>
      </w:r>
    </w:p>
    <w:p w:rsidR="008D2A30" w:rsidRDefault="00C659C8">
      <w:pPr>
        <w:numPr>
          <w:ilvl w:val="0"/>
          <w:numId w:val="1"/>
        </w:numPr>
        <w:ind w:left="304" w:right="64" w:hanging="302"/>
      </w:pPr>
      <w:r>
        <w:t>навыки по разучиванию с солистом его репертуара;</w:t>
      </w:r>
    </w:p>
    <w:p w:rsidR="008D2A30" w:rsidRDefault="00C659C8">
      <w:pPr>
        <w:numPr>
          <w:ilvl w:val="0"/>
          <w:numId w:val="1"/>
        </w:numPr>
        <w:spacing w:after="11"/>
        <w:ind w:left="304" w:right="64" w:hanging="302"/>
      </w:pPr>
      <w:r>
        <w:t xml:space="preserve">наличие первичного практического опыта </w:t>
      </w:r>
      <w:proofErr w:type="spellStart"/>
      <w:r>
        <w:t>репетиционно-концертной</w:t>
      </w:r>
      <w:proofErr w:type="spellEnd"/>
      <w:r>
        <w:t xml:space="preserve"> деятельности в качестве концертмейстера </w:t>
      </w:r>
    </w:p>
    <w:p w:rsidR="008D2A30" w:rsidRDefault="00C659C8">
      <w:pPr>
        <w:ind w:left="11" w:right="64"/>
      </w:pPr>
      <w:r>
        <w:t>В результате освоения учебного предмета «Концертмейстерский класс» учащиеся должны знать:</w:t>
      </w:r>
    </w:p>
    <w:p w:rsidR="008D2A30" w:rsidRDefault="00C659C8">
      <w:pPr>
        <w:ind w:left="11" w:right="64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ab/>
      </w:r>
      <w:r>
        <w:t>особенности ансамблевого взаимодействия при игре с исполнителями на различных инструментах и с вокалистами;</w:t>
      </w:r>
    </w:p>
    <w:p w:rsidR="008D2A30" w:rsidRDefault="00C659C8">
      <w:pPr>
        <w:ind w:left="11" w:right="41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ab/>
      </w:r>
      <w:r>
        <w:t>начальные методы работы по разучиванию несложных произведений концертно-исполнительского репертуара для различных исполнителей,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ab/>
      </w:r>
      <w:r>
        <w:t>в достаточно широком объеме романсово-песенный вокальный репертуар и сочинения для солирующих инструментов,</w:t>
      </w:r>
    </w:p>
    <w:p w:rsidR="008D2A30" w:rsidRDefault="00C659C8">
      <w:pPr>
        <w:ind w:left="11" w:right="27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ab/>
      </w:r>
      <w:r>
        <w:t>специфику поведения на концертной эстрад</w:t>
      </w:r>
      <w:proofErr w:type="gramStart"/>
      <w:r>
        <w:t>е(</w:t>
      </w:r>
      <w:proofErr w:type="gramEnd"/>
      <w:r>
        <w:t xml:space="preserve"> выход на сцену после солиста и уход со сцены первым, умение поклоном благодарить слушателей за внимание и аплодисменты).Уметь:</w:t>
      </w:r>
    </w:p>
    <w:p w:rsidR="008D2A30" w:rsidRDefault="00C659C8">
      <w:pPr>
        <w:ind w:left="11" w:right="211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ab/>
      </w:r>
      <w:r>
        <w:t>аккомпанируя, слушать солиста и постоянно следить за его партией;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ab/>
      </w:r>
      <w:r>
        <w:t>совмещать сольную партию с партией сопровождения в единый фактурный комплекс;</w:t>
      </w:r>
    </w:p>
    <w:p w:rsidR="008D2A30" w:rsidRDefault="00C659C8">
      <w:pPr>
        <w:spacing w:after="41"/>
        <w:ind w:left="11" w:right="144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ab/>
      </w:r>
      <w:r>
        <w:t>находить тембровые краски и звуковые градации, соответствующие специфике звучания различных голосов или инструментов;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ab/>
      </w:r>
      <w:r>
        <w:t>анализировать исполняемое произведение, определяя форму, тональность, темп, характер и основной тип фактуры партии сопровождения;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ab/>
      </w:r>
      <w:r>
        <w:t>аккомпанировать несложные произведения с листа;</w:t>
      </w:r>
    </w:p>
    <w:p w:rsidR="008D2A30" w:rsidRDefault="00C659C8">
      <w:pPr>
        <w:spacing w:after="14" w:line="323" w:lineRule="auto"/>
        <w:ind w:left="11" w:right="64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ab/>
      </w:r>
      <w:r>
        <w:t>письменно совершить транспозицию нотного текста на секунду вверх или вниз в тональность, удобную для солиста-вокалиста;</w:t>
      </w:r>
    </w:p>
    <w:p w:rsidR="008D2A30" w:rsidRDefault="00C659C8">
      <w:pPr>
        <w:spacing w:after="35"/>
        <w:ind w:left="11" w:right="64"/>
      </w:pPr>
      <w:r>
        <w:rPr>
          <w:rFonts w:ascii="Segoe UI Symbol" w:eastAsia="Segoe UI Symbol" w:hAnsi="Segoe UI Symbol" w:cs="Segoe UI Symbol"/>
        </w:rPr>
        <w:t>−</w:t>
      </w:r>
      <w:r>
        <w:t>самостоятельно без чьей- либо помощи, переворачивать нотные страницы во время концертного выступления.</w:t>
      </w:r>
    </w:p>
    <w:p w:rsidR="008D2A30" w:rsidRDefault="008D2A30">
      <w:pPr>
        <w:spacing w:after="25" w:line="259" w:lineRule="auto"/>
        <w:ind w:left="16" w:right="0" w:firstLine="0"/>
      </w:pPr>
    </w:p>
    <w:p w:rsidR="008D2A30" w:rsidRDefault="00C659C8">
      <w:pPr>
        <w:pStyle w:val="2"/>
        <w:ind w:left="512" w:right="561"/>
      </w:pPr>
      <w:r>
        <w:t>Формы и методы контроля, система и критерии оценок</w:t>
      </w:r>
    </w:p>
    <w:p w:rsidR="008D2A30" w:rsidRDefault="008D2A30">
      <w:pPr>
        <w:spacing w:after="0" w:line="259" w:lineRule="auto"/>
        <w:ind w:left="16" w:right="0" w:firstLine="0"/>
      </w:pPr>
    </w:p>
    <w:p w:rsidR="008D2A30" w:rsidRDefault="00C659C8">
      <w:pPr>
        <w:spacing w:after="10"/>
        <w:ind w:left="11" w:right="64"/>
      </w:pPr>
      <w:r>
        <w:t>Учет успеваемости проводится по полугодиям. Ученик должен исполнить 1 произведение (можно аккомпанировать вокалисту или инструменталисту по выбору) на оценку.</w:t>
      </w:r>
    </w:p>
    <w:p w:rsidR="008D2A30" w:rsidRDefault="00C659C8">
      <w:pPr>
        <w:spacing w:after="50"/>
        <w:ind w:left="11" w:right="64"/>
      </w:pPr>
      <w:r>
        <w:t>Методы контроля:</w:t>
      </w:r>
    </w:p>
    <w:p w:rsidR="008D2A30" w:rsidRDefault="00C659C8">
      <w:pPr>
        <w:spacing w:after="34"/>
        <w:ind w:left="11" w:right="64"/>
      </w:pPr>
      <w:r>
        <w:t>1.Обсуждениевыступления</w:t>
      </w:r>
    </w:p>
    <w:p w:rsidR="008D2A30" w:rsidRDefault="00C659C8">
      <w:pPr>
        <w:spacing w:after="0"/>
        <w:ind w:left="11" w:right="64"/>
      </w:pPr>
      <w:r>
        <w:t>2.Выставление оценок</w:t>
      </w:r>
    </w:p>
    <w:p w:rsidR="008D2A30" w:rsidRDefault="008D2A30">
      <w:pPr>
        <w:spacing w:after="0" w:line="259" w:lineRule="auto"/>
        <w:ind w:left="17" w:right="0" w:firstLine="0"/>
      </w:pPr>
    </w:p>
    <w:p w:rsidR="008D2A30" w:rsidRDefault="00C659C8">
      <w:pPr>
        <w:spacing w:after="14" w:line="284" w:lineRule="auto"/>
        <w:ind w:left="2" w:right="371" w:firstLine="566"/>
        <w:jc w:val="both"/>
      </w:pPr>
      <w:r>
        <w:t>Система оценок в рамках промежуточной и итоговой аттестации предполагает «</w:t>
      </w:r>
      <w:r>
        <w:rPr>
          <w:b/>
        </w:rPr>
        <w:t>пятибалльную шкалу»</w:t>
      </w:r>
      <w:r>
        <w:t xml:space="preserve"> без использования знаков «плюс» и «минус». </w:t>
      </w:r>
    </w:p>
    <w:p w:rsidR="008D2A30" w:rsidRDefault="00C659C8">
      <w:pPr>
        <w:spacing w:after="0"/>
        <w:ind w:left="2" w:right="64" w:firstLine="566"/>
      </w:pPr>
      <w:r>
        <w:t>Оценки со знаками «плюс» и «минус» допускаются при оценке выполнения домашнего задания на уроке. Исключение составляют контрольные уроки.</w:t>
      </w:r>
    </w:p>
    <w:p w:rsidR="008D2A30" w:rsidRDefault="00C659C8">
      <w:pPr>
        <w:spacing w:after="16"/>
        <w:ind w:left="2" w:right="64" w:firstLine="566"/>
      </w:pPr>
      <w:r>
        <w:t>Оценка уровня усвоения дисциплины отражается в индивидуальных планах, где фиксируется профессиональный рост ученика за весь период обучения. Грамоты, дипломы конкурсов, сведения по концертной деятельности и др. также перечисляются в индивидуальных планах.</w:t>
      </w:r>
    </w:p>
    <w:p w:rsidR="008D2A30" w:rsidRDefault="008D2A30">
      <w:pPr>
        <w:spacing w:after="11" w:line="259" w:lineRule="auto"/>
        <w:ind w:left="583" w:right="0" w:firstLine="0"/>
      </w:pPr>
    </w:p>
    <w:p w:rsidR="008D2A30" w:rsidRDefault="008D2A30">
      <w:pPr>
        <w:spacing w:after="41" w:line="259" w:lineRule="auto"/>
        <w:ind w:left="583" w:right="0" w:firstLine="0"/>
      </w:pPr>
    </w:p>
    <w:p w:rsidR="00C8761B" w:rsidRDefault="00C659C8" w:rsidP="00C8761B">
      <w:pPr>
        <w:spacing w:after="48" w:line="262" w:lineRule="auto"/>
        <w:ind w:right="2514"/>
        <w:rPr>
          <w:b/>
        </w:rPr>
      </w:pPr>
      <w:r>
        <w:rPr>
          <w:b/>
        </w:rPr>
        <w:t>Критерии оценки качества знаний,</w:t>
      </w:r>
      <w:r w:rsidR="00C8761B">
        <w:rPr>
          <w:b/>
        </w:rPr>
        <w:t xml:space="preserve"> умений, навыков</w:t>
      </w:r>
    </w:p>
    <w:p w:rsidR="008D2A30" w:rsidRDefault="00C659C8" w:rsidP="00C8761B">
      <w:pPr>
        <w:spacing w:after="48" w:line="262" w:lineRule="auto"/>
        <w:ind w:right="2514"/>
        <w:rPr>
          <w:b/>
        </w:rPr>
      </w:pPr>
      <w:r>
        <w:rPr>
          <w:b/>
        </w:rPr>
        <w:t>обучающихся.</w:t>
      </w:r>
    </w:p>
    <w:p w:rsidR="00C8761B" w:rsidRDefault="00C8761B" w:rsidP="00C8761B">
      <w:pPr>
        <w:spacing w:after="48" w:line="262" w:lineRule="auto"/>
        <w:ind w:right="2514"/>
        <w:rPr>
          <w:b/>
        </w:rPr>
      </w:pPr>
    </w:p>
    <w:p w:rsidR="00C8761B" w:rsidRPr="00C8761B" w:rsidRDefault="00C8761B" w:rsidP="00C8761B">
      <w:pPr>
        <w:spacing w:after="48" w:line="262" w:lineRule="auto"/>
        <w:ind w:right="2514"/>
        <w:rPr>
          <w:b/>
        </w:rPr>
      </w:pPr>
    </w:p>
    <w:p w:rsidR="008D2A30" w:rsidRDefault="00C659C8">
      <w:pPr>
        <w:spacing w:after="0" w:line="259" w:lineRule="auto"/>
        <w:ind w:left="0" w:right="63" w:firstLine="0"/>
        <w:jc w:val="center"/>
      </w:pPr>
      <w:r>
        <w:rPr>
          <w:b/>
          <w:u w:val="single" w:color="000009"/>
        </w:rPr>
        <w:t>Музыкальное исполнительство:</w:t>
      </w:r>
    </w:p>
    <w:p w:rsidR="008D2A30" w:rsidRDefault="008D2A30">
      <w:pPr>
        <w:spacing w:after="40" w:line="259" w:lineRule="auto"/>
        <w:ind w:left="77" w:right="0" w:firstLine="0"/>
        <w:jc w:val="center"/>
      </w:pPr>
    </w:p>
    <w:p w:rsidR="008D2A30" w:rsidRDefault="00C659C8">
      <w:pPr>
        <w:pStyle w:val="2"/>
        <w:spacing w:after="48" w:line="262" w:lineRule="auto"/>
        <w:ind w:left="12" w:right="0"/>
        <w:jc w:val="left"/>
      </w:pPr>
      <w:r>
        <w:t>Оценка «5» (отлично)</w:t>
      </w:r>
    </w:p>
    <w:p w:rsidR="008D2A30" w:rsidRDefault="00C659C8">
      <w:pPr>
        <w:ind w:left="11" w:right="64"/>
      </w:pPr>
      <w:r>
        <w:t>-культура исполнения аккомпанемента;</w:t>
      </w:r>
    </w:p>
    <w:p w:rsidR="008D2A30" w:rsidRDefault="00C659C8">
      <w:pPr>
        <w:spacing w:after="1" w:line="319" w:lineRule="auto"/>
        <w:ind w:left="11" w:right="3472"/>
      </w:pPr>
      <w:r>
        <w:t xml:space="preserve">-владение основными навыками </w:t>
      </w:r>
      <w:proofErr w:type="spellStart"/>
      <w:r>
        <w:t>аккомпанемента</w:t>
      </w:r>
      <w:proofErr w:type="gramStart"/>
      <w:r>
        <w:t>;-</w:t>
      </w:r>
      <w:proofErr w:type="gramEnd"/>
      <w:r>
        <w:t>наличие</w:t>
      </w:r>
      <w:proofErr w:type="spellEnd"/>
      <w:r>
        <w:t xml:space="preserve"> тенденции </w:t>
      </w:r>
      <w:proofErr w:type="spellStart"/>
      <w:r>
        <w:t>развития;-выражение</w:t>
      </w:r>
      <w:proofErr w:type="spellEnd"/>
      <w:r>
        <w:t xml:space="preserve"> </w:t>
      </w:r>
      <w:proofErr w:type="spellStart"/>
      <w:r>
        <w:t>заинтересованности.-артистичное</w:t>
      </w:r>
      <w:proofErr w:type="spellEnd"/>
      <w:r>
        <w:t xml:space="preserve"> поведение на сцене;</w:t>
      </w:r>
    </w:p>
    <w:p w:rsidR="008D2A30" w:rsidRDefault="00C659C8">
      <w:pPr>
        <w:spacing w:after="45"/>
        <w:ind w:left="11" w:right="64"/>
      </w:pPr>
      <w:r>
        <w:t xml:space="preserve"> -использование средств выразительности в соответствии с содержанием        музыкального произведения;</w:t>
      </w:r>
    </w:p>
    <w:p w:rsidR="008D2A30" w:rsidRDefault="00C659C8">
      <w:pPr>
        <w:ind w:left="11" w:right="64"/>
      </w:pPr>
      <w:r>
        <w:t>-слуховой контроль собственного исполнения;</w:t>
      </w:r>
    </w:p>
    <w:p w:rsidR="008D2A30" w:rsidRDefault="00C659C8">
      <w:pPr>
        <w:ind w:left="11" w:right="64"/>
      </w:pPr>
      <w:r>
        <w:t>-</w:t>
      </w:r>
      <w:proofErr w:type="gramStart"/>
      <w:r>
        <w:t>чуткое</w:t>
      </w:r>
      <w:proofErr w:type="gramEnd"/>
      <w:r>
        <w:t xml:space="preserve"> </w:t>
      </w:r>
      <w:proofErr w:type="spellStart"/>
      <w:r>
        <w:t>слышание</w:t>
      </w:r>
      <w:proofErr w:type="spellEnd"/>
      <w:r>
        <w:t xml:space="preserve"> партии солиста;</w:t>
      </w:r>
    </w:p>
    <w:p w:rsidR="008D2A30" w:rsidRDefault="00C659C8">
      <w:pPr>
        <w:ind w:left="11" w:right="64"/>
      </w:pPr>
      <w:r>
        <w:t xml:space="preserve">-умение  чувствовать партнера; </w:t>
      </w:r>
    </w:p>
    <w:p w:rsidR="008D2A30" w:rsidRDefault="00C659C8">
      <w:pPr>
        <w:ind w:left="11" w:right="64"/>
      </w:pPr>
      <w:r>
        <w:t xml:space="preserve"> -корректировать исполнение при необходимой ситуации;</w:t>
      </w:r>
    </w:p>
    <w:p w:rsidR="008D2A30" w:rsidRDefault="00C659C8">
      <w:pPr>
        <w:ind w:left="11" w:right="64"/>
      </w:pPr>
      <w:r>
        <w:t xml:space="preserve"> -свободное владение техникой игры;</w:t>
      </w:r>
    </w:p>
    <w:p w:rsidR="008D2A30" w:rsidRDefault="00C659C8">
      <w:pPr>
        <w:ind w:left="11" w:right="64"/>
      </w:pPr>
      <w:r>
        <w:t xml:space="preserve"> -ощущение формы музыкального произведения;</w:t>
      </w:r>
    </w:p>
    <w:p w:rsidR="008D2A30" w:rsidRDefault="00C659C8">
      <w:pPr>
        <w:ind w:left="11" w:right="64"/>
      </w:pPr>
      <w:r>
        <w:t>-стабильность игры;</w:t>
      </w:r>
    </w:p>
    <w:p w:rsidR="008D2A30" w:rsidRDefault="00C659C8">
      <w:pPr>
        <w:spacing w:after="31"/>
        <w:ind w:left="11" w:right="7453"/>
      </w:pPr>
      <w:r>
        <w:t>-чистая педаль;</w:t>
      </w:r>
    </w:p>
    <w:p w:rsidR="008D2A30" w:rsidRDefault="00C659C8">
      <w:pPr>
        <w:pStyle w:val="2"/>
        <w:spacing w:after="48" w:line="262" w:lineRule="auto"/>
        <w:ind w:left="12" w:right="0"/>
        <w:jc w:val="left"/>
      </w:pPr>
      <w:r>
        <w:t>Оценка «4» (хорошо)</w:t>
      </w:r>
    </w:p>
    <w:p w:rsidR="008D2A30" w:rsidRDefault="00C659C8">
      <w:pPr>
        <w:numPr>
          <w:ilvl w:val="0"/>
          <w:numId w:val="2"/>
        </w:numPr>
        <w:ind w:right="64" w:hanging="163"/>
      </w:pPr>
      <w:r>
        <w:t>незначительная психологическая нестабильность;</w:t>
      </w:r>
    </w:p>
    <w:p w:rsidR="008D2A30" w:rsidRDefault="00C659C8">
      <w:pPr>
        <w:ind w:left="11" w:right="64"/>
      </w:pPr>
      <w:r>
        <w:t>-незначительное расхождение с партией солиста;</w:t>
      </w:r>
    </w:p>
    <w:p w:rsidR="008D2A30" w:rsidRDefault="00C659C8">
      <w:pPr>
        <w:numPr>
          <w:ilvl w:val="0"/>
          <w:numId w:val="2"/>
        </w:numPr>
        <w:ind w:right="64" w:hanging="163"/>
      </w:pPr>
      <w:r>
        <w:t>грамотное понимание формы, средств выразительности;</w:t>
      </w:r>
    </w:p>
    <w:p w:rsidR="008D2A30" w:rsidRDefault="00C659C8">
      <w:pPr>
        <w:numPr>
          <w:ilvl w:val="0"/>
          <w:numId w:val="2"/>
        </w:numPr>
        <w:ind w:right="64" w:hanging="163"/>
      </w:pPr>
      <w:r>
        <w:t>недостаточный слуховой контроль собственного исполнения;</w:t>
      </w:r>
    </w:p>
    <w:p w:rsidR="008D2A30" w:rsidRDefault="00C659C8">
      <w:pPr>
        <w:numPr>
          <w:ilvl w:val="0"/>
          <w:numId w:val="2"/>
        </w:numPr>
        <w:ind w:right="64" w:hanging="163"/>
      </w:pPr>
      <w:r>
        <w:t>стабильность воспроизведения нотного текста;</w:t>
      </w:r>
    </w:p>
    <w:p w:rsidR="008D2A30" w:rsidRDefault="00C659C8">
      <w:pPr>
        <w:numPr>
          <w:ilvl w:val="0"/>
          <w:numId w:val="2"/>
        </w:numPr>
        <w:ind w:right="64" w:hanging="163"/>
      </w:pPr>
      <w:r>
        <w:t>достаточно выразительное интонирование;</w:t>
      </w:r>
    </w:p>
    <w:p w:rsidR="008D2A30" w:rsidRDefault="00C659C8">
      <w:pPr>
        <w:numPr>
          <w:ilvl w:val="0"/>
          <w:numId w:val="2"/>
        </w:numPr>
        <w:spacing w:after="15"/>
        <w:ind w:right="64" w:hanging="163"/>
      </w:pPr>
      <w:r>
        <w:t>попытка передачи динамического разнообразия;</w:t>
      </w:r>
    </w:p>
    <w:p w:rsidR="008D2A30" w:rsidRDefault="008D2A30">
      <w:pPr>
        <w:spacing w:after="39" w:line="259" w:lineRule="auto"/>
        <w:ind w:left="17" w:right="0" w:firstLine="0"/>
      </w:pPr>
    </w:p>
    <w:p w:rsidR="008D2A30" w:rsidRDefault="00C659C8">
      <w:pPr>
        <w:pStyle w:val="2"/>
        <w:spacing w:after="48" w:line="262" w:lineRule="auto"/>
        <w:ind w:left="12" w:right="0"/>
        <w:jc w:val="left"/>
      </w:pPr>
      <w:r>
        <w:t>Оценка «3» (удовлетворительно)</w:t>
      </w:r>
    </w:p>
    <w:p w:rsidR="008D2A30" w:rsidRDefault="00C659C8">
      <w:pPr>
        <w:numPr>
          <w:ilvl w:val="0"/>
          <w:numId w:val="3"/>
        </w:numPr>
        <w:ind w:right="64" w:hanging="163"/>
      </w:pPr>
      <w:r>
        <w:t>неустойчивое психологическое состояние на сцене;</w:t>
      </w:r>
    </w:p>
    <w:p w:rsidR="008D2A30" w:rsidRDefault="00C659C8">
      <w:pPr>
        <w:numPr>
          <w:ilvl w:val="0"/>
          <w:numId w:val="3"/>
        </w:numPr>
        <w:ind w:right="64" w:hanging="163"/>
      </w:pPr>
      <w:r>
        <w:t>отсутствие образного осмысления музыка;</w:t>
      </w:r>
    </w:p>
    <w:p w:rsidR="008D2A30" w:rsidRDefault="00C659C8">
      <w:pPr>
        <w:ind w:left="11" w:right="64"/>
      </w:pPr>
      <w:r>
        <w:t>-слабый слуховой контроль собственного исполнения;</w:t>
      </w:r>
    </w:p>
    <w:p w:rsidR="008D2A30" w:rsidRDefault="00C659C8">
      <w:pPr>
        <w:ind w:left="11" w:right="64"/>
      </w:pPr>
      <w:r>
        <w:t>-расхождения с партией солиста;</w:t>
      </w:r>
    </w:p>
    <w:p w:rsidR="008D2A30" w:rsidRDefault="00C659C8">
      <w:pPr>
        <w:ind w:left="11" w:right="64"/>
      </w:pPr>
      <w:r>
        <w:t>-грязная педаль;</w:t>
      </w:r>
    </w:p>
    <w:p w:rsidR="008D2A30" w:rsidRDefault="00C659C8">
      <w:pPr>
        <w:numPr>
          <w:ilvl w:val="0"/>
          <w:numId w:val="3"/>
        </w:numPr>
        <w:ind w:right="64" w:hanging="163"/>
      </w:pPr>
      <w:proofErr w:type="spellStart"/>
      <w:r>
        <w:t>темпо-ритмическая</w:t>
      </w:r>
      <w:proofErr w:type="spellEnd"/>
      <w:r>
        <w:t xml:space="preserve"> неорганизованность;</w:t>
      </w:r>
    </w:p>
    <w:p w:rsidR="008D2A30" w:rsidRDefault="00C659C8">
      <w:pPr>
        <w:numPr>
          <w:ilvl w:val="0"/>
          <w:numId w:val="3"/>
        </w:numPr>
        <w:spacing w:after="0" w:line="319" w:lineRule="auto"/>
        <w:ind w:right="64" w:hanging="163"/>
      </w:pPr>
      <w:r>
        <w:lastRenderedPageBreak/>
        <w:t>неясная артикуляция, штрихи;- однообразие и монотонность звучания.</w:t>
      </w:r>
    </w:p>
    <w:p w:rsidR="008D2A30" w:rsidRDefault="008D2A30">
      <w:pPr>
        <w:spacing w:after="39" w:line="259" w:lineRule="auto"/>
        <w:ind w:left="17" w:right="0" w:firstLine="0"/>
      </w:pPr>
    </w:p>
    <w:p w:rsidR="008D2A30" w:rsidRDefault="00C659C8">
      <w:pPr>
        <w:pStyle w:val="2"/>
        <w:spacing w:after="48" w:line="262" w:lineRule="auto"/>
        <w:ind w:left="12" w:right="0"/>
        <w:jc w:val="left"/>
      </w:pPr>
      <w:r>
        <w:t>Оценка «2» (неудовлетворительно)</w:t>
      </w:r>
    </w:p>
    <w:p w:rsidR="008D2A30" w:rsidRDefault="00C659C8">
      <w:pPr>
        <w:numPr>
          <w:ilvl w:val="0"/>
          <w:numId w:val="4"/>
        </w:numPr>
        <w:ind w:right="64" w:hanging="163"/>
      </w:pPr>
      <w:r>
        <w:t>частые срывы и остановки при исполнении;</w:t>
      </w:r>
    </w:p>
    <w:p w:rsidR="008D2A30" w:rsidRDefault="00C659C8">
      <w:pPr>
        <w:numPr>
          <w:ilvl w:val="0"/>
          <w:numId w:val="4"/>
        </w:numPr>
        <w:ind w:right="64" w:hanging="163"/>
      </w:pPr>
      <w:r>
        <w:t>отсутствие слухового контроля;</w:t>
      </w:r>
    </w:p>
    <w:p w:rsidR="008D2A30" w:rsidRDefault="00C659C8">
      <w:pPr>
        <w:numPr>
          <w:ilvl w:val="0"/>
          <w:numId w:val="4"/>
        </w:numPr>
        <w:spacing w:after="1" w:line="317" w:lineRule="auto"/>
        <w:ind w:right="64" w:hanging="163"/>
      </w:pPr>
      <w:r>
        <w:t xml:space="preserve">ошибки в воспроизведении нотного текста;- низкое качество </w:t>
      </w:r>
      <w:proofErr w:type="spellStart"/>
      <w:r>
        <w:t>звукоизвлечения</w:t>
      </w:r>
      <w:proofErr w:type="spellEnd"/>
      <w:r>
        <w:t>;</w:t>
      </w:r>
    </w:p>
    <w:p w:rsidR="008D2A30" w:rsidRDefault="00C659C8">
      <w:pPr>
        <w:numPr>
          <w:ilvl w:val="0"/>
          <w:numId w:val="4"/>
        </w:numPr>
        <w:ind w:right="64" w:hanging="163"/>
      </w:pPr>
      <w:r>
        <w:t>отсутствие выразительного интонирования;</w:t>
      </w:r>
    </w:p>
    <w:p w:rsidR="008D2A30" w:rsidRDefault="00C659C8">
      <w:pPr>
        <w:numPr>
          <w:ilvl w:val="0"/>
          <w:numId w:val="4"/>
        </w:numPr>
        <w:spacing w:after="0" w:line="318" w:lineRule="auto"/>
        <w:ind w:right="64" w:hanging="163"/>
      </w:pPr>
      <w:proofErr w:type="spellStart"/>
      <w:proofErr w:type="gramStart"/>
      <w:r>
        <w:t>метро-ритмическая</w:t>
      </w:r>
      <w:proofErr w:type="spellEnd"/>
      <w:proofErr w:type="gramEnd"/>
      <w:r>
        <w:t xml:space="preserve"> неустойчивость;- неясная артикуляция, отсутствие штрихового разнообразия.</w:t>
      </w:r>
    </w:p>
    <w:p w:rsidR="008D2A30" w:rsidRDefault="008D2A30">
      <w:pPr>
        <w:spacing w:after="83" w:line="259" w:lineRule="auto"/>
        <w:ind w:left="16" w:right="0" w:firstLine="0"/>
      </w:pPr>
    </w:p>
    <w:p w:rsidR="008D2A30" w:rsidRDefault="00C659C8">
      <w:pPr>
        <w:spacing w:after="0" w:line="259" w:lineRule="auto"/>
        <w:ind w:left="512" w:right="568" w:hanging="10"/>
        <w:jc w:val="center"/>
      </w:pPr>
      <w:r>
        <w:rPr>
          <w:b/>
        </w:rPr>
        <w:t>Содержание учебного предмета</w:t>
      </w:r>
    </w:p>
    <w:p w:rsidR="008D2A30" w:rsidRDefault="008D2A30">
      <w:pPr>
        <w:spacing w:after="61" w:line="259" w:lineRule="auto"/>
        <w:ind w:left="6" w:right="0" w:firstLine="0"/>
        <w:jc w:val="center"/>
      </w:pPr>
    </w:p>
    <w:p w:rsidR="008D2A30" w:rsidRDefault="00C659C8">
      <w:pPr>
        <w:pStyle w:val="2"/>
        <w:ind w:left="512" w:right="564"/>
      </w:pPr>
      <w:r>
        <w:t>7 класс</w:t>
      </w:r>
    </w:p>
    <w:p w:rsidR="008D2A30" w:rsidRDefault="008D2A30">
      <w:pPr>
        <w:spacing w:after="0" w:line="259" w:lineRule="auto"/>
        <w:ind w:left="6" w:right="0" w:firstLine="0"/>
        <w:jc w:val="center"/>
      </w:pPr>
    </w:p>
    <w:p w:rsidR="008D2A30" w:rsidRDefault="00C659C8">
      <w:pPr>
        <w:spacing w:after="0"/>
        <w:ind w:left="11" w:right="64"/>
      </w:pPr>
      <w:r>
        <w:t xml:space="preserve">Обучение предмету «Концертмейстерский класс» должно быть целенаправленным и систематизированным. Подбор учебного материала следует делать с учетом игровых возможностей ученика, его технической и музыкальной оснащенности, а также с учетом постепенного усложнения фактуры фортепианного сопровождения. </w:t>
      </w:r>
    </w:p>
    <w:p w:rsidR="008D2A30" w:rsidRDefault="00C659C8">
      <w:pPr>
        <w:ind w:left="11" w:right="64"/>
      </w:pPr>
      <w:r>
        <w:t xml:space="preserve">В процессе первого года обучения учащийся должен получить навыки простого (элементарного) аккомпанемента голосу и инструменту. Ознакомиться  со спецификой инструментального и вокального исполнительства: штрихи (у струнников), дыхание (у певцов и у духовиков), агогика (у тех и у других), тесситура (у вокалистов). </w:t>
      </w:r>
    </w:p>
    <w:p w:rsidR="008D2A30" w:rsidRDefault="00C659C8">
      <w:pPr>
        <w:spacing w:after="0" w:line="320" w:lineRule="auto"/>
        <w:ind w:left="11" w:right="1692"/>
      </w:pPr>
      <w:r>
        <w:t xml:space="preserve">Ознакомиться с различными видами фортепианной фактуры. В течение года рекомендуется пройти 7-8 произведений с целью </w:t>
      </w:r>
    </w:p>
    <w:p w:rsidR="008D2A30" w:rsidRDefault="00C659C8">
      <w:pPr>
        <w:spacing w:after="0"/>
        <w:ind w:left="11" w:right="64"/>
      </w:pPr>
      <w:r>
        <w:t xml:space="preserve">ознакомления и приобретения навыка аккомпанемента.  В конце 1 полугодия </w:t>
      </w:r>
    </w:p>
    <w:p w:rsidR="008D2A30" w:rsidRDefault="00C659C8">
      <w:pPr>
        <w:spacing w:after="43"/>
        <w:ind w:left="11" w:right="64"/>
      </w:pPr>
      <w:r>
        <w:t xml:space="preserve">7 класса проходит контрольный урок, где учащийся исполняет 1 произведение, в конце 2 полугодия 1 произведение выносится на зачет. </w:t>
      </w:r>
    </w:p>
    <w:p w:rsidR="008D2A30" w:rsidRDefault="008D2A30">
      <w:pPr>
        <w:spacing w:after="61" w:line="259" w:lineRule="auto"/>
        <w:ind w:left="16" w:right="0" w:firstLine="0"/>
      </w:pPr>
    </w:p>
    <w:p w:rsidR="008D2A30" w:rsidRDefault="00C659C8">
      <w:pPr>
        <w:pStyle w:val="2"/>
        <w:ind w:left="512" w:right="563"/>
      </w:pPr>
      <w:r>
        <w:t>8 класс</w:t>
      </w:r>
    </w:p>
    <w:p w:rsidR="008D2A30" w:rsidRDefault="008D2A30">
      <w:pPr>
        <w:spacing w:after="0" w:line="259" w:lineRule="auto"/>
        <w:ind w:left="7" w:right="0" w:firstLine="0"/>
        <w:jc w:val="center"/>
      </w:pPr>
    </w:p>
    <w:p w:rsidR="008D2A30" w:rsidRDefault="00C659C8">
      <w:pPr>
        <w:spacing w:after="0"/>
        <w:ind w:left="11" w:right="64"/>
      </w:pPr>
      <w:r>
        <w:t xml:space="preserve">На втором году обучения желательно предусмотреть замену иллюстратора. Продолжается знакомство </w:t>
      </w:r>
      <w:proofErr w:type="gramStart"/>
      <w:r>
        <w:t>со</w:t>
      </w:r>
      <w:proofErr w:type="gramEnd"/>
      <w:r>
        <w:t xml:space="preserve"> все более сложными видами аккомпанемента. </w:t>
      </w:r>
    </w:p>
    <w:p w:rsidR="008D2A30" w:rsidRDefault="00C659C8">
      <w:pPr>
        <w:spacing w:after="35"/>
        <w:ind w:left="11" w:right="64"/>
      </w:pPr>
      <w:r>
        <w:t xml:space="preserve">Учащийся  должен уметь разучивать партию с солистом, уметь анализировать фортепианную партию, самостоятельно выявлять </w:t>
      </w:r>
      <w:r>
        <w:lastRenderedPageBreak/>
        <w:t xml:space="preserve">аппликатурные сложности (или закономерности), находить звуковой баланс и уметь подчиняться творческой воле солиста, становясь с ним единым музыкальным целым. </w:t>
      </w:r>
    </w:p>
    <w:p w:rsidR="008D2A30" w:rsidRDefault="00C659C8">
      <w:pPr>
        <w:spacing w:after="16"/>
        <w:ind w:left="11" w:right="64"/>
      </w:pPr>
      <w:r>
        <w:t xml:space="preserve"> В течение полугодия нужно изучить 3-4 произведения . 1 произведение выносится на зачет в конце  первого  полугодия, по которому выставляется оценка в свидетельство. </w:t>
      </w:r>
    </w:p>
    <w:p w:rsidR="008D2A30" w:rsidRDefault="008D2A30">
      <w:pPr>
        <w:spacing w:after="13" w:line="259" w:lineRule="auto"/>
        <w:ind w:left="17" w:right="0" w:firstLine="0"/>
      </w:pPr>
    </w:p>
    <w:p w:rsidR="008D2A30" w:rsidRDefault="008D2A30">
      <w:pPr>
        <w:spacing w:after="11" w:line="259" w:lineRule="auto"/>
        <w:ind w:left="17" w:right="0" w:firstLine="0"/>
      </w:pPr>
    </w:p>
    <w:p w:rsidR="008D2A30" w:rsidRDefault="008D2A30">
      <w:pPr>
        <w:spacing w:after="39" w:line="259" w:lineRule="auto"/>
        <w:ind w:left="17" w:right="0" w:firstLine="0"/>
      </w:pPr>
    </w:p>
    <w:p w:rsidR="008D2A30" w:rsidRDefault="00C659C8">
      <w:pPr>
        <w:pStyle w:val="2"/>
        <w:spacing w:line="262" w:lineRule="auto"/>
        <w:ind w:left="2079" w:right="0"/>
        <w:jc w:val="left"/>
      </w:pPr>
      <w:r>
        <w:t>Методическое обеспечение учебного процесса</w:t>
      </w:r>
    </w:p>
    <w:p w:rsidR="008D2A30" w:rsidRDefault="00C659C8">
      <w:pPr>
        <w:ind w:left="377" w:right="64" w:firstLine="4601"/>
      </w:pPr>
      <w:r>
        <w:t xml:space="preserve">1.Бенцианова С. Концертмейстеры большой оперы  //  Музыка и время. – </w:t>
      </w:r>
    </w:p>
    <w:p w:rsidR="008D2A30" w:rsidRDefault="00C659C8">
      <w:pPr>
        <w:ind w:left="746" w:right="64"/>
      </w:pPr>
      <w:r>
        <w:t>М., 2002,  № 6. – С. 31-34.</w:t>
      </w:r>
    </w:p>
    <w:p w:rsidR="008D2A30" w:rsidRDefault="00C659C8">
      <w:pPr>
        <w:numPr>
          <w:ilvl w:val="0"/>
          <w:numId w:val="5"/>
        </w:numPr>
        <w:spacing w:after="46" w:line="284" w:lineRule="auto"/>
        <w:ind w:right="65" w:hanging="360"/>
        <w:jc w:val="both"/>
      </w:pPr>
      <w:r>
        <w:t>Борисова Н.М. Содержание урока по концертмейстерскому классу на МПФ пединститута  // Вопросы исполнительской подготовки учителя музыки. - М., 1982. – С. 130-140.</w:t>
      </w:r>
    </w:p>
    <w:p w:rsidR="008D2A30" w:rsidRDefault="00C659C8">
      <w:pPr>
        <w:numPr>
          <w:ilvl w:val="0"/>
          <w:numId w:val="5"/>
        </w:numPr>
        <w:spacing w:after="1" w:line="316" w:lineRule="auto"/>
        <w:ind w:right="65" w:hanging="360"/>
        <w:jc w:val="both"/>
      </w:pPr>
      <w:proofErr w:type="spellStart"/>
      <w:r>
        <w:t>Брыкина</w:t>
      </w:r>
      <w:proofErr w:type="spellEnd"/>
      <w:r>
        <w:t xml:space="preserve"> Г. Особенности работы пианиста-концертмейстера с виолончельным репертуаром // Фортепиано. – 1999, № 2. – С. 14-15.</w:t>
      </w:r>
    </w:p>
    <w:p w:rsidR="008D2A30" w:rsidRDefault="00C659C8">
      <w:pPr>
        <w:numPr>
          <w:ilvl w:val="0"/>
          <w:numId w:val="5"/>
        </w:numPr>
        <w:spacing w:after="46" w:line="284" w:lineRule="auto"/>
        <w:ind w:right="65" w:hanging="360"/>
        <w:jc w:val="both"/>
      </w:pPr>
      <w:r>
        <w:t xml:space="preserve">Воротной М.В. О концертмейстерском мастерстве пианиста: к проблеме получения квалификации в Вузе // Проблемы музыкального воспитания и педагогики: Сборник научных трудов / </w:t>
      </w:r>
      <w:proofErr w:type="spellStart"/>
      <w:r>
        <w:t>Науч</w:t>
      </w:r>
      <w:proofErr w:type="spellEnd"/>
      <w:r>
        <w:t>. ред. Н.К. Терентьева. – СПб</w:t>
      </w:r>
      <w:proofErr w:type="gramStart"/>
      <w:r>
        <w:t xml:space="preserve">., </w:t>
      </w:r>
      <w:proofErr w:type="gramEnd"/>
      <w:r>
        <w:t xml:space="preserve">РГПУ им. А.И. Герцена, 1999. – </w:t>
      </w:r>
      <w:proofErr w:type="spellStart"/>
      <w:r>
        <w:t>Вып</w:t>
      </w:r>
      <w:proofErr w:type="spellEnd"/>
      <w:r>
        <w:t xml:space="preserve">. 2. – С. 66-70.5.Воскресенская Т. Заметки о чтении с листа в классе аккомпанемента // О мастерстве </w:t>
      </w:r>
      <w:proofErr w:type="spellStart"/>
      <w:r>
        <w:t>ансамблиста</w:t>
      </w:r>
      <w:proofErr w:type="spellEnd"/>
      <w:r>
        <w:t xml:space="preserve">. Сб. </w:t>
      </w:r>
      <w:proofErr w:type="spellStart"/>
      <w:r>
        <w:t>науч</w:t>
      </w:r>
      <w:proofErr w:type="spellEnd"/>
      <w:proofErr w:type="gramStart"/>
      <w:r>
        <w:t xml:space="preserve">.. </w:t>
      </w:r>
      <w:proofErr w:type="gramEnd"/>
      <w:r>
        <w:t xml:space="preserve">трудов. – Л.: Изд-во ЛОЛГК, 1986. – С. 31-48. </w:t>
      </w:r>
    </w:p>
    <w:p w:rsidR="008D2A30" w:rsidRDefault="00C659C8">
      <w:pPr>
        <w:numPr>
          <w:ilvl w:val="0"/>
          <w:numId w:val="6"/>
        </w:numPr>
        <w:spacing w:after="46" w:line="284" w:lineRule="auto"/>
        <w:ind w:right="64" w:hanging="360"/>
      </w:pPr>
      <w:r>
        <w:t xml:space="preserve">Горошко Н.Н. Современная подготовка пианиста-концертмейстера: от узкой направленности к разностороннему воспитанию исполнительского мастерства // Музыкальное образование на пороге 21 века в контексте эволюции отечественного музыкального искусства: Материалы Российской научно-практической конференции 17-18 декабря 1998 г. / Оренбург. </w:t>
      </w:r>
      <w:proofErr w:type="spellStart"/>
      <w:r>
        <w:t>гос</w:t>
      </w:r>
      <w:proofErr w:type="spellEnd"/>
      <w:r>
        <w:t xml:space="preserve">. </w:t>
      </w:r>
      <w:proofErr w:type="spellStart"/>
      <w:r>
        <w:t>пед</w:t>
      </w:r>
      <w:proofErr w:type="spellEnd"/>
      <w:r>
        <w:t xml:space="preserve"> ун-т; Ред. колл</w:t>
      </w:r>
      <w:proofErr w:type="gramStart"/>
      <w:r>
        <w:t xml:space="preserve">.: </w:t>
      </w:r>
      <w:proofErr w:type="gramEnd"/>
      <w:r>
        <w:t xml:space="preserve">М.С. </w:t>
      </w:r>
      <w:proofErr w:type="spellStart"/>
      <w:r>
        <w:t>Каргопольцев</w:t>
      </w:r>
      <w:proofErr w:type="spellEnd"/>
      <w:r>
        <w:t>, Г.П. Коломиец и др. – Оренбург: Изд-во ОГПУ, 1998. - С. 98-100.</w:t>
      </w:r>
    </w:p>
    <w:p w:rsidR="008D2A30" w:rsidRDefault="00C659C8">
      <w:pPr>
        <w:numPr>
          <w:ilvl w:val="0"/>
          <w:numId w:val="6"/>
        </w:numPr>
        <w:spacing w:after="46" w:line="284" w:lineRule="auto"/>
        <w:ind w:right="64" w:hanging="360"/>
      </w:pPr>
      <w:r>
        <w:t>Живов Л. Подготовка концертмейстеров-аккомпаниаторов в музыкальном училище //  Методические записки по вопросам музыкального образования. – М., 1966. – С. 329-345.</w:t>
      </w:r>
    </w:p>
    <w:p w:rsidR="008D2A30" w:rsidRDefault="00C659C8">
      <w:pPr>
        <w:numPr>
          <w:ilvl w:val="0"/>
          <w:numId w:val="6"/>
        </w:numPr>
        <w:ind w:right="64" w:hanging="360"/>
      </w:pPr>
      <w:r>
        <w:lastRenderedPageBreak/>
        <w:t>Концертмейстерский класс и концертмейстерская практика: Примерная программа по дисциплине для музыкальных училищ и училищ искусств по специальности 0501 «Инструментальное исполнительство» / Министерство культуры Российской федерации: Научно-методический центр по художественному образованию. – М., 2002.</w:t>
      </w:r>
    </w:p>
    <w:p w:rsidR="008D2A30" w:rsidRDefault="00C659C8">
      <w:pPr>
        <w:numPr>
          <w:ilvl w:val="0"/>
          <w:numId w:val="6"/>
        </w:numPr>
        <w:ind w:right="64" w:hanging="360"/>
      </w:pPr>
      <w:r>
        <w:t>Крюкова И.А. Методы формирования импровизационных умений студентов в процессе концертмейстерской подготовки // Вопросы фортепианной педагогики. – М., 1980. – С. 124-131.</w:t>
      </w:r>
    </w:p>
    <w:p w:rsidR="008D2A30" w:rsidRDefault="00C659C8">
      <w:pPr>
        <w:numPr>
          <w:ilvl w:val="0"/>
          <w:numId w:val="6"/>
        </w:numPr>
        <w:spacing w:after="198" w:line="317" w:lineRule="auto"/>
        <w:ind w:right="64" w:hanging="360"/>
      </w:pPr>
      <w:r>
        <w:t xml:space="preserve">Крючков Н. Искусство аккомпанемента как предмет обучения. - М.: Музыка, 1961. </w:t>
      </w:r>
    </w:p>
    <w:p w:rsidR="008D2A30" w:rsidRDefault="00C659C8">
      <w:pPr>
        <w:numPr>
          <w:ilvl w:val="0"/>
          <w:numId w:val="6"/>
        </w:numPr>
        <w:ind w:right="64" w:hanging="360"/>
      </w:pPr>
      <w:proofErr w:type="spellStart"/>
      <w:r>
        <w:t>Кубанцева</w:t>
      </w:r>
      <w:proofErr w:type="spellEnd"/>
      <w:r>
        <w:t xml:space="preserve"> Е.И. </w:t>
      </w:r>
      <w:proofErr w:type="spellStart"/>
      <w:r>
        <w:t>Концертмейстерство</w:t>
      </w:r>
      <w:proofErr w:type="spellEnd"/>
      <w:r>
        <w:t xml:space="preserve"> – музыкально-творческая деятельность // Музыка в школе. – 2001. - № 2. – С. 38-40.12. </w:t>
      </w:r>
      <w:proofErr w:type="spellStart"/>
      <w:r>
        <w:t>Кубанцева</w:t>
      </w:r>
      <w:proofErr w:type="spellEnd"/>
      <w:r>
        <w:t xml:space="preserve"> Е.И. Методика работы над фортепианной партией пианиста-концертмейстера // Музыка в школе. – 2001. - № 4. – С. 52- 55.13. </w:t>
      </w:r>
      <w:proofErr w:type="spellStart"/>
      <w:r>
        <w:t>Люблинский</w:t>
      </w:r>
      <w:proofErr w:type="spellEnd"/>
      <w:r>
        <w:t xml:space="preserve"> А.П. Теория и практика аккомпанемента:  </w:t>
      </w:r>
    </w:p>
    <w:p w:rsidR="008D2A30" w:rsidRDefault="00C659C8">
      <w:pPr>
        <w:ind w:left="745" w:right="64"/>
      </w:pPr>
      <w:r>
        <w:t xml:space="preserve">Методологические основы. - Л.: Музыка, 1972. – 81 </w:t>
      </w:r>
      <w:proofErr w:type="gramStart"/>
      <w:r>
        <w:t>с</w:t>
      </w:r>
      <w:proofErr w:type="gramEnd"/>
      <w:r>
        <w:t>.</w:t>
      </w:r>
    </w:p>
    <w:p w:rsidR="008D2A30" w:rsidRDefault="00C659C8">
      <w:pPr>
        <w:numPr>
          <w:ilvl w:val="0"/>
          <w:numId w:val="7"/>
        </w:numPr>
        <w:spacing w:after="46" w:line="284" w:lineRule="auto"/>
        <w:ind w:right="64" w:hanging="360"/>
      </w:pPr>
      <w:proofErr w:type="spellStart"/>
      <w:r>
        <w:t>Маклыгин</w:t>
      </w:r>
      <w:proofErr w:type="spellEnd"/>
      <w:r>
        <w:t xml:space="preserve"> А. Л. Импровизируем на фортепиано. </w:t>
      </w:r>
      <w:proofErr w:type="spellStart"/>
      <w:r>
        <w:t>Вып</w:t>
      </w:r>
      <w:proofErr w:type="spellEnd"/>
      <w:r>
        <w:t>. 1: Элементарная гармония.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педагогов детских музыкальных школ. М.: «Престо», 1994. – 46 </w:t>
      </w:r>
      <w:proofErr w:type="gramStart"/>
      <w:r>
        <w:t>с</w:t>
      </w:r>
      <w:proofErr w:type="gramEnd"/>
      <w:r>
        <w:t>.</w:t>
      </w:r>
    </w:p>
    <w:p w:rsidR="008D2A30" w:rsidRDefault="00C659C8">
      <w:pPr>
        <w:numPr>
          <w:ilvl w:val="0"/>
          <w:numId w:val="7"/>
        </w:numPr>
        <w:ind w:right="64" w:hanging="360"/>
      </w:pPr>
      <w:r>
        <w:t xml:space="preserve">Михайлов И. Вопросы восприятия и рационализации фактуры в фортепианных аккомпанементах // О мастерстве </w:t>
      </w:r>
      <w:proofErr w:type="spellStart"/>
      <w:r>
        <w:t>ансамблиста</w:t>
      </w:r>
      <w:proofErr w:type="spellEnd"/>
      <w:r>
        <w:t>. Сборник научных трудов</w:t>
      </w:r>
      <w:proofErr w:type="gramStart"/>
      <w:r>
        <w:t xml:space="preserve"> / О</w:t>
      </w:r>
      <w:proofErr w:type="gramEnd"/>
      <w:r>
        <w:t>тв. ред. Т. Воронина. - Л.: Изд-во ЛОЛГК, 1986. – С.59 – 73.</w:t>
      </w:r>
    </w:p>
    <w:p w:rsidR="008D2A30" w:rsidRDefault="00C659C8">
      <w:pPr>
        <w:numPr>
          <w:ilvl w:val="0"/>
          <w:numId w:val="7"/>
        </w:numPr>
        <w:spacing w:after="4" w:line="314" w:lineRule="auto"/>
        <w:ind w:right="64" w:hanging="360"/>
      </w:pPr>
      <w:r>
        <w:t>Музыкальный энциклопедический словарь</w:t>
      </w:r>
      <w:proofErr w:type="gramStart"/>
      <w:r>
        <w:t xml:space="preserve"> / Р</w:t>
      </w:r>
      <w:proofErr w:type="gramEnd"/>
      <w:r>
        <w:t>ед. Г.В. Келдыш. – Изд. 2-е. - М.: «Большая Российская Энциклопедия», 1998. – С. 270.</w:t>
      </w:r>
    </w:p>
    <w:p w:rsidR="008D2A30" w:rsidRDefault="00C659C8">
      <w:pPr>
        <w:numPr>
          <w:ilvl w:val="0"/>
          <w:numId w:val="7"/>
        </w:numPr>
        <w:spacing w:after="50"/>
        <w:ind w:right="64" w:hanging="360"/>
      </w:pPr>
      <w:proofErr w:type="spellStart"/>
      <w:r>
        <w:t>Мур</w:t>
      </w:r>
      <w:proofErr w:type="spellEnd"/>
      <w:r>
        <w:t xml:space="preserve">. Дж. Певец и аккомпаниатор: Воспоминания. Размышления о музыке. / Перевод с англ. Предисловие В.И. </w:t>
      </w:r>
      <w:proofErr w:type="spellStart"/>
      <w:r>
        <w:t>Чачавы</w:t>
      </w:r>
      <w:proofErr w:type="spellEnd"/>
      <w:r>
        <w:t xml:space="preserve">. – М.: «Радуга», 1987. -  432 </w:t>
      </w:r>
      <w:proofErr w:type="gramStart"/>
      <w:r>
        <w:t>с</w:t>
      </w:r>
      <w:proofErr w:type="gramEnd"/>
      <w:r>
        <w:t>.</w:t>
      </w:r>
    </w:p>
    <w:p w:rsidR="008D2A30" w:rsidRDefault="00C659C8">
      <w:pPr>
        <w:numPr>
          <w:ilvl w:val="0"/>
          <w:numId w:val="7"/>
        </w:numPr>
        <w:ind w:right="64" w:hanging="360"/>
      </w:pPr>
      <w:proofErr w:type="gramStart"/>
      <w:r>
        <w:t>Подольская</w:t>
      </w:r>
      <w:proofErr w:type="gramEnd"/>
      <w:r>
        <w:t xml:space="preserve"> В.В. Развитие навыков </w:t>
      </w:r>
      <w:proofErr w:type="spellStart"/>
      <w:r>
        <w:t>аккомпенемента</w:t>
      </w:r>
      <w:proofErr w:type="spellEnd"/>
      <w:r>
        <w:t xml:space="preserve"> с листа //  О работе концертмейстера / Ред.-сост. М. Смирнов. – М.: Музыка, 1974. – С.88-110.</w:t>
      </w:r>
    </w:p>
    <w:p w:rsidR="008D2A30" w:rsidRDefault="00C659C8">
      <w:pPr>
        <w:numPr>
          <w:ilvl w:val="0"/>
          <w:numId w:val="7"/>
        </w:numPr>
        <w:ind w:right="64" w:hanging="360"/>
      </w:pPr>
      <w:proofErr w:type="spellStart"/>
      <w:proofErr w:type="gramStart"/>
      <w:r>
        <w:t>Саранин</w:t>
      </w:r>
      <w:proofErr w:type="spellEnd"/>
      <w:r>
        <w:t xml:space="preserve"> В.П., Евстихеев П.Н. Анализ терминов «концертмейстер» и «аккомпаниатор» (к вопросу о совершенствовании концертмейстерской подготовки учителя музыки //  Музыкальное воспитание: опыт, проблемы, перспективы:</w:t>
      </w:r>
      <w:proofErr w:type="gramEnd"/>
      <w:r>
        <w:t xml:space="preserve"> </w:t>
      </w:r>
      <w:proofErr w:type="spellStart"/>
      <w:r>
        <w:t>Мезвуз</w:t>
      </w:r>
      <w:proofErr w:type="spellEnd"/>
      <w:r>
        <w:t xml:space="preserve">. </w:t>
      </w:r>
      <w:proofErr w:type="spellStart"/>
      <w:r>
        <w:t>сборн</w:t>
      </w:r>
      <w:proofErr w:type="spellEnd"/>
      <w:r>
        <w:t xml:space="preserve">. </w:t>
      </w:r>
      <w:proofErr w:type="spellStart"/>
      <w:r>
        <w:t>науч</w:t>
      </w:r>
      <w:proofErr w:type="spellEnd"/>
      <w:r>
        <w:t xml:space="preserve">. трудов. – </w:t>
      </w:r>
      <w:proofErr w:type="spellStart"/>
      <w:r>
        <w:t>Вып</w:t>
      </w:r>
      <w:proofErr w:type="spellEnd"/>
      <w:r>
        <w:t xml:space="preserve"> 4 / </w:t>
      </w:r>
      <w:proofErr w:type="spellStart"/>
      <w:proofErr w:type="gramStart"/>
      <w:r>
        <w:t>Отв</w:t>
      </w:r>
      <w:proofErr w:type="spellEnd"/>
      <w:proofErr w:type="gramEnd"/>
      <w:r>
        <w:t xml:space="preserve"> ред.Т.А. </w:t>
      </w:r>
      <w:proofErr w:type="spellStart"/>
      <w:r>
        <w:t>Стахи</w:t>
      </w:r>
      <w:proofErr w:type="spellEnd"/>
      <w:r>
        <w:t>. – Тамбов: Изд-во ТГУ, 1998. – С. 69-74.</w:t>
      </w:r>
    </w:p>
    <w:p w:rsidR="008D2A30" w:rsidRDefault="00C659C8">
      <w:pPr>
        <w:numPr>
          <w:ilvl w:val="0"/>
          <w:numId w:val="7"/>
        </w:numPr>
        <w:ind w:right="64" w:hanging="360"/>
      </w:pPr>
      <w:r>
        <w:lastRenderedPageBreak/>
        <w:t xml:space="preserve">Урываева С. Заметки о работе концертмейстера-пианиста в ДМШ  //  О мастерстве </w:t>
      </w:r>
      <w:proofErr w:type="spellStart"/>
      <w:r>
        <w:t>ансамблиста</w:t>
      </w:r>
      <w:proofErr w:type="spellEnd"/>
      <w:r>
        <w:t>. Сборник научных трудов</w:t>
      </w:r>
      <w:proofErr w:type="gramStart"/>
      <w:r>
        <w:t xml:space="preserve"> / О</w:t>
      </w:r>
      <w:proofErr w:type="gramEnd"/>
      <w:r>
        <w:t>тв. ред. Т. Воронина.  – Л.: Изд-во ЛОЛГК,  1986. – С. 84-91.</w:t>
      </w:r>
    </w:p>
    <w:p w:rsidR="008D2A30" w:rsidRDefault="00C659C8">
      <w:pPr>
        <w:numPr>
          <w:ilvl w:val="0"/>
          <w:numId w:val="7"/>
        </w:numPr>
        <w:ind w:right="64" w:hanging="360"/>
      </w:pPr>
      <w:proofErr w:type="spellStart"/>
      <w:r>
        <w:t>Шатковский</w:t>
      </w:r>
      <w:proofErr w:type="spellEnd"/>
      <w:r>
        <w:t xml:space="preserve"> Г.И. Развитие музыкального слуха и навыков творческого </w:t>
      </w:r>
      <w:proofErr w:type="spellStart"/>
      <w:r>
        <w:t>музицирования</w:t>
      </w:r>
      <w:proofErr w:type="spellEnd"/>
      <w:r>
        <w:t>: Методическая разработка для преподавателей ДМШ и ДШИ. – М.: Изд-во НМК по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аведениям культуры и искусств, 1986. – 92 с.</w:t>
      </w:r>
    </w:p>
    <w:p w:rsidR="008D2A30" w:rsidRDefault="00C659C8">
      <w:pPr>
        <w:numPr>
          <w:ilvl w:val="0"/>
          <w:numId w:val="7"/>
        </w:numPr>
        <w:spacing w:after="202"/>
        <w:ind w:right="64" w:hanging="360"/>
      </w:pPr>
      <w:r>
        <w:t xml:space="preserve">Шендерович Е.М. В концертмейстерском классе: Размышления       педагога. – М.: Музыка, 1996. – 207 </w:t>
      </w:r>
      <w:proofErr w:type="gramStart"/>
      <w:r>
        <w:t>с</w:t>
      </w:r>
      <w:proofErr w:type="gramEnd"/>
      <w:r>
        <w:t>.</w:t>
      </w:r>
    </w:p>
    <w:p w:rsidR="008D2A30" w:rsidRDefault="008D2A30">
      <w:pPr>
        <w:spacing w:after="13" w:line="259" w:lineRule="auto"/>
        <w:ind w:left="581" w:right="0" w:firstLine="0"/>
      </w:pPr>
    </w:p>
    <w:p w:rsidR="008D2A30" w:rsidRDefault="008D2A30">
      <w:pPr>
        <w:spacing w:after="11" w:line="259" w:lineRule="auto"/>
        <w:ind w:left="581" w:right="0" w:firstLine="0"/>
      </w:pPr>
    </w:p>
    <w:p w:rsidR="008D2A30" w:rsidRDefault="008D2A30">
      <w:pPr>
        <w:spacing w:after="0" w:line="259" w:lineRule="auto"/>
        <w:ind w:left="581" w:right="0" w:firstLine="0"/>
      </w:pPr>
    </w:p>
    <w:p w:rsidR="008D2A30" w:rsidRDefault="00C659C8">
      <w:pPr>
        <w:pStyle w:val="2"/>
        <w:ind w:left="512" w:right="0"/>
      </w:pPr>
      <w:r>
        <w:t xml:space="preserve">Приложение 1 </w:t>
      </w:r>
    </w:p>
    <w:p w:rsidR="008D2A30" w:rsidRDefault="008D2A30">
      <w:pPr>
        <w:spacing w:after="19" w:line="259" w:lineRule="auto"/>
        <w:ind w:left="573" w:right="0" w:firstLine="0"/>
        <w:jc w:val="center"/>
      </w:pPr>
    </w:p>
    <w:p w:rsidR="008D2A30" w:rsidRDefault="00C659C8">
      <w:pPr>
        <w:spacing w:after="61" w:line="264" w:lineRule="auto"/>
        <w:ind w:left="583" w:right="2939" w:firstLine="3005"/>
        <w:jc w:val="both"/>
      </w:pPr>
      <w:r>
        <w:rPr>
          <w:b/>
        </w:rPr>
        <w:t>Список литературы и репертуарные сборники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Александров А. Школа игры на трехструнной домре.- М.; Музыка, 1990 </w:t>
      </w:r>
    </w:p>
    <w:p w:rsidR="008D2A30" w:rsidRDefault="00C659C8">
      <w:pPr>
        <w:numPr>
          <w:ilvl w:val="0"/>
          <w:numId w:val="8"/>
        </w:numPr>
        <w:spacing w:after="0" w:line="321" w:lineRule="auto"/>
        <w:ind w:right="64" w:hanging="360"/>
      </w:pPr>
      <w:r>
        <w:t xml:space="preserve">Альбом для юношества. Произведения для 3-х струнной домры, вып.4,М.; Музыка,1989 </w:t>
      </w:r>
    </w:p>
    <w:p w:rsidR="008D2A30" w:rsidRDefault="00C659C8">
      <w:pPr>
        <w:numPr>
          <w:ilvl w:val="0"/>
          <w:numId w:val="8"/>
        </w:numPr>
        <w:ind w:right="64" w:hanging="360"/>
      </w:pPr>
      <w:proofErr w:type="spellStart"/>
      <w:r>
        <w:t>Алябьев</w:t>
      </w:r>
      <w:proofErr w:type="spellEnd"/>
      <w:r>
        <w:t xml:space="preserve"> А. Романсы и песни.- М.; Музыка, 1977 </w:t>
      </w:r>
    </w:p>
    <w:p w:rsidR="008D2A30" w:rsidRDefault="00C659C8">
      <w:pPr>
        <w:numPr>
          <w:ilvl w:val="0"/>
          <w:numId w:val="8"/>
        </w:numPr>
        <w:ind w:right="64" w:hanging="360"/>
      </w:pPr>
      <w:proofErr w:type="spellStart"/>
      <w:r>
        <w:t>Балакирев</w:t>
      </w:r>
      <w:proofErr w:type="spellEnd"/>
      <w:r>
        <w:t xml:space="preserve"> М. Избранные романсы и </w:t>
      </w:r>
      <w:proofErr w:type="spellStart"/>
      <w:r>
        <w:t>песни</w:t>
      </w:r>
      <w:proofErr w:type="gramStart"/>
      <w:r>
        <w:t>.-</w:t>
      </w:r>
      <w:proofErr w:type="gramEnd"/>
      <w:r>
        <w:t>М</w:t>
      </w:r>
      <w:proofErr w:type="spellEnd"/>
      <w:r>
        <w:t xml:space="preserve">.; </w:t>
      </w:r>
      <w:proofErr w:type="spellStart"/>
      <w:r>
        <w:t>Музгиз</w:t>
      </w:r>
      <w:proofErr w:type="spellEnd"/>
      <w:r>
        <w:t xml:space="preserve">, 1982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Балалаечнику- любителю. Вып.5.-М.; Советский композитор,1983 </w:t>
      </w:r>
    </w:p>
    <w:p w:rsidR="008D2A30" w:rsidRDefault="00C659C8">
      <w:pPr>
        <w:numPr>
          <w:ilvl w:val="0"/>
          <w:numId w:val="8"/>
        </w:numPr>
        <w:spacing w:after="126"/>
        <w:ind w:right="64" w:hanging="360"/>
      </w:pPr>
      <w:proofErr w:type="gramStart"/>
      <w:r>
        <w:t xml:space="preserve">Педагогический репертуар балалаечника 1-2 классы ДМШ (сост. В. </w:t>
      </w:r>
      <w:proofErr w:type="gramEnd"/>
    </w:p>
    <w:p w:rsidR="008D2A30" w:rsidRDefault="00C659C8">
      <w:pPr>
        <w:spacing w:after="116"/>
        <w:ind w:left="668" w:right="64"/>
      </w:pPr>
      <w:proofErr w:type="spellStart"/>
      <w:r>
        <w:t>Глейхма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М.,Музыка</w:t>
      </w:r>
      <w:proofErr w:type="spellEnd"/>
      <w:r>
        <w:t xml:space="preserve">, 1972г.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Букварь </w:t>
      </w:r>
      <w:proofErr w:type="spellStart"/>
      <w:r>
        <w:t>балалаечника</w:t>
      </w:r>
      <w:proofErr w:type="gramStart"/>
      <w:r>
        <w:t>.-</w:t>
      </w:r>
      <w:proofErr w:type="gramEnd"/>
      <w:r>
        <w:t>Л</w:t>
      </w:r>
      <w:proofErr w:type="spellEnd"/>
      <w:r>
        <w:t xml:space="preserve">.; Музыка,1988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Варламов А. Романсы и песни.- М.; Советский композитор,1968 </w:t>
      </w:r>
    </w:p>
    <w:p w:rsidR="008D2A30" w:rsidRDefault="00C659C8">
      <w:pPr>
        <w:numPr>
          <w:ilvl w:val="0"/>
          <w:numId w:val="8"/>
        </w:numPr>
        <w:spacing w:after="45"/>
        <w:ind w:right="64" w:hanging="360"/>
      </w:pPr>
      <w:r>
        <w:t xml:space="preserve">Вокальная библиотека художественной самодеятельности.- М.; </w:t>
      </w:r>
      <w:proofErr w:type="spellStart"/>
      <w:r>
        <w:t>Музгиз</w:t>
      </w:r>
      <w:proofErr w:type="spellEnd"/>
      <w:r>
        <w:t xml:space="preserve">, 1963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Глинка М. Романсы и песни.- М.; Музыка,1970 </w:t>
      </w:r>
    </w:p>
    <w:p w:rsidR="008D2A30" w:rsidRDefault="00C659C8">
      <w:pPr>
        <w:numPr>
          <w:ilvl w:val="0"/>
          <w:numId w:val="8"/>
        </w:numPr>
        <w:ind w:right="64" w:hanging="360"/>
      </w:pPr>
      <w:proofErr w:type="spellStart"/>
      <w:r>
        <w:t>Гурилев</w:t>
      </w:r>
      <w:proofErr w:type="spellEnd"/>
      <w:r>
        <w:t xml:space="preserve"> А. Избранные романсы.- М.; Музыка, 1989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Даргомыжский А. Избранные романсы.- М.; Музыка,1989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Домристу- любителю. Вып.10.- М.; Советский композитор, 1986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Домристу- любителю. </w:t>
      </w:r>
      <w:proofErr w:type="spellStart"/>
      <w:r>
        <w:t>Вып</w:t>
      </w:r>
      <w:proofErr w:type="spellEnd"/>
      <w:r>
        <w:t xml:space="preserve">. 13.-М.; Советский композитор, 1986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>Из репертуара С. Лемешева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Избранные романсы на стихи А.Пушкина.- М.; Музгиз,1962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lastRenderedPageBreak/>
        <w:t>Кюи Ц., 8 романсов на стихи</w:t>
      </w:r>
      <w:proofErr w:type="gramStart"/>
      <w:r>
        <w:t xml:space="preserve"> .</w:t>
      </w:r>
      <w:proofErr w:type="gramEnd"/>
      <w:r>
        <w:t xml:space="preserve">- М.; Музгиз,1936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Мендельсон Ф. Избранные песни.- </w:t>
      </w:r>
      <w:proofErr w:type="spellStart"/>
      <w:r>
        <w:t>М.;Музыка</w:t>
      </w:r>
      <w:proofErr w:type="spellEnd"/>
      <w:r>
        <w:t xml:space="preserve">, 1983 </w:t>
      </w:r>
    </w:p>
    <w:p w:rsidR="008D2A30" w:rsidRDefault="00C659C8">
      <w:pPr>
        <w:numPr>
          <w:ilvl w:val="0"/>
          <w:numId w:val="8"/>
        </w:numPr>
        <w:ind w:right="64" w:hanging="360"/>
      </w:pPr>
      <w:proofErr w:type="spellStart"/>
      <w:r>
        <w:t>Нечепоренко</w:t>
      </w:r>
      <w:proofErr w:type="spellEnd"/>
      <w:r>
        <w:t xml:space="preserve"> П., Мельников А. Школа игры на балалайке.- </w:t>
      </w:r>
    </w:p>
    <w:p w:rsidR="008D2A30" w:rsidRDefault="00C659C8">
      <w:pPr>
        <w:ind w:left="668" w:right="64"/>
      </w:pPr>
      <w:r>
        <w:t xml:space="preserve">М.;Музыка,1988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Педагогический репертуар балалаечника.- Санкт- Петербург,1998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Римский- Корсаков Н. Романсы.- М.; Музгиз,1970 </w:t>
      </w:r>
    </w:p>
    <w:p w:rsidR="008D2A30" w:rsidRDefault="00C659C8">
      <w:pPr>
        <w:numPr>
          <w:ilvl w:val="0"/>
          <w:numId w:val="8"/>
        </w:numPr>
        <w:spacing w:after="0" w:line="321" w:lineRule="auto"/>
        <w:ind w:right="64" w:hanging="360"/>
      </w:pPr>
      <w:proofErr w:type="spellStart"/>
      <w:r>
        <w:t>Систематезированный</w:t>
      </w:r>
      <w:proofErr w:type="spellEnd"/>
      <w:r>
        <w:t xml:space="preserve"> вокально-педагогический репертуар. Ч.1.- М.;Музгиз,1962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Хрестоматия балалаечника.- М.; Музыка, 1985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Хрестоматия для скрипки и фортепиано. 1-2 классы.- М.; Музыка,1988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Хрестоматия для скрипки и фортепиано. 2-3 классы.- М.; Музыка,1986 </w:t>
      </w:r>
    </w:p>
    <w:p w:rsidR="008D2A30" w:rsidRDefault="00C659C8">
      <w:pPr>
        <w:numPr>
          <w:ilvl w:val="0"/>
          <w:numId w:val="8"/>
        </w:numPr>
        <w:ind w:right="64" w:hanging="360"/>
      </w:pPr>
      <w:r>
        <w:t xml:space="preserve">Хрестоматия для скрипки и фортепиано 4-5 классы.- М.; Музыка, 1984 </w:t>
      </w:r>
    </w:p>
    <w:p w:rsidR="008D2A30" w:rsidRDefault="00C659C8">
      <w:pPr>
        <w:numPr>
          <w:ilvl w:val="0"/>
          <w:numId w:val="8"/>
        </w:numPr>
        <w:spacing w:after="373"/>
        <w:ind w:right="64" w:hanging="360"/>
      </w:pPr>
      <w:r>
        <w:t xml:space="preserve">Хрестоматия для скрипки и фортепиано. 5-6 классы.- М.; Музыка,1983 </w:t>
      </w:r>
      <w:r>
        <w:rPr>
          <w:b/>
        </w:rPr>
        <w:t xml:space="preserve">Приложение 2 </w:t>
      </w:r>
    </w:p>
    <w:p w:rsidR="008D2A30" w:rsidRDefault="00C659C8">
      <w:pPr>
        <w:spacing w:after="99" w:line="259" w:lineRule="auto"/>
        <w:ind w:left="512" w:right="563" w:hanging="10"/>
        <w:jc w:val="center"/>
      </w:pPr>
      <w:r>
        <w:rPr>
          <w:b/>
        </w:rPr>
        <w:t xml:space="preserve">Примерный репертуарный список </w:t>
      </w:r>
    </w:p>
    <w:p w:rsidR="008D2A30" w:rsidRDefault="008D2A30">
      <w:pPr>
        <w:spacing w:after="111" w:line="259" w:lineRule="auto"/>
        <w:ind w:left="7" w:right="0" w:firstLine="0"/>
        <w:jc w:val="center"/>
      </w:pPr>
    </w:p>
    <w:p w:rsidR="008D2A30" w:rsidRDefault="00C659C8">
      <w:pPr>
        <w:pStyle w:val="2"/>
        <w:spacing w:after="208"/>
        <w:ind w:right="65"/>
      </w:pPr>
      <w:r>
        <w:rPr>
          <w:sz w:val="32"/>
        </w:rPr>
        <w:t>7 класс</w:t>
      </w:r>
    </w:p>
    <w:p w:rsidR="008D2A30" w:rsidRDefault="008D2A30">
      <w:pPr>
        <w:spacing w:after="105" w:line="259" w:lineRule="auto"/>
        <w:ind w:left="17" w:right="0" w:firstLine="0"/>
      </w:pPr>
    </w:p>
    <w:p w:rsidR="008D2A30" w:rsidRDefault="00C659C8">
      <w:pPr>
        <w:spacing w:after="2" w:line="355" w:lineRule="auto"/>
        <w:ind w:left="11" w:right="1998"/>
      </w:pPr>
      <w:proofErr w:type="spellStart"/>
      <w:r>
        <w:t>Алябьев</w:t>
      </w:r>
      <w:proofErr w:type="spellEnd"/>
      <w:r>
        <w:t xml:space="preserve">. «Сарафанчик», «Соловей», «Я Вас любил» Бетховен «Сурок», «Походная песня» </w:t>
      </w:r>
    </w:p>
    <w:p w:rsidR="008D2A30" w:rsidRDefault="00C659C8">
      <w:pPr>
        <w:spacing w:after="37"/>
        <w:ind w:left="11" w:right="64"/>
      </w:pPr>
      <w:r>
        <w:t xml:space="preserve">Булахов П. «Не пробуждай воспоминаний», «Гори, гори моя звезда» </w:t>
      </w:r>
    </w:p>
    <w:p w:rsidR="008D2A30" w:rsidRDefault="00C659C8">
      <w:pPr>
        <w:spacing w:after="96"/>
        <w:ind w:left="11" w:right="64"/>
      </w:pPr>
      <w:r>
        <w:t xml:space="preserve">Варламов «Белеет парус одинокий», «Горные вершины», «Красный сарафан», </w:t>
      </w:r>
    </w:p>
    <w:p w:rsidR="008D2A30" w:rsidRDefault="00C659C8">
      <w:pPr>
        <w:tabs>
          <w:tab w:val="center" w:pos="724"/>
          <w:tab w:val="center" w:pos="3953"/>
        </w:tabs>
        <w:spacing w:after="123"/>
        <w:ind w:left="0" w:right="0" w:firstLine="0"/>
      </w:pPr>
      <w:r>
        <w:tab/>
      </w:r>
      <w:r>
        <w:tab/>
        <w:t xml:space="preserve">«На заре ты ее не буди», «Разочарование» </w:t>
      </w:r>
    </w:p>
    <w:p w:rsidR="008D2A30" w:rsidRDefault="00C659C8">
      <w:pPr>
        <w:spacing w:after="3" w:line="352" w:lineRule="auto"/>
        <w:ind w:left="11" w:right="64"/>
      </w:pPr>
      <w:proofErr w:type="spellStart"/>
      <w:r>
        <w:t>Гурилев</w:t>
      </w:r>
      <w:proofErr w:type="spellEnd"/>
      <w:r>
        <w:t xml:space="preserve"> «Домик-  крошечка», «Колокольчик», «Сарафанчик»,  «Матушка- голубушка» </w:t>
      </w:r>
    </w:p>
    <w:p w:rsidR="008D2A30" w:rsidRDefault="00C659C8">
      <w:pPr>
        <w:spacing w:after="124"/>
        <w:ind w:left="11" w:right="64"/>
      </w:pPr>
      <w:r>
        <w:t xml:space="preserve">Глинка «Ах, ты, душечка», «Признание», «Жаворонок» </w:t>
      </w:r>
    </w:p>
    <w:p w:rsidR="008D2A30" w:rsidRDefault="00C659C8">
      <w:pPr>
        <w:spacing w:after="126"/>
        <w:ind w:left="11" w:right="64"/>
      </w:pPr>
      <w:r>
        <w:t xml:space="preserve">Даргомыжский «Чаруй меня, чаруй»,  «Я вас любил» </w:t>
      </w:r>
    </w:p>
    <w:p w:rsidR="008D2A30" w:rsidRDefault="00C659C8">
      <w:pPr>
        <w:spacing w:after="124"/>
        <w:ind w:left="11" w:right="64"/>
      </w:pPr>
      <w:proofErr w:type="spellStart"/>
      <w:r>
        <w:t>Кабалевский</w:t>
      </w:r>
      <w:proofErr w:type="spellEnd"/>
      <w:r>
        <w:t xml:space="preserve"> «Серенада Дон Кихота» </w:t>
      </w:r>
    </w:p>
    <w:p w:rsidR="008D2A30" w:rsidRDefault="00C659C8">
      <w:pPr>
        <w:spacing w:after="124"/>
        <w:ind w:left="11" w:right="64"/>
      </w:pPr>
      <w:r>
        <w:t>Кюи «Тучка», «Я Вас любил», «</w:t>
      </w:r>
      <w:proofErr w:type="spellStart"/>
      <w:r>
        <w:t>Царскосельская</w:t>
      </w:r>
      <w:proofErr w:type="spellEnd"/>
      <w:r>
        <w:t xml:space="preserve">  статуя» </w:t>
      </w:r>
    </w:p>
    <w:p w:rsidR="008D2A30" w:rsidRDefault="00C659C8">
      <w:pPr>
        <w:spacing w:after="2" w:line="355" w:lineRule="auto"/>
        <w:ind w:left="11" w:right="2812"/>
      </w:pPr>
      <w:proofErr w:type="spellStart"/>
      <w:r>
        <w:t>Лядов</w:t>
      </w:r>
      <w:proofErr w:type="spellEnd"/>
      <w:r>
        <w:t xml:space="preserve"> А. «Колыбельная», «</w:t>
      </w:r>
      <w:proofErr w:type="spellStart"/>
      <w:r>
        <w:t>Окликание</w:t>
      </w:r>
      <w:proofErr w:type="spellEnd"/>
      <w:r>
        <w:t xml:space="preserve"> дождя» </w:t>
      </w:r>
      <w:proofErr w:type="spellStart"/>
      <w:r>
        <w:t>Ребиков</w:t>
      </w:r>
      <w:proofErr w:type="spellEnd"/>
      <w:r>
        <w:t xml:space="preserve"> В. «Моя ласточка сизокрылая» </w:t>
      </w:r>
    </w:p>
    <w:p w:rsidR="008D2A30" w:rsidRDefault="00C659C8">
      <w:pPr>
        <w:spacing w:after="123"/>
        <w:ind w:left="11" w:right="64"/>
      </w:pPr>
      <w:r>
        <w:lastRenderedPageBreak/>
        <w:t xml:space="preserve">Титов А.»Я знал ее милым ребенком» </w:t>
      </w:r>
    </w:p>
    <w:p w:rsidR="008D2A30" w:rsidRDefault="00C659C8">
      <w:pPr>
        <w:spacing w:after="123"/>
        <w:ind w:left="11" w:right="64"/>
      </w:pPr>
      <w:r>
        <w:t xml:space="preserve">Чайковский «Мой </w:t>
      </w:r>
      <w:proofErr w:type="spellStart"/>
      <w:r>
        <w:t>Лизочек</w:t>
      </w:r>
      <w:proofErr w:type="spellEnd"/>
      <w:r>
        <w:t xml:space="preserve">» </w:t>
      </w:r>
    </w:p>
    <w:p w:rsidR="008D2A30" w:rsidRDefault="00C659C8">
      <w:pPr>
        <w:spacing w:after="126"/>
        <w:ind w:left="11" w:right="64"/>
      </w:pPr>
      <w:r>
        <w:t xml:space="preserve">Шуберт «Серенада», «Форель» </w:t>
      </w:r>
    </w:p>
    <w:p w:rsidR="008D2A30" w:rsidRDefault="00C659C8">
      <w:pPr>
        <w:spacing w:after="37"/>
        <w:ind w:left="11" w:right="64"/>
      </w:pPr>
      <w:r>
        <w:t xml:space="preserve">Яковлев М. «Зимний вечер» </w:t>
      </w:r>
    </w:p>
    <w:p w:rsidR="008D2A30" w:rsidRDefault="008D2A30">
      <w:pPr>
        <w:spacing w:after="114" w:line="259" w:lineRule="auto"/>
        <w:ind w:left="17" w:right="0" w:firstLine="0"/>
      </w:pPr>
    </w:p>
    <w:p w:rsidR="008D2A30" w:rsidRDefault="00C659C8">
      <w:pPr>
        <w:spacing w:after="122" w:line="262" w:lineRule="auto"/>
        <w:ind w:left="12" w:right="0" w:hanging="10"/>
      </w:pPr>
      <w:r>
        <w:rPr>
          <w:b/>
        </w:rPr>
        <w:t>Песни современных композиторов:</w:t>
      </w:r>
    </w:p>
    <w:p w:rsidR="008D2A30" w:rsidRDefault="00C659C8">
      <w:pPr>
        <w:spacing w:after="126"/>
        <w:ind w:left="11" w:right="64"/>
      </w:pPr>
      <w:proofErr w:type="spellStart"/>
      <w:r>
        <w:t>Баснер</w:t>
      </w:r>
      <w:proofErr w:type="spellEnd"/>
      <w:r>
        <w:t xml:space="preserve">. «С чего начинается Родина» </w:t>
      </w:r>
    </w:p>
    <w:p w:rsidR="008D2A30" w:rsidRDefault="00C659C8">
      <w:pPr>
        <w:spacing w:after="1" w:line="354" w:lineRule="auto"/>
        <w:ind w:left="11" w:right="3947"/>
      </w:pPr>
      <w:proofErr w:type="spellStart"/>
      <w:r>
        <w:t>Блантер</w:t>
      </w:r>
      <w:proofErr w:type="spellEnd"/>
      <w:r>
        <w:t xml:space="preserve">. «Солнце скрылось за горою» </w:t>
      </w:r>
      <w:proofErr w:type="gramStart"/>
      <w:r>
        <w:t>Белый</w:t>
      </w:r>
      <w:proofErr w:type="gramEnd"/>
      <w:r>
        <w:t xml:space="preserve">. «Орленок» </w:t>
      </w:r>
    </w:p>
    <w:p w:rsidR="008D2A30" w:rsidRDefault="00C659C8">
      <w:pPr>
        <w:spacing w:after="125"/>
        <w:ind w:left="11" w:right="64"/>
      </w:pPr>
      <w:proofErr w:type="spellStart"/>
      <w:r>
        <w:t>Книппер</w:t>
      </w:r>
      <w:proofErr w:type="spellEnd"/>
      <w:r>
        <w:t xml:space="preserve">. «Степная кавалерийская» </w:t>
      </w:r>
    </w:p>
    <w:p w:rsidR="008D2A30" w:rsidRDefault="00C659C8">
      <w:pPr>
        <w:spacing w:after="124"/>
        <w:ind w:left="11" w:right="64"/>
      </w:pPr>
      <w:r>
        <w:t xml:space="preserve">Новиков. «Дороги» </w:t>
      </w:r>
    </w:p>
    <w:p w:rsidR="008D2A30" w:rsidRDefault="00C659C8">
      <w:pPr>
        <w:spacing w:after="123"/>
        <w:ind w:left="11" w:right="64"/>
      </w:pPr>
      <w:proofErr w:type="spellStart"/>
      <w:r>
        <w:t>Паулс</w:t>
      </w:r>
      <w:proofErr w:type="spellEnd"/>
      <w:r>
        <w:t>. «Колыбельная» (</w:t>
      </w:r>
      <w:proofErr w:type="gramStart"/>
      <w:r>
        <w:t>из</w:t>
      </w:r>
      <w:proofErr w:type="gramEnd"/>
      <w:r>
        <w:t xml:space="preserve"> к </w:t>
      </w:r>
      <w:proofErr w:type="spellStart"/>
      <w:r>
        <w:t>ф</w:t>
      </w:r>
      <w:proofErr w:type="spellEnd"/>
      <w:r>
        <w:t xml:space="preserve"> «Долгая дорога в дюнах») </w:t>
      </w:r>
    </w:p>
    <w:p w:rsidR="008D2A30" w:rsidRDefault="00C659C8">
      <w:pPr>
        <w:spacing w:after="123"/>
        <w:ind w:left="11" w:right="64"/>
      </w:pPr>
      <w:r>
        <w:t xml:space="preserve">Френкель «Погоня» </w:t>
      </w:r>
    </w:p>
    <w:p w:rsidR="008D2A30" w:rsidRDefault="00C659C8">
      <w:pPr>
        <w:spacing w:after="126"/>
        <w:ind w:left="11" w:right="64"/>
      </w:pPr>
      <w:proofErr w:type="spellStart"/>
      <w:r>
        <w:t>Чичков</w:t>
      </w:r>
      <w:proofErr w:type="spellEnd"/>
      <w:r>
        <w:t xml:space="preserve"> «Наша школьная страна» </w:t>
      </w:r>
    </w:p>
    <w:p w:rsidR="008D2A30" w:rsidRDefault="00C659C8">
      <w:pPr>
        <w:spacing w:after="129"/>
        <w:ind w:left="11" w:right="64"/>
      </w:pPr>
      <w:proofErr w:type="spellStart"/>
      <w:r>
        <w:t>Шаинский</w:t>
      </w:r>
      <w:proofErr w:type="spellEnd"/>
      <w:r>
        <w:t xml:space="preserve">. «Вместе весело шагать» </w:t>
      </w:r>
    </w:p>
    <w:p w:rsidR="008D2A30" w:rsidRDefault="00C659C8">
      <w:pPr>
        <w:pStyle w:val="3"/>
        <w:spacing w:after="123"/>
        <w:ind w:left="512" w:right="566"/>
      </w:pPr>
      <w:r>
        <w:t>Скрипка</w:t>
      </w:r>
    </w:p>
    <w:p w:rsidR="008D2A30" w:rsidRDefault="00C659C8">
      <w:pPr>
        <w:spacing w:after="123"/>
        <w:ind w:left="11" w:right="64"/>
      </w:pPr>
      <w:r>
        <w:t xml:space="preserve">Бакланова «Хоровод» </w:t>
      </w:r>
    </w:p>
    <w:p w:rsidR="008D2A30" w:rsidRDefault="00C659C8">
      <w:pPr>
        <w:spacing w:after="127"/>
        <w:ind w:left="11" w:right="64"/>
      </w:pPr>
      <w:proofErr w:type="spellStart"/>
      <w:r>
        <w:t>Барток</w:t>
      </w:r>
      <w:proofErr w:type="spellEnd"/>
      <w:r>
        <w:t xml:space="preserve">. Словацкая народная песня </w:t>
      </w:r>
    </w:p>
    <w:p w:rsidR="008D2A30" w:rsidRDefault="00C659C8">
      <w:pPr>
        <w:spacing w:line="354" w:lineRule="auto"/>
        <w:ind w:left="11" w:right="1682"/>
      </w:pPr>
      <w:r>
        <w:t>Вебер. Хор охотников из оперы «</w:t>
      </w:r>
      <w:proofErr w:type="spellStart"/>
      <w:r>
        <w:t>Волшебнаый</w:t>
      </w:r>
      <w:proofErr w:type="spellEnd"/>
      <w:r>
        <w:t xml:space="preserve"> стрелок» Гендель </w:t>
      </w:r>
      <w:proofErr w:type="spellStart"/>
      <w:r>
        <w:t>Бурре</w:t>
      </w:r>
      <w:proofErr w:type="spellEnd"/>
      <w:r>
        <w:t xml:space="preserve"> </w:t>
      </w:r>
    </w:p>
    <w:p w:rsidR="008D2A30" w:rsidRDefault="00C659C8">
      <w:pPr>
        <w:spacing w:after="0" w:line="354" w:lineRule="auto"/>
        <w:ind w:left="11" w:right="6484"/>
      </w:pPr>
      <w:r>
        <w:t xml:space="preserve">Шостакович. Гавот  Бах. Марш </w:t>
      </w:r>
    </w:p>
    <w:p w:rsidR="008D2A30" w:rsidRDefault="00C659C8">
      <w:pPr>
        <w:spacing w:after="122"/>
        <w:ind w:left="11" w:right="64"/>
      </w:pPr>
      <w:proofErr w:type="spellStart"/>
      <w:r>
        <w:t>Косенко</w:t>
      </w:r>
      <w:proofErr w:type="spellEnd"/>
      <w:r>
        <w:t xml:space="preserve">. Мазурка. </w:t>
      </w:r>
    </w:p>
    <w:p w:rsidR="008D2A30" w:rsidRDefault="00C659C8">
      <w:pPr>
        <w:spacing w:after="125"/>
        <w:ind w:left="11" w:right="64"/>
      </w:pPr>
      <w:r>
        <w:t xml:space="preserve">Раков. Прогулка </w:t>
      </w:r>
    </w:p>
    <w:p w:rsidR="008D2A30" w:rsidRDefault="00C659C8">
      <w:pPr>
        <w:spacing w:after="127"/>
        <w:ind w:left="11" w:right="64"/>
      </w:pPr>
      <w:r>
        <w:t xml:space="preserve">Шебалин. Прелюдия </w:t>
      </w:r>
    </w:p>
    <w:p w:rsidR="008D2A30" w:rsidRDefault="00C659C8">
      <w:pPr>
        <w:pStyle w:val="3"/>
        <w:spacing w:after="122"/>
        <w:ind w:left="512" w:right="566"/>
      </w:pPr>
      <w:r>
        <w:t xml:space="preserve">Домра </w:t>
      </w:r>
    </w:p>
    <w:p w:rsidR="008D2A30" w:rsidRDefault="00C659C8">
      <w:pPr>
        <w:spacing w:after="123"/>
        <w:ind w:left="11" w:right="64"/>
      </w:pPr>
      <w:proofErr w:type="spellStart"/>
      <w:r>
        <w:t>Барток</w:t>
      </w:r>
      <w:proofErr w:type="spellEnd"/>
      <w:r>
        <w:t xml:space="preserve">. Песня  </w:t>
      </w:r>
    </w:p>
    <w:p w:rsidR="008D2A30" w:rsidRDefault="00C659C8">
      <w:pPr>
        <w:spacing w:after="126"/>
        <w:ind w:left="11" w:right="64"/>
      </w:pPr>
      <w:r>
        <w:t xml:space="preserve">Григ. Весной. Норвежский танец </w:t>
      </w:r>
    </w:p>
    <w:p w:rsidR="008D2A30" w:rsidRDefault="00C659C8">
      <w:pPr>
        <w:spacing w:after="124"/>
        <w:ind w:left="11" w:right="64"/>
      </w:pPr>
      <w:r>
        <w:t xml:space="preserve">Делиб Л. Пиццикато из балета «Сильвия» </w:t>
      </w:r>
    </w:p>
    <w:p w:rsidR="008D2A30" w:rsidRDefault="00C659C8">
      <w:pPr>
        <w:spacing w:after="123"/>
        <w:ind w:left="11" w:right="64"/>
      </w:pPr>
      <w:r>
        <w:t xml:space="preserve">Ефремов В. Восточная мелодия. Тарантелла. Элегия </w:t>
      </w:r>
    </w:p>
    <w:p w:rsidR="008D2A30" w:rsidRDefault="00C659C8">
      <w:pPr>
        <w:spacing w:after="126"/>
        <w:ind w:left="11" w:right="64"/>
      </w:pPr>
      <w:proofErr w:type="spellStart"/>
      <w:r>
        <w:lastRenderedPageBreak/>
        <w:t>Осохин</w:t>
      </w:r>
      <w:proofErr w:type="spellEnd"/>
      <w:r>
        <w:t xml:space="preserve"> М. Юмореска </w:t>
      </w:r>
    </w:p>
    <w:p w:rsidR="008D2A30" w:rsidRDefault="00C659C8">
      <w:pPr>
        <w:spacing w:after="37"/>
        <w:ind w:left="11" w:right="64"/>
      </w:pPr>
      <w:r>
        <w:t xml:space="preserve">Русская народная песня «Светит месяц», обр. Андреева </w:t>
      </w:r>
    </w:p>
    <w:p w:rsidR="008D2A30" w:rsidRDefault="008D2A30">
      <w:pPr>
        <w:spacing w:after="111" w:line="259" w:lineRule="auto"/>
        <w:ind w:left="17" w:right="0" w:firstLine="0"/>
      </w:pPr>
    </w:p>
    <w:p w:rsidR="008D2A30" w:rsidRDefault="00C659C8">
      <w:pPr>
        <w:pStyle w:val="3"/>
        <w:spacing w:after="38"/>
        <w:ind w:left="512" w:right="563"/>
      </w:pPr>
      <w:r>
        <w:t>Балалайка</w:t>
      </w:r>
    </w:p>
    <w:p w:rsidR="008D2A30" w:rsidRDefault="008D2A30">
      <w:pPr>
        <w:spacing w:after="107" w:line="259" w:lineRule="auto"/>
        <w:ind w:left="17" w:right="0" w:firstLine="0"/>
      </w:pPr>
    </w:p>
    <w:p w:rsidR="008D2A30" w:rsidRDefault="00C659C8">
      <w:pPr>
        <w:spacing w:after="124"/>
        <w:ind w:left="11" w:right="64"/>
      </w:pPr>
      <w:r>
        <w:t xml:space="preserve">Авксеньтьев. Е. Юмореска </w:t>
      </w:r>
    </w:p>
    <w:p w:rsidR="008D2A30" w:rsidRDefault="00C659C8">
      <w:pPr>
        <w:spacing w:after="123"/>
        <w:ind w:left="11" w:right="64"/>
      </w:pPr>
      <w:r>
        <w:t xml:space="preserve">Андреев В. Бабочки (вальс), Грезы, Мазурка № 3 </w:t>
      </w:r>
    </w:p>
    <w:p w:rsidR="008D2A30" w:rsidRDefault="00C659C8">
      <w:pPr>
        <w:spacing w:after="124"/>
        <w:ind w:left="11" w:right="64"/>
      </w:pPr>
      <w:r>
        <w:t xml:space="preserve">Аренский. Журавель </w:t>
      </w:r>
    </w:p>
    <w:p w:rsidR="008D2A30" w:rsidRDefault="00C659C8">
      <w:pPr>
        <w:spacing w:after="122"/>
        <w:ind w:left="11" w:right="64"/>
      </w:pPr>
      <w:proofErr w:type="spellStart"/>
      <w:r>
        <w:t>Люлли</w:t>
      </w:r>
      <w:proofErr w:type="spellEnd"/>
      <w:r>
        <w:t xml:space="preserve">. Песенка </w:t>
      </w:r>
    </w:p>
    <w:p w:rsidR="008D2A30" w:rsidRDefault="00C659C8">
      <w:pPr>
        <w:spacing w:after="37"/>
        <w:ind w:left="11" w:right="64"/>
      </w:pPr>
      <w:r>
        <w:t xml:space="preserve">Обр. Феоктистова «Вдоль по улице в конец», «По улице мостовой» </w:t>
      </w:r>
    </w:p>
    <w:p w:rsidR="008D2A30" w:rsidRDefault="008D2A30">
      <w:pPr>
        <w:spacing w:after="160" w:line="259" w:lineRule="auto"/>
        <w:ind w:left="17" w:right="0" w:firstLine="0"/>
      </w:pPr>
    </w:p>
    <w:p w:rsidR="008D2A30" w:rsidRDefault="00C659C8">
      <w:pPr>
        <w:pStyle w:val="2"/>
        <w:spacing w:after="9"/>
        <w:ind w:right="65"/>
      </w:pPr>
      <w:r>
        <w:rPr>
          <w:sz w:val="32"/>
        </w:rPr>
        <w:t>8 класс</w:t>
      </w:r>
    </w:p>
    <w:p w:rsidR="008D2A30" w:rsidRDefault="008D2A30">
      <w:pPr>
        <w:spacing w:after="104" w:line="259" w:lineRule="auto"/>
        <w:ind w:left="17" w:right="0" w:firstLine="0"/>
      </w:pPr>
    </w:p>
    <w:p w:rsidR="008D2A30" w:rsidRDefault="00C659C8">
      <w:pPr>
        <w:spacing w:after="123"/>
        <w:ind w:left="11" w:right="64"/>
      </w:pPr>
      <w:proofErr w:type="spellStart"/>
      <w:r>
        <w:t>Алябьев</w:t>
      </w:r>
      <w:proofErr w:type="spellEnd"/>
      <w:r>
        <w:t xml:space="preserve">. «Зимняя дорога» </w:t>
      </w:r>
    </w:p>
    <w:p w:rsidR="008D2A30" w:rsidRDefault="00C659C8">
      <w:pPr>
        <w:spacing w:after="123"/>
        <w:ind w:left="11" w:right="64"/>
      </w:pPr>
      <w:r>
        <w:t xml:space="preserve">Аренский. «Расскажи мотылек» </w:t>
      </w:r>
    </w:p>
    <w:p w:rsidR="008D2A30" w:rsidRDefault="00C659C8">
      <w:pPr>
        <w:spacing w:after="123"/>
        <w:ind w:left="11" w:right="64"/>
      </w:pPr>
      <w:r>
        <w:t xml:space="preserve">Булахов. «Девица- красавица», «Тройка» </w:t>
      </w:r>
    </w:p>
    <w:p w:rsidR="008D2A30" w:rsidRDefault="00C659C8">
      <w:pPr>
        <w:spacing w:after="1" w:line="354" w:lineRule="auto"/>
        <w:ind w:left="11" w:right="64"/>
      </w:pPr>
      <w:r>
        <w:t xml:space="preserve">Варламов А. «Что ты рано, травушка», «Вдоль по улице метелица метет» «Звезды блещут» </w:t>
      </w:r>
    </w:p>
    <w:p w:rsidR="008D2A30" w:rsidRDefault="00C659C8">
      <w:pPr>
        <w:spacing w:after="127"/>
        <w:ind w:left="11" w:right="64"/>
      </w:pPr>
      <w:proofErr w:type="spellStart"/>
      <w:r>
        <w:t>Векерлен</w:t>
      </w:r>
      <w:proofErr w:type="spellEnd"/>
      <w:r>
        <w:t xml:space="preserve"> Ж. «Менуэт </w:t>
      </w:r>
      <w:proofErr w:type="spellStart"/>
      <w:r>
        <w:t>Экзодэ</w:t>
      </w:r>
      <w:proofErr w:type="spellEnd"/>
      <w:r>
        <w:t xml:space="preserve">» </w:t>
      </w:r>
    </w:p>
    <w:p w:rsidR="008D2A30" w:rsidRDefault="00C659C8">
      <w:pPr>
        <w:spacing w:after="124"/>
        <w:ind w:left="11" w:right="64"/>
      </w:pPr>
      <w:r>
        <w:t xml:space="preserve">Глинка. «Не пой, красавица, при мне», «Жаворонок», «Сомнение», «К ней» </w:t>
      </w:r>
    </w:p>
    <w:p w:rsidR="008D2A30" w:rsidRDefault="00C659C8">
      <w:pPr>
        <w:spacing w:after="37"/>
        <w:ind w:left="11" w:right="64"/>
      </w:pPr>
      <w:r>
        <w:t xml:space="preserve">Григ Э. «Лесная песнь», «Детская песенка», «Тихо дверцу в сад открой» </w:t>
      </w:r>
    </w:p>
    <w:p w:rsidR="008D2A30" w:rsidRDefault="00C659C8">
      <w:pPr>
        <w:spacing w:after="97"/>
        <w:ind w:left="11" w:right="64"/>
      </w:pPr>
      <w:proofErr w:type="spellStart"/>
      <w:r>
        <w:t>Гурилев</w:t>
      </w:r>
      <w:proofErr w:type="spellEnd"/>
      <w:r>
        <w:t xml:space="preserve">. «И скучно и грустно», «Внутренняя музыка», «Песня ямщика», </w:t>
      </w:r>
    </w:p>
    <w:p w:rsidR="008D2A30" w:rsidRDefault="00C659C8">
      <w:pPr>
        <w:spacing w:after="126"/>
        <w:ind w:left="11" w:right="64"/>
      </w:pPr>
      <w:r>
        <w:t xml:space="preserve">«Грусть девушки» </w:t>
      </w:r>
    </w:p>
    <w:p w:rsidR="008D2A30" w:rsidRDefault="00C659C8">
      <w:pPr>
        <w:spacing w:after="124"/>
        <w:ind w:left="11" w:right="64"/>
      </w:pPr>
      <w:r>
        <w:t xml:space="preserve">Гречанинов. «Острою секирою», «Цветок» </w:t>
      </w:r>
    </w:p>
    <w:p w:rsidR="008D2A30" w:rsidRDefault="00C659C8">
      <w:pPr>
        <w:spacing w:after="124"/>
        <w:ind w:left="11" w:right="64"/>
      </w:pPr>
      <w:r>
        <w:t xml:space="preserve">Даргомыжский. «Шестнадцать лет», «Мне грустно» </w:t>
      </w:r>
    </w:p>
    <w:p w:rsidR="008D2A30" w:rsidRDefault="00C659C8">
      <w:pPr>
        <w:spacing w:after="127"/>
        <w:ind w:left="11" w:right="64"/>
      </w:pPr>
      <w:proofErr w:type="spellStart"/>
      <w:r>
        <w:t>Кабалевский</w:t>
      </w:r>
      <w:proofErr w:type="spellEnd"/>
      <w:r>
        <w:t xml:space="preserve">. «Кораблик», «Школьные годы» </w:t>
      </w:r>
    </w:p>
    <w:p w:rsidR="008D2A30" w:rsidRDefault="00C659C8">
      <w:pPr>
        <w:spacing w:after="123"/>
        <w:ind w:left="11" w:right="64"/>
      </w:pPr>
      <w:r>
        <w:t xml:space="preserve">Чайковский. «Весна», «Детская», «Птичка», «Средь шумного бала» </w:t>
      </w:r>
    </w:p>
    <w:p w:rsidR="008D2A30" w:rsidRDefault="00C659C8">
      <w:pPr>
        <w:spacing w:after="37"/>
        <w:ind w:left="11" w:right="64"/>
      </w:pPr>
      <w:r>
        <w:t xml:space="preserve">Шуберт. «В путь», «К музыке» </w:t>
      </w:r>
    </w:p>
    <w:p w:rsidR="008D2A30" w:rsidRDefault="008D2A30">
      <w:pPr>
        <w:spacing w:after="0" w:line="259" w:lineRule="auto"/>
        <w:ind w:left="17" w:right="0" w:firstLine="0"/>
      </w:pPr>
    </w:p>
    <w:p w:rsidR="008D2A30" w:rsidRDefault="00C659C8">
      <w:pPr>
        <w:spacing w:after="124" w:line="262" w:lineRule="auto"/>
        <w:ind w:left="12" w:right="0" w:hanging="10"/>
      </w:pPr>
      <w:r>
        <w:rPr>
          <w:b/>
        </w:rPr>
        <w:t>Обработки народных песен:</w:t>
      </w:r>
    </w:p>
    <w:p w:rsidR="008D2A30" w:rsidRDefault="00C659C8">
      <w:pPr>
        <w:spacing w:after="123"/>
        <w:ind w:left="11" w:right="64"/>
      </w:pPr>
      <w:r>
        <w:t xml:space="preserve">Новиков. «Дубинушка» </w:t>
      </w:r>
    </w:p>
    <w:p w:rsidR="008D2A30" w:rsidRDefault="00C659C8">
      <w:pPr>
        <w:spacing w:after="37"/>
        <w:ind w:left="11" w:right="64"/>
      </w:pPr>
      <w:r>
        <w:t xml:space="preserve">Широков. «Я на горку шла» </w:t>
      </w:r>
    </w:p>
    <w:p w:rsidR="008D2A30" w:rsidRDefault="008D2A30">
      <w:pPr>
        <w:spacing w:after="117" w:line="259" w:lineRule="auto"/>
        <w:ind w:left="17" w:right="0" w:firstLine="0"/>
      </w:pPr>
    </w:p>
    <w:p w:rsidR="006048A5" w:rsidRDefault="006048A5">
      <w:pPr>
        <w:spacing w:after="122" w:line="262" w:lineRule="auto"/>
        <w:ind w:left="12" w:right="0" w:hanging="10"/>
        <w:rPr>
          <w:b/>
        </w:rPr>
      </w:pPr>
    </w:p>
    <w:p w:rsidR="006048A5" w:rsidRDefault="006048A5">
      <w:pPr>
        <w:spacing w:after="122" w:line="262" w:lineRule="auto"/>
        <w:ind w:left="12" w:right="0" w:hanging="10"/>
        <w:rPr>
          <w:b/>
        </w:rPr>
      </w:pPr>
    </w:p>
    <w:p w:rsidR="008D2A30" w:rsidRDefault="00C659C8">
      <w:pPr>
        <w:spacing w:after="122" w:line="262" w:lineRule="auto"/>
        <w:ind w:left="12" w:right="0" w:hanging="10"/>
      </w:pPr>
      <w:r>
        <w:rPr>
          <w:b/>
        </w:rPr>
        <w:t>Песни современных композиторов:</w:t>
      </w:r>
    </w:p>
    <w:p w:rsidR="008D2A30" w:rsidRDefault="00C659C8">
      <w:pPr>
        <w:spacing w:after="2" w:line="353" w:lineRule="auto"/>
        <w:ind w:left="11" w:right="4367"/>
      </w:pPr>
      <w:r>
        <w:t xml:space="preserve">Добрынин. «Школьная любовь» Фрадкин. «Красный конь» </w:t>
      </w:r>
    </w:p>
    <w:p w:rsidR="008D2A30" w:rsidRDefault="00C659C8">
      <w:pPr>
        <w:spacing w:after="39"/>
        <w:ind w:left="11" w:right="64"/>
      </w:pPr>
      <w:r>
        <w:t xml:space="preserve">Шостакович. «Родина слышит», «Песня о встречном», «Фонарики» </w:t>
      </w:r>
    </w:p>
    <w:p w:rsidR="008D2A30" w:rsidRDefault="008D2A30">
      <w:pPr>
        <w:spacing w:after="110" w:line="259" w:lineRule="auto"/>
        <w:ind w:left="17" w:right="0" w:firstLine="0"/>
      </w:pPr>
    </w:p>
    <w:p w:rsidR="008D2A30" w:rsidRDefault="00C659C8">
      <w:pPr>
        <w:pStyle w:val="3"/>
        <w:spacing w:after="37"/>
        <w:ind w:left="512" w:right="566"/>
      </w:pPr>
      <w:r>
        <w:t xml:space="preserve">Скрипка </w:t>
      </w:r>
    </w:p>
    <w:p w:rsidR="008D2A30" w:rsidRDefault="008D2A30">
      <w:pPr>
        <w:spacing w:after="21" w:line="259" w:lineRule="auto"/>
        <w:ind w:left="7" w:right="0" w:firstLine="0"/>
        <w:jc w:val="center"/>
      </w:pPr>
    </w:p>
    <w:p w:rsidR="008D2A30" w:rsidRDefault="00C659C8">
      <w:pPr>
        <w:spacing w:after="29" w:line="332" w:lineRule="auto"/>
        <w:ind w:left="11" w:right="64"/>
      </w:pPr>
      <w:proofErr w:type="gramStart"/>
      <w:r>
        <w:t xml:space="preserve">Пьесы и произведения крупной формы (сост. М. </w:t>
      </w:r>
      <w:proofErr w:type="spellStart"/>
      <w:r>
        <w:t>Грилицкий</w:t>
      </w:r>
      <w:proofErr w:type="spellEnd"/>
      <w:r>
        <w:t xml:space="preserve"> и др.  </w:t>
      </w:r>
      <w:proofErr w:type="spellStart"/>
      <w:r>
        <w:t>М.,Музыка</w:t>
      </w:r>
      <w:proofErr w:type="spellEnd"/>
      <w:r>
        <w:t xml:space="preserve"> 1986г. </w:t>
      </w:r>
      <w:proofErr w:type="gramEnd"/>
    </w:p>
    <w:p w:rsidR="008D2A30" w:rsidRDefault="00C659C8">
      <w:pPr>
        <w:spacing w:after="124"/>
        <w:ind w:left="11" w:right="64"/>
      </w:pPr>
      <w:proofErr w:type="spellStart"/>
      <w:r>
        <w:t>Ридинг</w:t>
      </w:r>
      <w:proofErr w:type="spellEnd"/>
      <w:r>
        <w:t xml:space="preserve">. Концерт си минор 3 часть </w:t>
      </w:r>
    </w:p>
    <w:p w:rsidR="008D2A30" w:rsidRDefault="00C659C8">
      <w:pPr>
        <w:spacing w:after="124"/>
        <w:ind w:left="11" w:right="64"/>
      </w:pPr>
      <w:r>
        <w:t xml:space="preserve">Моцарт. Гавот. Рондо из балета «Безделица» </w:t>
      </w:r>
    </w:p>
    <w:p w:rsidR="008D2A30" w:rsidRDefault="00C659C8">
      <w:pPr>
        <w:spacing w:after="122"/>
        <w:ind w:left="11" w:right="64"/>
      </w:pPr>
      <w:proofErr w:type="spellStart"/>
      <w:r>
        <w:t>Раль</w:t>
      </w:r>
      <w:proofErr w:type="spellEnd"/>
      <w:r>
        <w:t xml:space="preserve">. Ригодон </w:t>
      </w:r>
    </w:p>
    <w:p w:rsidR="008D2A30" w:rsidRDefault="00C659C8">
      <w:pPr>
        <w:spacing w:after="127"/>
        <w:ind w:left="11" w:right="64"/>
      </w:pPr>
      <w:proofErr w:type="spellStart"/>
      <w:r>
        <w:t>Мясковский</w:t>
      </w:r>
      <w:proofErr w:type="spellEnd"/>
      <w:r>
        <w:t xml:space="preserve">. Мазурка </w:t>
      </w:r>
    </w:p>
    <w:p w:rsidR="008D2A30" w:rsidRDefault="00C659C8">
      <w:pPr>
        <w:pStyle w:val="3"/>
        <w:spacing w:after="126"/>
        <w:ind w:left="512" w:right="566"/>
      </w:pPr>
      <w:r>
        <w:t xml:space="preserve">Домра </w:t>
      </w:r>
    </w:p>
    <w:p w:rsidR="008D2A30" w:rsidRDefault="00C659C8">
      <w:pPr>
        <w:spacing w:after="123"/>
        <w:ind w:left="11" w:right="64"/>
      </w:pPr>
      <w:r>
        <w:t xml:space="preserve">Кюи. Торжественный марш </w:t>
      </w:r>
    </w:p>
    <w:p w:rsidR="008D2A30" w:rsidRDefault="00C659C8">
      <w:pPr>
        <w:spacing w:after="122"/>
        <w:ind w:left="11" w:right="64"/>
      </w:pPr>
      <w:proofErr w:type="spellStart"/>
      <w:r>
        <w:t>Селени</w:t>
      </w:r>
      <w:proofErr w:type="spellEnd"/>
      <w:r>
        <w:t xml:space="preserve">. Маленький болтун </w:t>
      </w:r>
    </w:p>
    <w:p w:rsidR="008D2A30" w:rsidRDefault="00C659C8">
      <w:pPr>
        <w:spacing w:after="123"/>
        <w:ind w:left="11" w:right="64"/>
      </w:pPr>
      <w:proofErr w:type="spellStart"/>
      <w:r>
        <w:t>Шендерев</w:t>
      </w:r>
      <w:proofErr w:type="spellEnd"/>
      <w:r>
        <w:t xml:space="preserve"> Г. Рондо </w:t>
      </w:r>
    </w:p>
    <w:p w:rsidR="008D2A30" w:rsidRDefault="00C659C8">
      <w:pPr>
        <w:spacing w:after="126"/>
        <w:ind w:left="11" w:right="64"/>
      </w:pPr>
      <w:r>
        <w:t xml:space="preserve">Шишаков Ю. Юмореска </w:t>
      </w:r>
    </w:p>
    <w:p w:rsidR="008D2A30" w:rsidRDefault="00C659C8">
      <w:pPr>
        <w:ind w:left="11" w:right="64"/>
      </w:pPr>
      <w:r>
        <w:t xml:space="preserve">Яковлев М. Зимний вечер, обр. </w:t>
      </w:r>
      <w:proofErr w:type="spellStart"/>
      <w:r>
        <w:t>Дителя</w:t>
      </w:r>
      <w:proofErr w:type="spellEnd"/>
      <w:r>
        <w:t xml:space="preserve"> В. </w:t>
      </w:r>
    </w:p>
    <w:sectPr w:rsidR="008D2A30" w:rsidSect="00ED2CE1">
      <w:pgSz w:w="11906" w:h="16838"/>
      <w:pgMar w:top="1189" w:right="770" w:bottom="1185" w:left="16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Cambria Math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3CFD"/>
    <w:multiLevelType w:val="hybridMultilevel"/>
    <w:tmpl w:val="F45CF39C"/>
    <w:lvl w:ilvl="0" w:tplc="62C48ADA">
      <w:start w:val="14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3CAE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7425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BA6B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963B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80CA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CEA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FAE8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460E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A30E75"/>
    <w:multiLevelType w:val="hybridMultilevel"/>
    <w:tmpl w:val="9D8A39A8"/>
    <w:lvl w:ilvl="0" w:tplc="35E87572">
      <w:start w:val="1"/>
      <w:numFmt w:val="decimal"/>
      <w:lvlText w:val="%1."/>
      <w:lvlJc w:val="left"/>
      <w:pPr>
        <w:ind w:left="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6A119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2B44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B0E156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0D64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EE395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AA57F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F211E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1056B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47286E"/>
    <w:multiLevelType w:val="hybridMultilevel"/>
    <w:tmpl w:val="74B60A5A"/>
    <w:lvl w:ilvl="0" w:tplc="7BC6DB08">
      <w:start w:val="1"/>
      <w:numFmt w:val="bullet"/>
      <w:lvlText w:val="-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76CB72">
      <w:start w:val="1"/>
      <w:numFmt w:val="bullet"/>
      <w:lvlText w:val="o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BC2DEE">
      <w:start w:val="1"/>
      <w:numFmt w:val="bullet"/>
      <w:lvlText w:val="▪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EEEF4A">
      <w:start w:val="1"/>
      <w:numFmt w:val="bullet"/>
      <w:lvlText w:val="•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E096F8">
      <w:start w:val="1"/>
      <w:numFmt w:val="bullet"/>
      <w:lvlText w:val="o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FCB6BE">
      <w:start w:val="1"/>
      <w:numFmt w:val="bullet"/>
      <w:lvlText w:val="▪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F2F1BA">
      <w:start w:val="1"/>
      <w:numFmt w:val="bullet"/>
      <w:lvlText w:val="•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8D110">
      <w:start w:val="1"/>
      <w:numFmt w:val="bullet"/>
      <w:lvlText w:val="o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F0622A">
      <w:start w:val="1"/>
      <w:numFmt w:val="bullet"/>
      <w:lvlText w:val="▪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954A2E"/>
    <w:multiLevelType w:val="hybridMultilevel"/>
    <w:tmpl w:val="16F291F8"/>
    <w:lvl w:ilvl="0" w:tplc="74D69DB4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388020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984E60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EC9074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3432FE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0ADC90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A30B6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24544C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FCE90C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18C7605"/>
    <w:multiLevelType w:val="hybridMultilevel"/>
    <w:tmpl w:val="F6C0E012"/>
    <w:lvl w:ilvl="0" w:tplc="AC2ED238">
      <w:start w:val="2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38F6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4C0A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48DA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B878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8034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304C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2A1D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D6A5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963DB9"/>
    <w:multiLevelType w:val="hybridMultilevel"/>
    <w:tmpl w:val="4844A854"/>
    <w:lvl w:ilvl="0" w:tplc="38FA53D2">
      <w:start w:val="6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D80744">
      <w:start w:val="1"/>
      <w:numFmt w:val="lowerLetter"/>
      <w:lvlText w:val="%2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1C9F16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E61F42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225F44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A00CCE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009F3C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D8CC3A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14D3E2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D5C2591"/>
    <w:multiLevelType w:val="hybridMultilevel"/>
    <w:tmpl w:val="BB180846"/>
    <w:lvl w:ilvl="0" w:tplc="A8D43912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BE00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CC14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A4C0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2682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3069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E46E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8A3E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AC88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C534253"/>
    <w:multiLevelType w:val="hybridMultilevel"/>
    <w:tmpl w:val="7DD02AEA"/>
    <w:lvl w:ilvl="0" w:tplc="D9424908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1E0E8E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F4CAB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E2EBA2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CF0C4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FA7216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45D2E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0C6942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E48EFC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D2A30"/>
    <w:rsid w:val="00094547"/>
    <w:rsid w:val="00163DA4"/>
    <w:rsid w:val="00260E2B"/>
    <w:rsid w:val="00275B30"/>
    <w:rsid w:val="0039171D"/>
    <w:rsid w:val="003C68CC"/>
    <w:rsid w:val="005C64B9"/>
    <w:rsid w:val="006048A5"/>
    <w:rsid w:val="006E48AC"/>
    <w:rsid w:val="007574F3"/>
    <w:rsid w:val="008D2A30"/>
    <w:rsid w:val="00AF764B"/>
    <w:rsid w:val="00BF5762"/>
    <w:rsid w:val="00C659C8"/>
    <w:rsid w:val="00C8761B"/>
    <w:rsid w:val="00D962AE"/>
    <w:rsid w:val="00D9785A"/>
    <w:rsid w:val="00ED2CE1"/>
    <w:rsid w:val="00ED57A1"/>
    <w:rsid w:val="00F42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E1"/>
    <w:pPr>
      <w:spacing w:after="72" w:line="265" w:lineRule="auto"/>
      <w:ind w:left="26" w:right="76" w:hanging="9"/>
    </w:pPr>
    <w:rPr>
      <w:rFonts w:ascii="Times New Roman" w:eastAsia="Times New Roman" w:hAnsi="Times New Roman" w:cs="Times New Roman"/>
      <w:color w:val="000009"/>
      <w:sz w:val="28"/>
    </w:rPr>
  </w:style>
  <w:style w:type="paragraph" w:styleId="1">
    <w:name w:val="heading 1"/>
    <w:next w:val="a"/>
    <w:link w:val="10"/>
    <w:uiPriority w:val="9"/>
    <w:unhideWhenUsed/>
    <w:qFormat/>
    <w:rsid w:val="00ED2CE1"/>
    <w:pPr>
      <w:keepNext/>
      <w:keepLines/>
      <w:spacing w:after="0"/>
      <w:ind w:left="66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ED2CE1"/>
    <w:pPr>
      <w:keepNext/>
      <w:keepLines/>
      <w:spacing w:after="0"/>
      <w:ind w:left="10" w:right="67" w:hanging="10"/>
      <w:jc w:val="center"/>
      <w:outlineLvl w:val="1"/>
    </w:pPr>
    <w:rPr>
      <w:rFonts w:ascii="Times New Roman" w:eastAsia="Times New Roman" w:hAnsi="Times New Roman" w:cs="Times New Roman"/>
      <w:b/>
      <w:color w:val="000009"/>
      <w:sz w:val="28"/>
    </w:rPr>
  </w:style>
  <w:style w:type="paragraph" w:styleId="3">
    <w:name w:val="heading 3"/>
    <w:next w:val="a"/>
    <w:link w:val="30"/>
    <w:uiPriority w:val="9"/>
    <w:unhideWhenUsed/>
    <w:qFormat/>
    <w:rsid w:val="00ED2CE1"/>
    <w:pPr>
      <w:keepNext/>
      <w:keepLines/>
      <w:spacing w:after="0"/>
      <w:ind w:left="10" w:right="67" w:hanging="10"/>
      <w:jc w:val="center"/>
      <w:outlineLvl w:val="2"/>
    </w:pPr>
    <w:rPr>
      <w:rFonts w:ascii="Times New Roman" w:eastAsia="Times New Roman" w:hAnsi="Times New Roman" w:cs="Times New Roman"/>
      <w:b/>
      <w:color w:val="00000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D2CE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sid w:val="00ED2CE1"/>
    <w:rPr>
      <w:rFonts w:ascii="Times New Roman" w:eastAsia="Times New Roman" w:hAnsi="Times New Roman" w:cs="Times New Roman"/>
      <w:b/>
      <w:color w:val="000009"/>
      <w:sz w:val="28"/>
    </w:rPr>
  </w:style>
  <w:style w:type="character" w:customStyle="1" w:styleId="30">
    <w:name w:val="Заголовок 3 Знак"/>
    <w:link w:val="3"/>
    <w:rsid w:val="00ED2CE1"/>
    <w:rPr>
      <w:rFonts w:ascii="Times New Roman" w:eastAsia="Times New Roman" w:hAnsi="Times New Roman" w:cs="Times New Roman"/>
      <w:b/>
      <w:color w:val="000009"/>
      <w:sz w:val="28"/>
    </w:rPr>
  </w:style>
  <w:style w:type="table" w:styleId="a3">
    <w:name w:val="Table Grid"/>
    <w:basedOn w:val="a1"/>
    <w:uiPriority w:val="39"/>
    <w:rsid w:val="00C87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64B"/>
    <w:rPr>
      <w:rFonts w:ascii="Tahoma" w:eastAsia="Times New Roman" w:hAnsi="Tahoma" w:cs="Tahoma"/>
      <w:color w:val="000009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cp:lastModifiedBy>1</cp:lastModifiedBy>
  <cp:revision>20</cp:revision>
  <dcterms:created xsi:type="dcterms:W3CDTF">2016-02-04T10:42:00Z</dcterms:created>
  <dcterms:modified xsi:type="dcterms:W3CDTF">2024-10-09T08:11:00Z</dcterms:modified>
</cp:coreProperties>
</file>