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8C" w:rsidRDefault="0000308C" w:rsidP="0000308C">
      <w:pPr>
        <w:jc w:val="center"/>
        <w:rPr>
          <w:rFonts w:ascii="Times New Roman" w:hAnsi="Times New Roman" w:cs="Times New Roman"/>
          <w:b/>
        </w:rPr>
      </w:pPr>
    </w:p>
    <w:p w:rsidR="0000308C" w:rsidRPr="0000308C" w:rsidRDefault="0000308C" w:rsidP="000030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08C">
        <w:rPr>
          <w:rFonts w:ascii="Times New Roman" w:hAnsi="Times New Roman" w:cs="Times New Roman"/>
          <w:b/>
        </w:rPr>
        <w:t>МУНИЦИПАЛЬНОЕ БЮДЖЕТНОЕ УЧРЕЖДЕНИЕ</w:t>
      </w:r>
    </w:p>
    <w:p w:rsidR="0000308C" w:rsidRPr="0000308C" w:rsidRDefault="0000308C" w:rsidP="0000308C">
      <w:pPr>
        <w:jc w:val="center"/>
        <w:rPr>
          <w:rFonts w:ascii="Times New Roman" w:hAnsi="Times New Roman" w:cs="Times New Roman"/>
          <w:b/>
        </w:rPr>
      </w:pPr>
      <w:r w:rsidRPr="0000308C">
        <w:rPr>
          <w:rFonts w:ascii="Times New Roman" w:hAnsi="Times New Roman" w:cs="Times New Roman"/>
          <w:b/>
        </w:rPr>
        <w:t>ДОПОЛНИТЕЛЬНОГО ОБРАЗОВАНИЯ</w:t>
      </w:r>
    </w:p>
    <w:p w:rsidR="0000308C" w:rsidRPr="0000308C" w:rsidRDefault="0000308C" w:rsidP="0000308C">
      <w:pPr>
        <w:jc w:val="center"/>
        <w:rPr>
          <w:rFonts w:ascii="Times New Roman" w:hAnsi="Times New Roman" w:cs="Times New Roman"/>
          <w:b/>
        </w:rPr>
      </w:pPr>
      <w:r w:rsidRPr="0000308C">
        <w:rPr>
          <w:rFonts w:ascii="Times New Roman" w:hAnsi="Times New Roman" w:cs="Times New Roman"/>
          <w:b/>
        </w:rPr>
        <w:t>"МИЛЮТИНСКАЯ ДЕТСКАЯ ШКОЛА ИСКУССТВ"</w:t>
      </w:r>
    </w:p>
    <w:p w:rsidR="0000308C" w:rsidRPr="0000308C" w:rsidRDefault="0000308C" w:rsidP="00003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08C" w:rsidRPr="0000308C" w:rsidRDefault="0000308C" w:rsidP="0000308C">
      <w:pPr>
        <w:rPr>
          <w:rFonts w:ascii="Times New Roman" w:hAnsi="Times New Roman" w:cs="Times New Roman"/>
          <w:b/>
          <w:sz w:val="28"/>
          <w:szCs w:val="28"/>
        </w:rPr>
      </w:pPr>
    </w:p>
    <w:p w:rsidR="0000308C" w:rsidRPr="0000308C" w:rsidRDefault="0000308C" w:rsidP="0000308C">
      <w:pPr>
        <w:rPr>
          <w:rFonts w:ascii="Times New Roman" w:hAnsi="Times New Roman" w:cs="Times New Roman"/>
          <w:b/>
          <w:sz w:val="28"/>
          <w:szCs w:val="28"/>
        </w:rPr>
      </w:pPr>
    </w:p>
    <w:p w:rsidR="0000308C" w:rsidRPr="0000308C" w:rsidRDefault="0000308C" w:rsidP="0000308C">
      <w:pPr>
        <w:rPr>
          <w:rFonts w:ascii="Times New Roman" w:hAnsi="Times New Roman" w:cs="Times New Roman"/>
          <w:b/>
          <w:sz w:val="28"/>
          <w:szCs w:val="28"/>
        </w:rPr>
      </w:pPr>
    </w:p>
    <w:p w:rsidR="0000308C" w:rsidRPr="0000308C" w:rsidRDefault="0000308C" w:rsidP="0000308C">
      <w:pPr>
        <w:spacing w:line="48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«Рисунок</w:t>
      </w:r>
      <w:r w:rsidRPr="0000308C">
        <w:rPr>
          <w:rFonts w:ascii="Times New Roman" w:hAnsi="Times New Roman" w:cs="Times New Roman"/>
          <w:b/>
          <w:sz w:val="56"/>
          <w:szCs w:val="56"/>
        </w:rPr>
        <w:t>»</w:t>
      </w:r>
    </w:p>
    <w:p w:rsidR="0000308C" w:rsidRPr="0000308C" w:rsidRDefault="0000308C" w:rsidP="0000308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0308C">
        <w:rPr>
          <w:rFonts w:ascii="Times New Roman" w:hAnsi="Times New Roman" w:cs="Times New Roman"/>
          <w:b/>
          <w:sz w:val="44"/>
          <w:szCs w:val="44"/>
        </w:rPr>
        <w:t>Программа учебного предмета</w:t>
      </w:r>
    </w:p>
    <w:p w:rsidR="0000308C" w:rsidRPr="0000308C" w:rsidRDefault="0000308C" w:rsidP="000030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08C">
        <w:rPr>
          <w:rFonts w:ascii="Times New Roman" w:hAnsi="Times New Roman" w:cs="Times New Roman"/>
          <w:b/>
          <w:sz w:val="28"/>
          <w:szCs w:val="28"/>
        </w:rPr>
        <w:t xml:space="preserve">ДОПОЛНИТЕЛЬНОЙ ПРЕДПРОФЕССИОНАЛЬНОЙ ОБЩЕОБРАЗОВАТЕЛЬНОЙ ПРОГРАММЫ В ОБЛАСТИ </w:t>
      </w:r>
    </w:p>
    <w:p w:rsidR="0000308C" w:rsidRPr="0000308C" w:rsidRDefault="0000308C" w:rsidP="000030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08C">
        <w:rPr>
          <w:rFonts w:ascii="Times New Roman" w:hAnsi="Times New Roman" w:cs="Times New Roman"/>
          <w:b/>
          <w:sz w:val="28"/>
          <w:szCs w:val="28"/>
        </w:rPr>
        <w:t xml:space="preserve">ДЕКОРАТИВНО-ПРИКЛАДНОГО ИСКУССТВА </w:t>
      </w:r>
    </w:p>
    <w:p w:rsidR="0000308C" w:rsidRPr="0000308C" w:rsidRDefault="0000308C" w:rsidP="000030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08C">
        <w:rPr>
          <w:rFonts w:ascii="Times New Roman" w:hAnsi="Times New Roman" w:cs="Times New Roman"/>
          <w:b/>
          <w:sz w:val="28"/>
          <w:szCs w:val="28"/>
        </w:rPr>
        <w:t>«ДЕКОРАТИВНО-ПРИКЛАДНОЕ ТВОРЧЕСТВО»</w:t>
      </w:r>
    </w:p>
    <w:p w:rsidR="0000308C" w:rsidRPr="0000308C" w:rsidRDefault="0000308C" w:rsidP="0000308C">
      <w:pPr>
        <w:rPr>
          <w:rFonts w:ascii="Times New Roman" w:hAnsi="Times New Roman" w:cs="Times New Roman"/>
          <w:b/>
          <w:sz w:val="28"/>
          <w:szCs w:val="28"/>
        </w:rPr>
      </w:pPr>
    </w:p>
    <w:p w:rsidR="0000308C" w:rsidRPr="0000308C" w:rsidRDefault="0000308C" w:rsidP="000030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308C">
        <w:rPr>
          <w:rFonts w:ascii="Times New Roman" w:hAnsi="Times New Roman" w:cs="Times New Roman"/>
          <w:b/>
          <w:sz w:val="36"/>
          <w:szCs w:val="36"/>
        </w:rPr>
        <w:t xml:space="preserve">Предметная область </w:t>
      </w:r>
    </w:p>
    <w:p w:rsidR="0000308C" w:rsidRPr="0000308C" w:rsidRDefault="0000308C" w:rsidP="0000308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0308C">
        <w:rPr>
          <w:rFonts w:ascii="Times New Roman" w:hAnsi="Times New Roman" w:cs="Times New Roman"/>
          <w:b/>
          <w:sz w:val="44"/>
          <w:szCs w:val="44"/>
        </w:rPr>
        <w:t>ПО.01. ХУДОЖЕСТВЕННОЕ ТВОРЧЕСТВО</w:t>
      </w:r>
    </w:p>
    <w:p w:rsidR="0000308C" w:rsidRPr="0000308C" w:rsidRDefault="0000308C" w:rsidP="0000308C">
      <w:pPr>
        <w:spacing w:line="25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308C">
        <w:rPr>
          <w:rFonts w:ascii="Times New Roman" w:hAnsi="Times New Roman" w:cs="Times New Roman"/>
          <w:b/>
          <w:sz w:val="32"/>
          <w:szCs w:val="32"/>
        </w:rPr>
        <w:t>СРОК ОБУЧЕНИЯ -  8(9) ЛЕТ</w:t>
      </w:r>
    </w:p>
    <w:p w:rsidR="0000308C" w:rsidRPr="0000308C" w:rsidRDefault="0000308C" w:rsidP="0000308C">
      <w:pPr>
        <w:jc w:val="center"/>
        <w:rPr>
          <w:rFonts w:ascii="Times New Roman" w:hAnsi="Times New Roman" w:cs="Times New Roman"/>
          <w:sz w:val="44"/>
          <w:szCs w:val="44"/>
        </w:rPr>
      </w:pPr>
      <w:r w:rsidRPr="0000308C">
        <w:rPr>
          <w:rFonts w:ascii="Times New Roman" w:hAnsi="Times New Roman" w:cs="Times New Roman"/>
          <w:sz w:val="44"/>
          <w:szCs w:val="44"/>
        </w:rPr>
        <w:t>Срок реализации программы – 5 лет</w:t>
      </w:r>
    </w:p>
    <w:p w:rsidR="0000308C" w:rsidRDefault="0000308C" w:rsidP="0000308C">
      <w:pPr>
        <w:jc w:val="center"/>
        <w:rPr>
          <w:sz w:val="28"/>
          <w:szCs w:val="28"/>
        </w:rPr>
      </w:pPr>
    </w:p>
    <w:p w:rsidR="0000308C" w:rsidRDefault="0000308C" w:rsidP="0000308C">
      <w:pPr>
        <w:jc w:val="center"/>
        <w:rPr>
          <w:sz w:val="28"/>
          <w:szCs w:val="28"/>
        </w:rPr>
      </w:pPr>
    </w:p>
    <w:p w:rsidR="0000308C" w:rsidRDefault="0000308C" w:rsidP="0000308C">
      <w:pPr>
        <w:jc w:val="center"/>
        <w:rPr>
          <w:sz w:val="28"/>
          <w:szCs w:val="28"/>
        </w:rPr>
      </w:pPr>
    </w:p>
    <w:p w:rsidR="0000308C" w:rsidRDefault="0000308C" w:rsidP="0000308C">
      <w:pPr>
        <w:jc w:val="center"/>
        <w:rPr>
          <w:sz w:val="28"/>
          <w:szCs w:val="28"/>
        </w:rPr>
      </w:pPr>
    </w:p>
    <w:p w:rsidR="0000308C" w:rsidRDefault="0000308C" w:rsidP="0000308C">
      <w:pPr>
        <w:jc w:val="center"/>
        <w:rPr>
          <w:sz w:val="28"/>
          <w:szCs w:val="28"/>
        </w:rPr>
      </w:pPr>
    </w:p>
    <w:p w:rsidR="0000308C" w:rsidRDefault="0000308C" w:rsidP="0000308C">
      <w:pPr>
        <w:jc w:val="center"/>
        <w:rPr>
          <w:sz w:val="28"/>
          <w:szCs w:val="28"/>
        </w:rPr>
      </w:pPr>
    </w:p>
    <w:p w:rsidR="0000308C" w:rsidRDefault="00260875" w:rsidP="000030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EA317A">
        <w:rPr>
          <w:b/>
          <w:sz w:val="28"/>
          <w:szCs w:val="28"/>
        </w:rPr>
        <w:t>4</w:t>
      </w:r>
      <w:r w:rsidR="0000308C">
        <w:rPr>
          <w:b/>
          <w:sz w:val="28"/>
          <w:szCs w:val="28"/>
        </w:rPr>
        <w:t>г.</w:t>
      </w:r>
    </w:p>
    <w:p w:rsidR="0000308C" w:rsidRDefault="00EA317A" w:rsidP="0000308C">
      <w:pPr>
        <w:tabs>
          <w:tab w:val="left" w:pos="736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1535" cy="8134350"/>
            <wp:effectExtent l="19050" t="0" r="0" b="0"/>
            <wp:docPr id="2" name="Рисунок 1" descr="C:\Users\1\Desktop\Рассмотрено сканы\Рассмотрено Ковал.Зеньк.Худ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Ковал.Зеньк.Худож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308C">
        <w:rPr>
          <w:b/>
          <w:sz w:val="28"/>
          <w:szCs w:val="28"/>
        </w:rPr>
        <w:tab/>
      </w:r>
    </w:p>
    <w:p w:rsidR="0000308C" w:rsidRDefault="0000308C" w:rsidP="000030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60875" w:rsidRDefault="00260875" w:rsidP="000030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0DCA" w:rsidRPr="00380DCA" w:rsidRDefault="00380DCA" w:rsidP="00380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17A" w:rsidRDefault="00EA317A" w:rsidP="00380DC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0DCA" w:rsidRDefault="00380DCA" w:rsidP="00380DC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Структура программы учебного предмета</w:t>
      </w:r>
    </w:p>
    <w:p w:rsidR="00EA317A" w:rsidRPr="00380DCA" w:rsidRDefault="00EA317A" w:rsidP="00380DC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0"/>
        <w:gridCol w:w="7492"/>
        <w:gridCol w:w="930"/>
      </w:tblGrid>
      <w:tr w:rsidR="00380DCA" w:rsidRPr="00380DCA" w:rsidTr="00380DCA"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7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Пояснительная записка………………………………………………….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4-7</w:t>
            </w:r>
          </w:p>
        </w:tc>
      </w:tr>
      <w:tr w:rsidR="00380DCA" w:rsidRPr="00380DCA" w:rsidTr="00380DCA"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учебного предмета, его место и роль в образовательном процессе ………………………………………………..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80DCA" w:rsidRPr="00380DCA" w:rsidTr="00380DCA"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 учебного предмета……………………………………..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80DCA" w:rsidRPr="00380DCA" w:rsidTr="00380DCA"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учебного времени, предусмотренный учебным планом образовательной организации на реализацию учебного предмета……..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80DCA" w:rsidRPr="00380DCA" w:rsidTr="00380DCA"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затратах учебного времени и графике промежуточной аттестации…………………………………………………………………..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80DCA" w:rsidRPr="00380DCA" w:rsidTr="00380DCA"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 учебных занятий………………..…………………….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80DCA" w:rsidRPr="00380DCA" w:rsidTr="00380DCA"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и задачи учебного предмета………………………………………...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80DCA" w:rsidRPr="00380DCA" w:rsidTr="00380DCA"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Обоснование структура программы……..……………………………….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80DCA" w:rsidRPr="00380DCA" w:rsidTr="00380DCA"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7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обучения…………………………………………………………..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80DCA" w:rsidRPr="00380DCA" w:rsidTr="00380DCA"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материально-технических условий реализации учебного предмета…………………………………………………………………….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80DCA" w:rsidRPr="00380DCA" w:rsidTr="00380DCA"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7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предмета…………………………………………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7-38</w:t>
            </w:r>
          </w:p>
        </w:tc>
      </w:tr>
      <w:tr w:rsidR="00380DCA" w:rsidRPr="00380DCA" w:rsidTr="00380DCA"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Учебно-тематический план………………………………………………..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9-14</w:t>
            </w:r>
          </w:p>
        </w:tc>
      </w:tr>
      <w:tr w:rsidR="00380DCA" w:rsidRPr="00380DCA" w:rsidTr="00380DCA"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Годовые требования. Содержание разделов и тем</w:t>
            </w:r>
            <w:proofErr w:type="gramStart"/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..………………...…...</w:t>
            </w:r>
            <w:proofErr w:type="gram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14-40</w:t>
            </w:r>
          </w:p>
        </w:tc>
      </w:tr>
      <w:tr w:rsidR="00380DCA" w:rsidRPr="00380DCA" w:rsidTr="00380DCA"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7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Требования к уровню подготовки </w:t>
            </w:r>
            <w:proofErr w:type="gramStart"/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…………………….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380DCA" w:rsidRPr="00380DCA" w:rsidTr="00380DCA"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</w:t>
            </w:r>
          </w:p>
        </w:tc>
        <w:tc>
          <w:tcPr>
            <w:tcW w:w="7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методы контроля, система оценок………………………….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40-41</w:t>
            </w:r>
          </w:p>
        </w:tc>
      </w:tr>
      <w:tr w:rsidR="00380DCA" w:rsidRPr="00380DCA" w:rsidTr="00380DCA"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Аттестация: цели, виды, форма, содержание……….…………………...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380DCA" w:rsidRPr="00380DCA" w:rsidTr="00380DCA"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оценки…………………………………………………………..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40-41</w:t>
            </w:r>
          </w:p>
        </w:tc>
      </w:tr>
      <w:tr w:rsidR="00380DCA" w:rsidRPr="00380DCA" w:rsidTr="00380DCA"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V.</w:t>
            </w:r>
          </w:p>
        </w:tc>
        <w:tc>
          <w:tcPr>
            <w:tcW w:w="7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Методическое обеспечение учебного процесса………………………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41-42</w:t>
            </w:r>
          </w:p>
        </w:tc>
      </w:tr>
      <w:tr w:rsidR="00380DCA" w:rsidRPr="00380DCA" w:rsidTr="00380DCA"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преподавателям………………………….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41-42</w:t>
            </w:r>
          </w:p>
        </w:tc>
      </w:tr>
      <w:tr w:rsidR="00380DCA" w:rsidRPr="00380DCA" w:rsidTr="00380DCA"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Рекомендации по самостоятельной работе </w:t>
            </w:r>
            <w:proofErr w:type="gramStart"/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………………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380DCA" w:rsidRPr="00380DCA" w:rsidTr="00380DCA"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VI.</w:t>
            </w:r>
          </w:p>
        </w:tc>
        <w:tc>
          <w:tcPr>
            <w:tcW w:w="7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 литературы и средств обучения………………………………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43-44</w:t>
            </w:r>
          </w:p>
        </w:tc>
      </w:tr>
      <w:tr w:rsidR="00380DCA" w:rsidRPr="00380DCA" w:rsidTr="00380DCA"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7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методической литературы</w:t>
            </w:r>
            <w:proofErr w:type="gramStart"/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..………………………………………</w:t>
            </w:r>
            <w:proofErr w:type="gram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380DCA" w:rsidRPr="00380DCA" w:rsidTr="00380DCA"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7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учебной литературы…..…………………………………………..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43-44</w:t>
            </w:r>
          </w:p>
        </w:tc>
      </w:tr>
      <w:tr w:rsidR="00380DCA" w:rsidRPr="00380DCA" w:rsidTr="00380DCA"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7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обучения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380DCA" w:rsidRPr="00380DCA" w:rsidTr="00380DCA"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7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  <w:p w:rsidR="0000308C" w:rsidRDefault="0000308C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  <w:p w:rsidR="0000308C" w:rsidRPr="00380DCA" w:rsidRDefault="0000308C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</w:tbl>
    <w:p w:rsidR="0000308C" w:rsidRPr="0000308C" w:rsidRDefault="0000308C" w:rsidP="0000308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80DCA" w:rsidRPr="0000308C" w:rsidRDefault="00380DCA" w:rsidP="00380D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00308C" w:rsidRPr="00380DCA" w:rsidRDefault="0000308C" w:rsidP="00EA317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80DCA" w:rsidRPr="00380DCA" w:rsidRDefault="00380DCA" w:rsidP="00380D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учебного предмета, его место и роль в образовательном процессе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учебного предмета «Рисунок» разработана на основе и с учетом федеральных государственных требований к дополнительной </w:t>
      </w: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предпрофессиональной</w:t>
      </w:r>
      <w:proofErr w:type="spell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общеобразовательной программе в области изобразительного искусства «Дизайн».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Рисунок – основополагающий предмет в системе художественного образования. В образовательном процессе учебные предметы «Рисунок», «Живопись» и «Основы </w:t>
      </w:r>
      <w:proofErr w:type="spellStart"/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дизайн-проектирования</w:t>
      </w:r>
      <w:proofErr w:type="spellEnd"/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дополняют друг друга, изучаются взаимосвязано, что способствует целостному восприятию предметного мира обучающимся.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задачи учебного предмета «Рисунок»</w:t>
      </w: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80DCA" w:rsidRPr="00380DCA" w:rsidRDefault="00380DCA" w:rsidP="00380DCA">
      <w:pPr>
        <w:numPr>
          <w:ilvl w:val="0"/>
          <w:numId w:val="3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 </w:t>
      </w:r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видеть в окружающем мире объект для изображения, обучить методам изучения натуры, устойчивым умениям в ее изображении на плоскости листа в условном пространстве;</w:t>
      </w:r>
    </w:p>
    <w:p w:rsidR="00380DCA" w:rsidRPr="00380DCA" w:rsidRDefault="00380DCA" w:rsidP="00380DCA">
      <w:pPr>
        <w:numPr>
          <w:ilvl w:val="0"/>
          <w:numId w:val="3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научить </w:t>
      </w:r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видеть, понимать и изображать трехмерную форму в двухмерном пространстве листа, используя различные графические средства, развить пространственное мышление обучающихся;</w:t>
      </w:r>
    </w:p>
    <w:p w:rsidR="00380DCA" w:rsidRPr="00380DCA" w:rsidRDefault="00380DCA" w:rsidP="00380DCA">
      <w:pPr>
        <w:numPr>
          <w:ilvl w:val="0"/>
          <w:numId w:val="3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интерес и любовь к рисунку как самостоятельной художественной деятельности.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«Рисунок» - это система обучения и воспитания, нарастания учебных задач, последовательного приобретения знаний и развития умений и навыков. Программа по рисунку включает ряд теоретических и практических заданий, которые направлены на работу с натурными объектами и  помогают познать и осмыслить окружающий мир, понять закономерность строения многообразных форм природы и овладеть устойчивыми умениями и  навыками графического изображения.</w:t>
      </w:r>
    </w:p>
    <w:p w:rsidR="00380DCA" w:rsidRPr="00380DCA" w:rsidRDefault="00380DCA" w:rsidP="00380D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Срок реализации учебного предмета</w:t>
      </w:r>
    </w:p>
    <w:p w:rsidR="00380DCA" w:rsidRPr="00380DCA" w:rsidRDefault="006853B4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программы «Декоративно-прикладное творчество» со сроком обучения 8</w:t>
      </w:r>
      <w:r w:rsidR="00380DCA"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срок реализации учебного предмета «Рисунок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составляет 5</w:t>
      </w:r>
      <w:r w:rsidR="00380DCA"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 При реализации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«Декоративно-прикладное творчество» </w:t>
      </w:r>
      <w:r w:rsidR="00380DCA"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сроком обучения 6 лет срок реализации учебного предмета «Рисунок» составляет 6 лет.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программы учебного предмета «Рисунок» продолжительно</w:t>
      </w:r>
      <w:r w:rsidR="0068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 учебных занятий с  пятого по восьмой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классы составляет 33 недели ежегодно.</w:t>
      </w:r>
    </w:p>
    <w:p w:rsidR="00380DCA" w:rsidRPr="00380DCA" w:rsidRDefault="00380DCA" w:rsidP="00380DC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Объем учебного времени, предусмотренный учебным планом образовательной организации на реализацию учебного предмета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объем максимальной учебной нагрузки (трудоемкость в часах) учебного предмета «Рисунок» со сроком обучения 5 лет составляет 792 часа, в том числе аудиторные занятия - 396 часов, самостоятельная работа – 396 часов.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объем максимальной учебной нагрузки учебного предмета «Рисунок» со сроком обучения 6 лет составляет 990 часов, в том числе аудиторные занятия - 495 часов, самостоятельная работа – 495 часов.</w:t>
      </w:r>
    </w:p>
    <w:p w:rsidR="00380DCA" w:rsidRPr="00380DCA" w:rsidRDefault="00380DCA" w:rsidP="00380DC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Сведения о затратах учебного времени и графике промежуточной аттестации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</w:t>
      </w:r>
      <w:r w:rsidR="0068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«Рисунок» со сроком обучения 8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2"/>
        <w:gridCol w:w="438"/>
        <w:gridCol w:w="924"/>
        <w:gridCol w:w="439"/>
        <w:gridCol w:w="925"/>
        <w:gridCol w:w="439"/>
        <w:gridCol w:w="925"/>
        <w:gridCol w:w="439"/>
        <w:gridCol w:w="1174"/>
        <w:gridCol w:w="439"/>
        <w:gridCol w:w="951"/>
        <w:gridCol w:w="742"/>
      </w:tblGrid>
      <w:tr w:rsidR="00380DCA" w:rsidRPr="00380DCA" w:rsidTr="00380DCA">
        <w:trPr>
          <w:trHeight w:val="900"/>
        </w:trPr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учебной работы, аттестации, учебной нагрузки</w:t>
            </w:r>
          </w:p>
        </w:tc>
        <w:tc>
          <w:tcPr>
            <w:tcW w:w="610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учебного времени,</w:t>
            </w:r>
          </w:p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промежуточной аттестации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380DCA" w:rsidRPr="00380DCA" w:rsidTr="00380DCA">
        <w:trPr>
          <w:trHeight w:val="300"/>
        </w:trPr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6853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8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0"/>
                <w:szCs w:val="34"/>
                <w:lang w:eastAsia="ru-RU"/>
              </w:rPr>
            </w:pPr>
          </w:p>
        </w:tc>
      </w:tr>
      <w:tr w:rsidR="00380DCA" w:rsidRPr="00380DCA" w:rsidTr="00380DCA">
        <w:trPr>
          <w:trHeight w:val="320"/>
        </w:trPr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6853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4"/>
                <w:lang w:eastAsia="ru-RU"/>
              </w:rPr>
            </w:pPr>
          </w:p>
        </w:tc>
      </w:tr>
      <w:tr w:rsidR="00380DCA" w:rsidRPr="00380DCA" w:rsidTr="00380DCA">
        <w:trPr>
          <w:trHeight w:val="480"/>
        </w:trPr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</w:tr>
      <w:tr w:rsidR="00380DCA" w:rsidRPr="00380DCA" w:rsidTr="00380DCA">
        <w:trPr>
          <w:trHeight w:val="480"/>
        </w:trPr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</w:tr>
      <w:tr w:rsidR="00380DCA" w:rsidRPr="00380DCA" w:rsidTr="00380DCA">
        <w:trPr>
          <w:trHeight w:val="500"/>
        </w:trPr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</w:tr>
      <w:tr w:rsidR="00380DCA" w:rsidRPr="00380DCA" w:rsidTr="00380DCA">
        <w:trPr>
          <w:trHeight w:val="1120"/>
        </w:trPr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 промежуточной аттестации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380DCA"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ачет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</w:tr>
    </w:tbl>
    <w:p w:rsidR="00380DCA" w:rsidRPr="00380DCA" w:rsidRDefault="00380DCA" w:rsidP="00380D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</w:t>
      </w:r>
      <w:r w:rsidR="0068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«Рисунок» со сроком обучения 9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3"/>
        <w:gridCol w:w="395"/>
        <w:gridCol w:w="779"/>
        <w:gridCol w:w="395"/>
        <w:gridCol w:w="779"/>
        <w:gridCol w:w="395"/>
        <w:gridCol w:w="779"/>
        <w:gridCol w:w="395"/>
        <w:gridCol w:w="976"/>
        <w:gridCol w:w="395"/>
        <w:gridCol w:w="779"/>
        <w:gridCol w:w="976"/>
        <w:gridCol w:w="477"/>
        <w:gridCol w:w="634"/>
      </w:tblGrid>
      <w:tr w:rsidR="00380DCA" w:rsidRPr="00380DCA" w:rsidTr="00380DCA"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учебной работы, аттестации,</w:t>
            </w:r>
          </w:p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учебной нагрузки</w:t>
            </w:r>
          </w:p>
        </w:tc>
        <w:tc>
          <w:tcPr>
            <w:tcW w:w="70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учебного времени,</w:t>
            </w:r>
          </w:p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промежуточной аттестации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380DCA" w:rsidRPr="00380DCA" w:rsidTr="00380DCA">
        <w:trPr>
          <w:trHeight w:val="400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</w:tr>
      <w:tr w:rsidR="00380DCA" w:rsidRPr="00380DCA" w:rsidTr="00380DCA">
        <w:trPr>
          <w:trHeight w:val="440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6853B4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68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8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</w:tr>
      <w:tr w:rsidR="00380DCA" w:rsidRPr="00380DCA" w:rsidTr="00380DCA">
        <w:trPr>
          <w:trHeight w:val="480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</w:tr>
      <w:tr w:rsidR="00380DCA" w:rsidRPr="00380DCA" w:rsidTr="00380DCA"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</w:tr>
      <w:tr w:rsidR="00380DCA" w:rsidRPr="00380DCA" w:rsidTr="00380DCA"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</w:t>
            </w:r>
          </w:p>
        </w:tc>
      </w:tr>
      <w:tr w:rsidR="00380DCA" w:rsidRPr="00380DCA" w:rsidTr="00380DCA">
        <w:trPr>
          <w:trHeight w:val="1120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промежуточной и итоговой аттестации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ind w:left="114" w:right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ind w:left="114" w:right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ind w:left="114" w:right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ind w:left="114" w:right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ind w:left="114" w:right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ind w:left="114" w:right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</w:tr>
    </w:tbl>
    <w:p w:rsidR="00380DCA" w:rsidRPr="00380DCA" w:rsidRDefault="00380DCA" w:rsidP="00380DC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Форма проведения учебных занятий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занятия по предмету «Рисунок» проводятся в форме аудиторных занятий, самостоятельной (внеаудиторной) работы и консультаций. Занятия по учебному предмету и проведение консультаций осуществляется в форме мелкогрупповых занятий численностью от 4 до 10 человек, групповых занятий численностью от 11 человек.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 с учетом возможностей каждого обучающегося.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 учебных занятий в неделю по учебному предмету «Рисунок» </w:t>
      </w: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</w:t>
      </w:r>
      <w:r w:rsidR="0068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офессиональной</w:t>
      </w:r>
      <w:proofErr w:type="spellEnd"/>
      <w:r w:rsidR="0068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«Декоративно-прикладное творчество» со сроком обучения 8 (9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лет составляет: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аудиторные занятия:</w:t>
      </w:r>
    </w:p>
    <w:p w:rsidR="00380DCA" w:rsidRPr="00380DCA" w:rsidRDefault="006853B4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4 - 5 классы – по 3</w:t>
      </w:r>
      <w:r w:rsidR="00380DCA"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неделю;</w:t>
      </w:r>
    </w:p>
    <w:p w:rsidR="00380DCA" w:rsidRPr="00380DCA" w:rsidRDefault="00ED447F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6 - 8 классы – по 2</w:t>
      </w:r>
      <w:r w:rsidR="00380DCA"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неделю;</w:t>
      </w:r>
    </w:p>
    <w:p w:rsidR="00ED447F" w:rsidRDefault="00ED447F" w:rsidP="00380DCA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0DCA" w:rsidRPr="00380DCA" w:rsidRDefault="00380DCA" w:rsidP="00380DCA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(внеаудиторная) работа использована на выполнение домашнего задания детьми, посещение ими организаций культуры (выставок, галерей, музеев и т.д.), подготовку и участие детей в творческих мероприятиях, конкурсах и культурно-просветительской деятельности детской школы искусств.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Консультации проводятся с целью подготовки </w:t>
      </w:r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контрольным урокам, зачетам, экзаменам, просмотрам, творческим конкурсам и другим мероприятиям. Консультации могут проводиться рассредоточено или в счет резерва учебного времени.</w:t>
      </w:r>
    </w:p>
    <w:p w:rsidR="00380DCA" w:rsidRPr="00380DCA" w:rsidRDefault="00380DCA" w:rsidP="00380DC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Цель и задачи учебного предмета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детей к поступлению в образовательные организации, реализующие профессиональные образовательные программы в области изобразительного искусства.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380DCA" w:rsidRPr="00380DCA" w:rsidRDefault="00380DCA" w:rsidP="00380DCA">
      <w:pPr>
        <w:numPr>
          <w:ilvl w:val="0"/>
          <w:numId w:val="9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терминологии предмета «Рисунок»;</w:t>
      </w:r>
    </w:p>
    <w:p w:rsidR="00380DCA" w:rsidRPr="00380DCA" w:rsidRDefault="00380DCA" w:rsidP="00380DCA">
      <w:pPr>
        <w:numPr>
          <w:ilvl w:val="0"/>
          <w:numId w:val="9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умений грамотно изображать графическими средствами с натуры и по памяти предметы окружающего мира;</w:t>
      </w:r>
    </w:p>
    <w:p w:rsidR="00380DCA" w:rsidRPr="00380DCA" w:rsidRDefault="00380DCA" w:rsidP="00380DCA">
      <w:pPr>
        <w:numPr>
          <w:ilvl w:val="0"/>
          <w:numId w:val="9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устойчивых умений передавать пространство в рисунке, используя законы перспективы;</w:t>
      </w:r>
    </w:p>
    <w:p w:rsidR="00380DCA" w:rsidRPr="00380DCA" w:rsidRDefault="00380DCA" w:rsidP="00380DCA">
      <w:pPr>
        <w:numPr>
          <w:ilvl w:val="0"/>
          <w:numId w:val="9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создавать художественный образ в рисунке на основе решения технических и творческих задач;</w:t>
      </w:r>
    </w:p>
    <w:p w:rsidR="00380DCA" w:rsidRPr="00380DCA" w:rsidRDefault="00380DCA" w:rsidP="00380DCA">
      <w:pPr>
        <w:numPr>
          <w:ilvl w:val="0"/>
          <w:numId w:val="9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навыков работы с подготовительными материалами: набросками, зарисовками, эскизами;</w:t>
      </w:r>
    </w:p>
    <w:p w:rsidR="00380DCA" w:rsidRPr="00380DCA" w:rsidRDefault="00380DCA" w:rsidP="00380DCA">
      <w:pPr>
        <w:numPr>
          <w:ilvl w:val="0"/>
          <w:numId w:val="9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передачи объема и формы, четкой конструкции предметов, передачи их материальности, фактуры освещения, с выявлением планов, на которых эти предметы расположены.</w:t>
      </w:r>
    </w:p>
    <w:p w:rsidR="00380DCA" w:rsidRPr="00380DCA" w:rsidRDefault="00380DCA" w:rsidP="00380D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Обоснование структуры программы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Обоснованием структуры программы являются ФГТ, отражающие все аспекты работы преподавателя с учеником.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содержит следующие разделы:</w:t>
      </w:r>
    </w:p>
    <w:p w:rsidR="00380DCA" w:rsidRPr="00380DCA" w:rsidRDefault="00380DCA" w:rsidP="00380DCA">
      <w:pPr>
        <w:numPr>
          <w:ilvl w:val="0"/>
          <w:numId w:val="11"/>
        </w:numPr>
        <w:shd w:val="clear" w:color="auto" w:fill="FFFFFF"/>
        <w:spacing w:before="42" w:after="42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затратах учебного времени, предусмотренного на освоение учебного предмета;</w:t>
      </w:r>
    </w:p>
    <w:p w:rsidR="00380DCA" w:rsidRPr="00380DCA" w:rsidRDefault="00380DCA" w:rsidP="00380DCA">
      <w:pPr>
        <w:numPr>
          <w:ilvl w:val="0"/>
          <w:numId w:val="11"/>
        </w:numPr>
        <w:shd w:val="clear" w:color="auto" w:fill="FFFFFF"/>
        <w:spacing w:before="42" w:after="42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учебного материала по годам обучения;</w:t>
      </w:r>
    </w:p>
    <w:p w:rsidR="00380DCA" w:rsidRPr="00380DCA" w:rsidRDefault="00380DCA" w:rsidP="00380DCA">
      <w:pPr>
        <w:numPr>
          <w:ilvl w:val="0"/>
          <w:numId w:val="11"/>
        </w:numPr>
        <w:shd w:val="clear" w:color="auto" w:fill="FFFFFF"/>
        <w:spacing w:before="42" w:after="42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дидактических единиц учебного предмета;</w:t>
      </w:r>
    </w:p>
    <w:p w:rsidR="00380DCA" w:rsidRPr="00380DCA" w:rsidRDefault="00380DCA" w:rsidP="00380DCA">
      <w:pPr>
        <w:numPr>
          <w:ilvl w:val="0"/>
          <w:numId w:val="11"/>
        </w:numPr>
        <w:shd w:val="clear" w:color="auto" w:fill="FFFFFF"/>
        <w:spacing w:before="42" w:after="42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80DCA" w:rsidRPr="00380DCA" w:rsidRDefault="00380DCA" w:rsidP="00380DCA">
      <w:pPr>
        <w:numPr>
          <w:ilvl w:val="0"/>
          <w:numId w:val="11"/>
        </w:numPr>
        <w:shd w:val="clear" w:color="auto" w:fill="FFFFFF"/>
        <w:spacing w:before="42" w:after="42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и методы контроля, система оценок;</w:t>
      </w:r>
    </w:p>
    <w:p w:rsidR="00380DCA" w:rsidRPr="00380DCA" w:rsidRDefault="00380DCA" w:rsidP="00380DCA">
      <w:pPr>
        <w:numPr>
          <w:ilvl w:val="0"/>
          <w:numId w:val="11"/>
        </w:numPr>
        <w:shd w:val="clear" w:color="auto" w:fill="FFFFFF"/>
        <w:spacing w:before="42" w:after="42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обеспечение учебного процесса.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380DCA" w:rsidRPr="00380DCA" w:rsidRDefault="00380DCA" w:rsidP="00380DC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Методы обучения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380DCA" w:rsidRPr="00380DCA" w:rsidRDefault="00380DCA" w:rsidP="00380DCA">
      <w:pPr>
        <w:numPr>
          <w:ilvl w:val="0"/>
          <w:numId w:val="13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 (объяснение, беседа, рассказ);</w:t>
      </w:r>
    </w:p>
    <w:p w:rsidR="00380DCA" w:rsidRPr="00380DCA" w:rsidRDefault="00380DCA" w:rsidP="00380DCA">
      <w:pPr>
        <w:numPr>
          <w:ilvl w:val="0"/>
          <w:numId w:val="13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 (показ, наблюдение, демонстрация приемов работы);</w:t>
      </w:r>
    </w:p>
    <w:p w:rsidR="00380DCA" w:rsidRPr="00380DCA" w:rsidRDefault="00380DCA" w:rsidP="00380DCA">
      <w:pPr>
        <w:numPr>
          <w:ilvl w:val="0"/>
          <w:numId w:val="13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практический;</w:t>
      </w:r>
    </w:p>
    <w:p w:rsidR="00380DCA" w:rsidRPr="00380DCA" w:rsidRDefault="00380DCA" w:rsidP="00380DCA">
      <w:pPr>
        <w:numPr>
          <w:ilvl w:val="0"/>
          <w:numId w:val="13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эмоциональный (подбор ассоциаций, образов, художественные впечатления).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 xml:space="preserve">Данные методы работы в рамках </w:t>
      </w:r>
      <w:proofErr w:type="spellStart"/>
      <w:r w:rsidRPr="00380DC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предпрофессиональной</w:t>
      </w:r>
      <w:proofErr w:type="spellEnd"/>
      <w:r w:rsidRPr="00380DC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380DCA" w:rsidRPr="00380DCA" w:rsidRDefault="00380DCA" w:rsidP="00380DC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Описание материально-технических условий реализации учебного предмета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с целью изучения дополнительного материала по учебным заданиям.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Библиотечный фонд укомплектован печатными и электронными изданиями основной и дополнительной учебной и учебно-методической литературой по изобразительному искусству, истории мировой культуры, художественными альбомами.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Мастерская по рисунку оснащена мольбертами, софитами, компьютером. В мастерской имеются наглядные пособия, дидактические материалы, натурный фонд, муляжи, гипсы.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СОДЕРЖАНИЕ УЧЕБНОГО ПРЕДМЕТА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учебного предмета «Рисунок» составлена с учетом сложившихся традиций реалистической школы обучения рисунку, а также принципов наглядности, последовательности, доступности с учетом специфики направления «Дизайн». Содержание программы учебного предмета «Рисунок» построено с учетом возрастных особенностей детей, а также особенностей их объемно-пространственного мышления.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Разделы содержания предмета определяют основные направления, этапы и формы в обучении рисунку, которые в своем единстве решают задачу формирования у обучающихся умений видеть, понимать и изображать трехмерную форму на двухмерной плоскости листа.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Темы учебных заданий располагаются в порядке постепенного усложнения, нарастания учебных задач – от простейших упражнений до изображения сложной и разнообразной по форме натуры. Обучение не может существовать без конструктивной логики рисунка, без понимания конструкции форм и предметов, без осмысления </w:t>
      </w: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трехмерности</w:t>
      </w:r>
      <w:proofErr w:type="spell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в двухмерном пространстве листа.  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Главной формой </w:t>
      </w:r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рисунку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дополнительной </w:t>
      </w: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предпрофессиональной</w:t>
      </w:r>
      <w:proofErr w:type="spell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«Дизайн» является тонально- конструктивный рисунок, основанный на аналитическом отношении к натурным объектам, на наблюдении и внимательном изучении натуры. Параллельно с более длительными постановками выполняются краткосрочные зарисовки и наброски, которые развивают наблюдательность,  зрительную память и пространственные представления </w:t>
      </w:r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дают возможность эффективно овладеть искусством рисунка.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начальном этапе обучения, на примере рисования простых форм происходит знакомство с принципами построения трехмерных предметов на двухмерной плоскости листа, дается представление о наглядной (наблюдательной) перспективе, понятия о светотеневых отношениях, некоторые сведения о пластической анатомии человека. В последующем осуществляется переход к изображению более сложных комбинированных форм, изучаются законы линейной и воздушной перспективы, различные виды перспективы, возможности использования различных точек зрения, приемы решения конструктивного и творческого рисунка, способы передачи освещения, формы и объема предметов, пространства в рисунке. Основным методическим условием обучения рисунку является приобретение обучающимися навыков последовательной работы над рисунком по принципу: от общего – к частному и от частного – к обогащенному общему, </w:t>
      </w:r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плоскостного – к объемному решению. На завершающем этапе обучения происходит 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ознакомление с основами пластической анатомии, правилами и особенностями конструктивного рисования головы человека. Значительно расширяются и усложняются композиционные, пространственные задачи в рисовании натюрмортов и интерьеров. Обучение рисунку в рамках дополнительной </w:t>
      </w: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предпрофессиональной</w:t>
      </w:r>
      <w:proofErr w:type="spell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«Дизайн» включает также композиционные творческие задания, ставящие своей целью комплексное применение приобретенных знаний и умений при решении творческих задач, формирование художественного мышления. Последний год обучения включает задания, ориентированные на подготовку одаренных детей к поступлению в профессиональные учебные заведения.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протяжении всего процесса обучения вводятся обязательные домашние (самостоятельные) задания.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учебного предмета распределено по следующим разделам:</w:t>
      </w:r>
    </w:p>
    <w:p w:rsidR="00380DCA" w:rsidRPr="00380DCA" w:rsidRDefault="00380DCA" w:rsidP="00380DCA">
      <w:pPr>
        <w:numPr>
          <w:ilvl w:val="0"/>
          <w:numId w:val="15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приемы в освоении учебного рисунка. Графические изобразительные средства. Фактура. Маркер. Тушь.</w:t>
      </w:r>
    </w:p>
    <w:p w:rsidR="00380DCA" w:rsidRPr="00380DCA" w:rsidRDefault="00380DCA" w:rsidP="00380DCA">
      <w:pPr>
        <w:numPr>
          <w:ilvl w:val="0"/>
          <w:numId w:val="15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приемы в освоении учебного рисунка. Графические изобразительные средства. Линия. Маркер. Тушь.</w:t>
      </w:r>
    </w:p>
    <w:p w:rsidR="00380DCA" w:rsidRPr="00380DCA" w:rsidRDefault="00380DCA" w:rsidP="00380DCA">
      <w:pPr>
        <w:numPr>
          <w:ilvl w:val="0"/>
          <w:numId w:val="15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приемы в освоении учебного рисунка. Графические изобразительные средства. Пятно. Маркер. Тушь.</w:t>
      </w:r>
    </w:p>
    <w:p w:rsidR="00380DCA" w:rsidRPr="00380DCA" w:rsidRDefault="00380DCA" w:rsidP="00380DCA">
      <w:pPr>
        <w:numPr>
          <w:ilvl w:val="0"/>
          <w:numId w:val="15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приемы в освоении учебного рисунка. Графические изобразительные средства. Мягкий материал.</w:t>
      </w:r>
    </w:p>
    <w:p w:rsidR="00380DCA" w:rsidRPr="00380DCA" w:rsidRDefault="00380DCA" w:rsidP="00380DCA">
      <w:pPr>
        <w:numPr>
          <w:ilvl w:val="0"/>
          <w:numId w:val="15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приемы в освоении учебного рисунка. Графические изобразительные средства. Графитный карандаш. Конструктивное рисование.</w:t>
      </w:r>
    </w:p>
    <w:p w:rsidR="00380DCA" w:rsidRPr="00380DCA" w:rsidRDefault="00380DCA" w:rsidP="00380DCA">
      <w:pPr>
        <w:numPr>
          <w:ilvl w:val="0"/>
          <w:numId w:val="15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Художественно-выразительные средства графики для решения творческих задач. Маркер (пятно, линия).</w:t>
      </w:r>
    </w:p>
    <w:p w:rsidR="00380DCA" w:rsidRPr="00380DCA" w:rsidRDefault="00380DCA" w:rsidP="00380DCA">
      <w:pPr>
        <w:numPr>
          <w:ilvl w:val="0"/>
          <w:numId w:val="15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Конструктивное рисование. Конструкция формы – переход к объему. Графитный карандаш.</w:t>
      </w:r>
    </w:p>
    <w:p w:rsidR="00380DCA" w:rsidRPr="00380DCA" w:rsidRDefault="00380DCA" w:rsidP="00380DCA">
      <w:pPr>
        <w:numPr>
          <w:ilvl w:val="0"/>
          <w:numId w:val="15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перспективным построением.</w:t>
      </w:r>
    </w:p>
    <w:p w:rsidR="00380DCA" w:rsidRPr="00380DCA" w:rsidRDefault="00380DCA" w:rsidP="00380DCA">
      <w:pPr>
        <w:numPr>
          <w:ilvl w:val="0"/>
          <w:numId w:val="15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Освещение как способ организации листа. Мягкий материал. Графитный карандаш. Тональный рисунок.</w:t>
      </w:r>
    </w:p>
    <w:p w:rsidR="00380DCA" w:rsidRPr="00380DCA" w:rsidRDefault="00380DCA" w:rsidP="00380DCA">
      <w:pPr>
        <w:numPr>
          <w:ilvl w:val="0"/>
          <w:numId w:val="15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Тонально-конструктивный рисунок. Анализ формы.</w:t>
      </w:r>
    </w:p>
    <w:p w:rsidR="00380DCA" w:rsidRPr="00380DCA" w:rsidRDefault="00380DCA" w:rsidP="00380DCA">
      <w:pPr>
        <w:numPr>
          <w:ilvl w:val="0"/>
          <w:numId w:val="15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Тонально-конструктивный рисунок. Формообразование. Анализ формы.</w:t>
      </w:r>
    </w:p>
    <w:p w:rsidR="00380DCA" w:rsidRPr="00380DCA" w:rsidRDefault="00380DCA" w:rsidP="00380DCA">
      <w:pPr>
        <w:numPr>
          <w:ilvl w:val="0"/>
          <w:numId w:val="15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 головы.</w:t>
      </w:r>
    </w:p>
    <w:p w:rsidR="00380DCA" w:rsidRPr="00380DCA" w:rsidRDefault="00380DCA" w:rsidP="00380DCA">
      <w:pPr>
        <w:numPr>
          <w:ilvl w:val="0"/>
          <w:numId w:val="15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Тонально-конструктивный рисунок. Точка зрения.</w:t>
      </w:r>
    </w:p>
    <w:p w:rsidR="00380DCA" w:rsidRPr="00380DCA" w:rsidRDefault="00380DCA" w:rsidP="00380DCA">
      <w:pPr>
        <w:numPr>
          <w:ilvl w:val="0"/>
          <w:numId w:val="15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перспективы.</w:t>
      </w:r>
    </w:p>
    <w:p w:rsidR="00380DCA" w:rsidRPr="00380DCA" w:rsidRDefault="00380DCA" w:rsidP="00380DCA">
      <w:pPr>
        <w:numPr>
          <w:ilvl w:val="0"/>
          <w:numId w:val="15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Геометрическое обоснование формы.</w:t>
      </w:r>
    </w:p>
    <w:p w:rsidR="00380DCA" w:rsidRPr="00380DCA" w:rsidRDefault="00380DCA" w:rsidP="00380DCA">
      <w:pPr>
        <w:numPr>
          <w:ilvl w:val="0"/>
          <w:numId w:val="15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сложной формы.</w:t>
      </w:r>
    </w:p>
    <w:p w:rsidR="00380DCA" w:rsidRPr="00380DCA" w:rsidRDefault="00380DCA" w:rsidP="00380DCA">
      <w:pPr>
        <w:numPr>
          <w:ilvl w:val="0"/>
          <w:numId w:val="15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Тонально-конструктивный рисунок. Тонально-конструктивный рисунок крупных предметов и интерьера.</w:t>
      </w:r>
    </w:p>
    <w:p w:rsidR="00380DCA" w:rsidRPr="00380DCA" w:rsidRDefault="00380DCA" w:rsidP="00380DCA">
      <w:pPr>
        <w:numPr>
          <w:ilvl w:val="0"/>
          <w:numId w:val="15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Тонально-конструктивный рисунок пространства интерьера.</w:t>
      </w:r>
    </w:p>
    <w:p w:rsidR="00380DCA" w:rsidRPr="00380DCA" w:rsidRDefault="00380DCA" w:rsidP="00380DCA">
      <w:pPr>
        <w:numPr>
          <w:ilvl w:val="0"/>
          <w:numId w:val="15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Тонально-конструктивный рисунок фигуры человека.</w:t>
      </w:r>
    </w:p>
    <w:p w:rsidR="00380DCA" w:rsidRPr="00380DCA" w:rsidRDefault="00380DCA" w:rsidP="00380DCA">
      <w:pPr>
        <w:numPr>
          <w:ilvl w:val="0"/>
          <w:numId w:val="15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Тонально-конструктивный рисунок сложных геометрических форм.</w:t>
      </w:r>
    </w:p>
    <w:p w:rsidR="00380DCA" w:rsidRPr="00380DCA" w:rsidRDefault="00380DCA" w:rsidP="00380DCA">
      <w:pPr>
        <w:numPr>
          <w:ilvl w:val="0"/>
          <w:numId w:val="15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Тональный рисунок.</w:t>
      </w:r>
    </w:p>
    <w:p w:rsidR="00380DCA" w:rsidRPr="00380DCA" w:rsidRDefault="00380DCA" w:rsidP="00380DCA">
      <w:pPr>
        <w:numPr>
          <w:ilvl w:val="0"/>
          <w:numId w:val="15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Тонально-конструктивный рисунок. Голова.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Учебно-тематический план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"/>
        <w:gridCol w:w="2570"/>
        <w:gridCol w:w="1169"/>
        <w:gridCol w:w="1737"/>
        <w:gridCol w:w="1999"/>
        <w:gridCol w:w="1517"/>
      </w:tblGrid>
      <w:tr w:rsidR="00380DCA" w:rsidRPr="00380DCA" w:rsidTr="00380DCA">
        <w:tc>
          <w:tcPr>
            <w:tcW w:w="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7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3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времени</w:t>
            </w:r>
          </w:p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(в часах)</w:t>
            </w:r>
          </w:p>
        </w:tc>
      </w:tr>
      <w:tr w:rsidR="00380DCA" w:rsidRPr="00380DCA" w:rsidTr="00380DC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Максимальная учебная 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нагрузка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Самостоятельная работа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Аудиторные занятия</w:t>
            </w:r>
          </w:p>
        </w:tc>
      </w:tr>
      <w:tr w:rsidR="00380DCA" w:rsidRPr="00380DCA" w:rsidTr="00380DCA">
        <w:trPr>
          <w:trHeight w:val="36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ED447F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380DCA"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класс. I полугодие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 1. Технические приемы в освоении учебного рисунка. Графические изобразительные средства. Линия. Маркер. Тушь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задачами предмета «Рисунок»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Линия, точка, пятно. Палитра линий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Зарисовки растений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Рисунок натюрморта. Решение с помощью линии, точки, с введением пятна (корзина, ветки деревьев, керамические предметы с </w:t>
            </w:r>
            <w:proofErr w:type="spellStart"/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ангобной</w:t>
            </w:r>
            <w:proofErr w:type="spellEnd"/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росписью и т.д.)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Линейные наброски фигуры человека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листа с помощью крупного объекта, например, музыкального инструмента с натуры, среда организуется драпировками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листа мелкими предметами (например, пуговицами и т.п.)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Натурная зарисовка веток, растений с последующим силуэтным изображением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Зарисовка листьев  деревьев различных пород с последующим силуэтным решением. Симметрия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ind w:right="-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Композиционный линейный рисунок листьев с натуры 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(«Листопад»). Равновесие, перекрытие, изучение натуры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 2. Технические приемы в освоении учебного рисунка. Графические изобразительные средства. Фактура. Маркер. Тушь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rPr>
          <w:trHeight w:val="32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«палитра графических фактур»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2.2.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Упражнение: лист дерева  - решение с использованием графических фактур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2.3.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Натюрмо</w:t>
            </w:r>
            <w:proofErr w:type="gramStart"/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 с вкл</w:t>
            </w:r>
            <w:proofErr w:type="gramEnd"/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ючением предметов, различных по фактуре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80DCA" w:rsidRPr="00380DCA" w:rsidTr="00380DCA">
        <w:trPr>
          <w:trHeight w:val="22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34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34"/>
                <w:lang w:eastAsia="ru-RU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ED447F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380DCA"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класс. 2 полугодие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 3. Технические приемы в освоении учебного рисунка. Графические изобразительные средства. Пятно. Маркер. Тушь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Линия, пятно. Натюрморт из 3-4 предметов. Задачи – равновесие пятен тона в листе (драпировки содержат крупный орнамент, полоску, клетку)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натюрморта из 2-3 предметов с определением пятен масс собственных и падающих теней (в один тон). Линия и пятно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Архитектурная фантазия «Город теней». Линия, пятно - свет и тень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 4. Технические приемы в освоении учебного рисунка. Графические изобразительные средства. Мягкий материал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Натюрморт с направленным освещением. Работа мягким материалом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 5. Технические приемы в освоении учебного рисунка. Графические изобразительные средства. Графитный карандаш. Конструктивное рисование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rPr>
          <w:trHeight w:val="42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Упражнения, направленные на формирование умений работы в активном рисовальном режиме:</w:t>
            </w:r>
          </w:p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-проведение вертикальных, горизонтальных, диагональных линий (книги, поставленные вертикально, одна за другой – перекрытие, толщина линии, деление диагоналями наполовину);</w:t>
            </w:r>
            <w:proofErr w:type="gramEnd"/>
          </w:p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линий, деление отрезков – шахматная доска;</w:t>
            </w:r>
          </w:p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применение метода парных точек – рисунок симметричного объекта </w:t>
            </w:r>
            <w:proofErr w:type="gramStart"/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</w:t>
            </w:r>
            <w:proofErr w:type="gramEnd"/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абочка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в активном рисовальном режиме – натюрморт плотный по тону, с присутствием тональных пятен 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(например, натюрморт со шляпой, шарфом и т.п.) – освоение листа  средствами графитного карандаша – штрихи различного нажима, длины, положение карандаша, руки рисующего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Конструкция формы (от плоскости – к объему).</w:t>
            </w:r>
          </w:p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по построению натурных предметов (двухмерность)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по построению предметов, различных по характеру в сравнении (двухмерность)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Натюрморт из 3-4 предметов одного назначения, но различных по характеру (например, вазы, бутылки и т.п.), выстроенных по одной горизонтали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ED447F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80DCA"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класс. 1 полугодие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 1. Художественно-выразительные средства графики для  решения творческих задач. Маркер (пятно, линия)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по преобразованию натурного объекта (один натюрморт, выстроенный по одной горизонтали, для всех заданий).</w:t>
            </w:r>
          </w:p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Натюрморт из 4-5 крупных бытовых предметов:</w:t>
            </w:r>
          </w:p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рисунок – 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линейный (линии различной толщины);</w:t>
            </w:r>
          </w:p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 рисунок – отражение предметов, линейный;</w:t>
            </w:r>
          </w:p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- 3 рисунок – силуэтный рисунок;</w:t>
            </w:r>
          </w:p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- 4 рисунок – свет и тень (падающая и собственная). Пятно, линия;</w:t>
            </w:r>
          </w:p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- 5 рисунок – обтекание предметов натюрморта линией (полоски) – создание эффекта рельефа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композиционный рисунок с натуры (например, рисунок ваз, формой напоминающих греческие) и дополнение натюрморта по воображению (морское дно и т.п.)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натурщика. Характер, образ. Фактура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 2. Конструктивное рисование. Конструкция формы – переход к объему. Графитный карандаш.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предмета вращения. Наглядная перспектива.</w:t>
            </w:r>
          </w:p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по построению и отработки умений в проведении эллипсов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натюрморта, стоящего на окне, с использованием жанровых включений (</w:t>
            </w:r>
            <w:proofErr w:type="spellStart"/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додумывания</w:t>
            </w:r>
            <w:proofErr w:type="spellEnd"/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– сценки. Обучающийся дополняет натурный натюрморт с 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помощью включения в рисунок ситуаций за окном, предметных добавлений к натюрморту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композиционное задание.</w:t>
            </w:r>
          </w:p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 на основе натурного натюрморта, состоящего из предметов вращения, архитектурного объекта (дом, замок и т.п.).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ED447F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80DCA"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класс. 2 полугодие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 3. Знакомство с перспективным построением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- рисунок листа бумаги – перспективное построение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бумажной гармошки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Перспектива прямоугольных предметов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куба в трех положениях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куба по памяти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Линейно-конструктивный рисунок натюрморта из 3 предметов - прямоугольной формы и предмета вращения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 4. Освещение как способ организации листа. Мягкий материал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Рисунок натюрморта с выраженным освещением. Свет, тень, освещение, работа тональными 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массами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 5. Освещение как способ организации листа. Графитный карандаш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– палитра штриховых фактур (частота штриха, нажим на карандаш и т.д.)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- светотеневые градации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натюрморта из 3 предметов с выраженным освещением. Распределение света и тени на предмете в соответствии с освещением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по решению объемных предметов тоном:</w:t>
            </w:r>
          </w:p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один предмет – свет, тень собственная, падающая, полутень, рефлекс;</w:t>
            </w:r>
          </w:p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-два предмета  (свет, тень собственная, падающая, полутень, рефлекс, тон среды)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натюрморта из 2 предметов с задачами  решения формы тоном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ED447F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380DCA"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класс. 1 полугодие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 1.Тональный рисунок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натюрморта из 3 предметов с задачами  решения формы и освещения  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крупного комнатного растения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Наброски фигуры человека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 2. Тонально-конструктивный </w:t>
            </w: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рисунок. Анализ формы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Тонально-конструктивный рисунок вертикально висящих складок ткани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конуса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Тонально-конструктивный рисунок конуса, куба и горизонтально лежащей ткани со складками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призмы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Перспективное построение сечения конуса и куба. Работа по представлению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Перспективное построение сечения призмы и куба. Работа по представлению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ED447F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380DCA"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класс. 2 полугодие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 3. Тонально-конструктивный рисунок. Формообразование. Анализ формы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Перспективное построение пространственных форм на основе куба. Врезка-вырезка и т.п.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композиционный рисунок на основе куба – «Летающий дом», «Дом-город», «Дом – корабль» и т.п.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цилиндра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цилиндра в наклонном положении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цилиндра по памяти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Рисунок натюрморта по представлению – выстроить рисунок натюрморта на листе из предложенного 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ряда геометрических фигур, используя пересечения предметов между собой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 4. Тональный рисунок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Натюрморт из 4-5 бытовых предметов комбинированной формы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Тональный рисунок шара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380DCA" w:rsidRPr="00380DCA" w:rsidTr="00380DCA">
        <w:trPr>
          <w:trHeight w:val="22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34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ED447F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380DCA"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класс. 1 полугодие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 1. Анализ сложной формы, тонально-конструктивный рисунок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натюрморт, состоящий из 4-5 предметов и драпировок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капители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натюрморта из 4-5 крупных предметов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Наброски фигуры человека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 2. Тонально-конструктивный рисунок. Точка зрения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целью изучения различных точек зрения:</w:t>
            </w:r>
          </w:p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снизу (с точки зрения насекомого),</w:t>
            </w:r>
          </w:p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сверху (с точки зрения птицы)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натюрморта, расположенного выше линии горизонта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80DCA" w:rsidRPr="00380DCA" w:rsidTr="00380DCA">
        <w:trPr>
          <w:trHeight w:val="98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натюрморта, расположенного ниже линии горизонта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Рисунок по представлению архитектурного 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объекта (замок, двор замка и т.п.)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ED447F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380DCA"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класс. 2 полугодие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 3. Изучение перспективы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целью изучения различных видов перспектив:</w:t>
            </w:r>
          </w:p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обратная перспектива,</w:t>
            </w:r>
          </w:p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сферическая перспектива (дом-шар),</w:t>
            </w:r>
          </w:p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панорамная перспектива (город)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натюрморта с натуры, преобразованного в рисунке с использованием одного из видов перспективы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тора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 4. Геометрическое обоснование формы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симметричной гипсовой розетки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натюрморта с чучелом птицы с геометрическим обоснованием формы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натюрморта, состоящего из предметов, геометрическая форма которых не выражена (например, натюрморт с обувью).</w:t>
            </w:r>
          </w:p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Геометрическое обоснование формы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ED447F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380DCA"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класс. 1 полугодие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 1. Рисунок головы. Анализ сложной формы. Тонально-конструктивный рисунок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головы обобщенных плоскостей (</w:t>
            </w:r>
            <w:proofErr w:type="spellStart"/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обрубовка</w:t>
            </w:r>
            <w:proofErr w:type="spellEnd"/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Тонально-конструктивное решение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Зарисовка головы натурщика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гипсовой головы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композиционное задание: портрет с натуры с включением в рисунок натюрморта из предложенных натурных  предметов (тематическое задание, историческое прочтение)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натюрморта из 3-4 предметов, расположенных на различных плоскостях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ED447F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380DCA"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класс. 2 полугодие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 2. Тонально-конструктивный рисунок крупных предметов и интерьера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двух табуретов, стоящих один на другом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по представлению двух кубов, стоящих один на другом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натюрморта, состоящего из крупных предметов в углу комнаты (лестница, стул)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натюрморта в интерьере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Творческий композиционный рисунок натурного  натюрморта с последующим </w:t>
            </w:r>
            <w:proofErr w:type="spellStart"/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додумыванием</w:t>
            </w:r>
            <w:proofErr w:type="spellEnd"/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интерьера. Историческое прочтение темы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396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ED447F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380DCA"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класс. 1 полугодие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 1. Тонально-конструктивный рисунок пространства интерьера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интерьера. Неглубокое пространство. Тонально-конструктивный рисунок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интерьера с лестницей. Тональный рисунок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композиционный рисунок интерьера с совмещением нескольких точек зрения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 2. Тонально-конструктивный рисунок фигуры человека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Наброски фигуры человека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Зарисовка фигуры натурщика в интерьере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ED447F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380DCA"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класс. 2 полугодие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 3. Тонально-конструктивный рисунок сложных геометрических форм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натюрморта из гипсовых геометрических фигур и складок ткани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Композиция из гипсовых геометрических фигур, выполненная 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основе натурной постановки с учетом расположения изображения выше линии горизонта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черепа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 4. Тонально-конструктивный рисунок. Голова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Зарисовка головы натурщика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гипсовых частей лица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гипсовой головы (</w:t>
            </w:r>
            <w:proofErr w:type="spellStart"/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Антиной</w:t>
            </w:r>
            <w:proofErr w:type="spellEnd"/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380DCA" w:rsidRPr="00380DCA" w:rsidTr="00380DCA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495</w:t>
            </w:r>
          </w:p>
        </w:tc>
      </w:tr>
    </w:tbl>
    <w:p w:rsidR="00380DCA" w:rsidRPr="00380DCA" w:rsidRDefault="00380DCA" w:rsidP="00380DC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Годовые требования. Содержание разделов и тем</w:t>
      </w:r>
    </w:p>
    <w:tbl>
      <w:tblPr>
        <w:tblW w:w="0" w:type="auto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3"/>
      </w:tblGrid>
      <w:tr w:rsidR="00380DCA" w:rsidRPr="00380DCA" w:rsidTr="00380DCA"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ED447F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Четвёрты</w:t>
            </w:r>
            <w:r w:rsidR="00380DCA"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 год обучения</w:t>
            </w:r>
          </w:p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Ι полугодие</w:t>
            </w:r>
          </w:p>
        </w:tc>
      </w:tr>
    </w:tbl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Технические приемы в освоении учебного рисунка. Графические изобразительные средства. Линия. Маркер. Тушь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1.1. Знакомство с задачами предмета «Рисунок»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познакомить с организацией рабочего места, правильной посадкой за мольбертом. Познакомить с художественными материалами рисунка, принадлежностями, инструментами. Познакомить </w:t>
      </w:r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приемами работы карандашом. Формирование правильной постановки руки во время рисования. Понятия «линия», «штрих», «пятно».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4</w:t>
      </w: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черный маркер различной толщины.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Аудиторные занятия – 1 час: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ознакомление с организацией рабочего места, правильной посадкой за мольбертом, с художественными материалами рисунка, принадлежностями, инструментами. Познакомить </w:t>
      </w:r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приемами работы карандашом. Сформирование правильной постановки руки во время рисования. Понятия «линия», «штрих», «пятно».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1 час: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«линия», «штрих», «пятно» в практических упражнениях.</w:t>
      </w:r>
      <w:proofErr w:type="gramEnd"/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1.2. Графические изобразительные средства. Линия, точка, пятно. Палитра линий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в проведении линий различной толщины, управляя рукой, научить использовать линии различного нажима, толщины  как художественно-выразительные средства.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3, А 4.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черные маркеры различной толщины, тушь, перо.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Аудиторные занятия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«тон», «тоновая растяжка», «сила тона». Использование карандаша как измерительного инструмента. Техника работы штрихом в 2 тона. Композиция листа. Понятия «линия», «штрих», «пятно». Выполнение простых композиционных рисунков.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по проведению различных линий. Материал – маркер.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1.3. Зарисовки растений.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Задачи: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в работе с натурным объектом по изучению его особенностей, формировать умения в области композиции рисунка, верного расположения изображения на плоскости листа, научить использовать линии различного нажима, толщины как художественно-выразительные средства.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А3.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черные маркеры различной толщины, тушь, перо.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Аудиторные занятия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натурными объектами. Зарисовка силуэта сухих растений и трав. Изготовление гербария.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-  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различных растений, веток деревьев. Сбор материалов для изготовления гербария.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1.4. Рисунок натюрморта. Решение с помощью линии, точки, с введением пятна. Состав натюрморта - корзина, ветки деревьев, керамические предметы с </w:t>
      </w:r>
      <w:proofErr w:type="spellStart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ангобной</w:t>
      </w:r>
      <w:proofErr w:type="spellEnd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росписью и т.д.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композиционно организовывать лист, используя соотношение предметной массы к свободному фону. Научить использовать различный характер линии, ее толщину в передаче формы. Формировать отношение к натурному объекту (объектам), умение внимательно изучать и передавать натуру.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черные маркеры различной толщины, тушь, перо.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Аудиторные занятия – 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разница пропорции, тональная разница. Разобраться в тоне и определиться с величинами. Из пяти поставленных предметов выбрать 2 и </w:t>
      </w: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закомпоновать</w:t>
      </w:r>
      <w:proofErr w:type="spell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 свободной вариации. Зарисовки отдельных предметов быта, обладающих фактурной поверхностью, – орнамент, рисунок.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4 часа: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натюрморт по воображению. Используя разные толщины линий нарисовать натюрморт. Найти композицию на листе бумаги, используя разницу масс и форм предметов. Заполнить тремя толщинами линий плоскость листа. Натюрморт из двух предметов быта простой формы и контрастных по тону.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1.5. Линейные наброски фигуры человека.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познакомить с пропорциями и строением фигуры человека, принципами изображения человека в рисунке, способами передачи движения, пропорций и характера.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3, А 4.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маркеры различной толщины.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схематичные зарисовки фигуры человека в статичном состоянии. Знакомство с основными пропорциями человека (взрослого, ребенка).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наброски фигуры человека.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1.6. Организация листа с помощью крупного объекта, например, музыкального инструмента с натуры, среда организуется драпировками.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в области композиции рисунка, верного расположения изображения на плоскости листа, соотношения масс предметов и плоскости листа; научить использовать линии различной толщины как художественно-выразительные средства.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черные маркеры различной толщины, тушь, перо, кисть.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светлой однотонной драпировки (часть драпировки на поверхности стола). Изучение конструкции драпировки на основе ее опорных точек и поверхности. Образование складок и выявление их формы.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крупных предметов быта.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1.7. Организация листа мелкими предметами (например, пуговицами и т.п.).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отношение к натурному объекту (объектам), умение внимательно изучать и передавать натуру. Формировать умения в области композиции рисунка, верного расположения изображения на плоскости листа, соотношения масс 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предметов и плоскости листа; научить использовать линии различной толщины как художественно-выразительные средства для передачи характера объекта.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4, А 5.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черные маркеры различной толщины, тушь, перо, кисть.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бытовых предметов, расположенных на уровне глаз, имеющих разный силуэт (3-5 предметов).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мелких предметов (карандаши, ластики, ключи, ложки, мелкие фрукты и т.п.).</w:t>
      </w:r>
      <w:proofErr w:type="gramEnd"/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1.8. Натурная зарисовка веток, растений с последующим силуэтным изображением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отношение к натурному объекту (объектам), умение внимательно изучать и передавать натуру, научить видеть цельный силуэт, пластику изображаемого; дальнейшее формирование умений в области композиции рисунка в листе. Научить использовать художественные средства графики для выразительного решения.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3.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черные маркеры различной толщины, тушь, перо.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зарисовка цветочных растений на светлом фоне. Выразительность передачи формы и строения растения.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веток, растений с последующим силуэтным изображением.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1.9.Зарисовка листьев деревьев различных пород с последующим силуэтным решением. Симметрия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 з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накомство с понятием «симметрия», дальнейшее формирование интереса к натуре как объекту для изображения. Научить применять законы симметрии в практической деятельности, научить использовать различные приемы работы графическими материалами (линии различной толщины, ритма), научить передавать пластику формы, используя силуэтное изображение.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3.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черные маркеры различной толщины, тушь, перо.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понятием симметрия. Формирование интереса к натуре, как к объекту для изображения. Зарисовка различных пород деревьев с силуэтным решением. Например, характерные особенности и фактура с помощью штриха. В листе форматом</w:t>
      </w:r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разместить 3 разные веточки сосны или ели. Штрихом передать характерные особенности.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и подготовка материала для зарисовки листьев деревьев различных пород с последующим силуэтным решением. Работа с графическими материалами.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1.10. Композиционный линейный рисунок листьев с натуры («Листопад»). Равновесие, перекрытие, изучение натуры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умение композиционно организовывать лист, используя соотношение предметной массы к свободному фону. Научить использовать различный характер линии, ее толщину в передаче формы предмета, взаимосвязь предметов между собой в пространстве (</w:t>
      </w: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загораживаемость</w:t>
      </w:r>
      <w:proofErr w:type="spell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плановость). Формировать отношение к натурному объекту (объектам), умение внимательно изучать и передавать натуру, научить использовать художественные средства графики для выразительного решения.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черные маркеры различной толщины, тушь, перо, кисть.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различных характеров линии,  толщины в передаче формы предмета, взаимосвязь предметов между собой в пространстве (</w:t>
      </w: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загораживаемость</w:t>
      </w:r>
      <w:proofErr w:type="spell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плановость). Организация листа пятном и линией. Виды линий. Фактуры пятен.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Самостоятельная работа – 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материала для композиционного линейного рисунка, рисунок композиции из листьев различных пород. Изучение и передача натурного предмета.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 2. Технические приемы в освоении учебного рисунка. Графические изобразительные средства. Фактура. Маркер. Тушь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2.1. Упражнения «палитра графических фактур»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художественно-выразительными средствами графических фактур, научить использовать графические фактуры для передачи характеристики предмета.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3, А 4.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маркеры различной толщины, тушь, перо, кисть.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2 часа: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изучение сре</w:t>
      </w:r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гр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афических фактур, и способов передачи фактуры графическими материалами.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«Волшебное дерево» - композиция с   использованием различных графических фактур.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2.2. Упражнение: лист дерева - решение с использованием графических фактур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использовать художественно-выразительные средства графических фактур для передачи характеристики предмета.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3, А 4.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маркеры различной толщины, тушь, перо, кисть.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2 часа: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изучение использования художественно-выразительных сре</w:t>
      </w:r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гр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афических фигур для передачи характеристики предмета.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композиция «Волшебный сад» с использованием различных графических фактур.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2.3. Натюрмо</w:t>
      </w:r>
      <w:proofErr w:type="gramStart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рт с вкл</w:t>
      </w:r>
      <w:proofErr w:type="gramEnd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ючением предметов, различных по фактуре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умение композиционно организовывать лист, используя соотношение предметной массы к свободному фону. Научить использовать различный характер линии, ее толщину в передаче формы предмета, взаимосвязи предметов между собой в пространстве (</w:t>
      </w: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загораживаемость</w:t>
      </w:r>
      <w:proofErr w:type="spell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плановость), научить использовать художественно-выразительные средства графических фактур для передачи характеристики предмета. Формировать отношение к натурному объекту (объектам), умение внимательно изучать и передавать натуру, научить использовать художественные средства графики для выразительного решения.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черные маркеры различной толщины, тушь, перо, кисть.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3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различный характер линии, ее толщину в передаче формы предмета, взаимосвязи предметов между собой в пространстве (</w:t>
      </w: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загораживаемость</w:t>
      </w:r>
      <w:proofErr w:type="spell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плановость), использовать художественно-выразительные средства графических фактур для передачи характеристики предмета. Формировать отношение к натурному объекту (объектам).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3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предметов быта, различных по фактуре.</w:t>
      </w:r>
    </w:p>
    <w:tbl>
      <w:tblPr>
        <w:tblW w:w="0" w:type="auto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0"/>
      </w:tblGrid>
      <w:tr w:rsidR="00380DCA" w:rsidRPr="00380DCA" w:rsidTr="00380DCA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ED447F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Четвёрты</w:t>
            </w:r>
            <w:r w:rsidR="00380DCA"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 год обучения</w:t>
            </w:r>
          </w:p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ΙI полугодие</w:t>
            </w:r>
          </w:p>
        </w:tc>
      </w:tr>
    </w:tbl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Технические приемы в освоении учебного рисунка Графические изобразительные средства. Пятно. Маркер. Тушь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3.1. Линия, пятно. Натюрморт из 3-4 предметов.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умения композиционно организовывать лист, устанавливать равновесие в рисунке, используя тональные пятна. Равновесие пятен тона в листе (драпировки содержат крупный орнамент, полоску, клетку).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Натюрморт из предметов быта, имеющих различную ровную тональную окраску, поставленных с условием читаемости силуэта и заданного равновесия в натюрморте.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Формат: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черные маркеры различной толщины, тушь, перо, кисть.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6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композиционная организация листа,  равновесие в рисунке, используя тональные пятна. Силуэтное изображение предметов быта.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силуэтное изображение бытовых предметов.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3.2. Рисунок натюрморта из 2-3 предметов с определением пятен масс собственных и падающих теней (в один тон). Линия и пятно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понятиями «освещение», «источник освещения», «свет», «тень», дальнейшее формирование композиционных умений. Научить находить соотношения масс изображаемых предметов на плоскости листа.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черные маркеры различной толщины, тушь, кисть.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понятия «освещение» «источник освещения», «свет», «тень».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Соотношение масс изображаемых предметов на плоскости листа.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предметов (собственная и падающая тени).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3.3. Архитектурная фантазия «Город теней». Линия, пятно - свет и тень.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композиционных умений, дальнейшая работа с понятиями «освещение», «источник освещения», «свет», «тень». Научить устанавливать соотношения масс изображаемых предметов на плоскости листа, познакомить со значением ритма в композиционной организации листа.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черные маркеры различной толщины, тушь, кисть, перо.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полученных знаний в области понятий «освещение», «источник освещения», «свет», «тень». Изучение установки соотношения масс изображаемых предметов на плоскости листа, ознакомление со значение ритма композиционной организации листа.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6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композиционный рисунок  «Дом для птиц».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Технические приемы в освоении учебного рисунка. Графические изобразительные средства. Мягкий материал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4.1. Работа мягким материалом. Натюрморт с направленным освещением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познакомить с «мягкими» графическими материалами – углем, сангиной, сепией и т.п., научить использовать их возможности для организации листа, в тональном определении предметов.</w:t>
      </w:r>
      <w:proofErr w:type="gramEnd"/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тонированная бумага, уголь, сангина, соус.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«мягких» графических материалов: уголь, сангина, сепия.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возможностей для организации листа в тональном определении предметов.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предметов быта мягким материалом.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5. Технические приемы в освоении учебного рисунка Графические изобразительные средства. Графитный карандаш. Конструктивное рисование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5.1. Упражнения, направленные на формирование умений работы в активном рисовальном режиме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проведение вертикальных, горизонтальных, диагональных линий (книги, поставленные вертикально, одна за другой – перекрытие, толщина линии, деление диагоналями наполовину).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умения работы в активном рисовальном режиме, аналитического подхода к задачам рисунка, умения правильно держать карандаш, проводить прямые линии (вертикальные, горизонтальные, диагональные), пересекать их, находить середину объекта с помощью диагоналей, использовать метод визирования.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2, А 3.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 Применение метода парных точек: рисунок симметричного объекта  - бабочка.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проведения вертикальных, горизонтальных, диагональных линий, деление отрезков, шахматная доска. Применение метода парных точек: рисунок симметричного объекта  - бабочка.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- 4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по проведению вертикальных, горизонтальных и диагональных линий, построение симметричного предмета методом парных точек.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5.2. Рисование в активном рисовальном режиме – натюрморт, плотный по тону, с присутствием тональных пятен (например, натюрморт со шляпой, шарфом и т.п.)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умение композиционно организовывать лист, освоение листа средствами графитного карандаша – штрихи различного нажима, длины, отработка правильного положения карандаша, руки рисующего.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использованию штриха различного нажима, длины, отработка правильного положения карандаша, руки рисующего.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по проведению линий различного направления, тона.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5.3. Конструкция формы (от плоскости – к объему). Упражнения по построению натурных предметов (двухмерность)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умения применять знания о симметрии в рисунке  предметов, научить находить ось симметрии предмета методом пересечения диагоналей, использовать «метод парных точек», научить анализировать форму предмета, познакомить с понятиями «пропорции», «характер» предметов, научить работать над рисунком последовательно - от плоскости к объему, используя два измерения – высоту и ширину для передачи пропорций и характера предметов.</w:t>
      </w:r>
      <w:proofErr w:type="gramEnd"/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натюрморт из 3-4 предметов одного назначения, но различных по характеру (например, вазы, бутылки и т.п.), выстроенных по одной горизонтали.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по построению плоских предметов симметричной формы.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5.4. Упражнения по построению предметов, различных по характеру в сравнении (двухмерность)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умения анализировать, сравнивать, сопоставлять  при решении учебных задач, применять знания о симметрии, научить находить ось симметрии предмета методом пересечения диагоналей, использовать «метод парных точек», научить анализировать форму предметов, в сопоставлении их друг с другом, познакомить с понятиями «пропорции», «характер» предметов, научить работать над рисунком последовательно - от плоскости к объему, используя два измерения – высоту и ширину - для передачи пропорций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характера предметов.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симметрии, «пропорции», характера предметов, использование «метода парных точек». Использование в рисунке измерения высоты и ширины.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2 часа: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упражнения по построению плоских предметов симметричной формы, различных по характеру.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5.5. Натюрморт из 3-4 предметов одного назначения, но различных по характеру (например, вазы, бутылки и т.п.), выстроенных по одной горизонтали.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умения анализировать, сравнивать, сопоставлять  при решении учебных задач, применять знания о симметрии, научить находить ось симметрии предмета методом пересечения диагоналей, использовать «метод парных точек», научить анализировать форму предметов, в сопоставлении их друг с другом, познакомить с понятиями «пропорции», «характер» предметов, научить работать над рисунком последовательно - от плоскости к объему, используя два измерения – высоту и ширину для передачи пропорций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характера предметов.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Аудиторные занятия – 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знаний о симметрии «пропорции», характера предметов, использование «метода парных точек». Изучение форм предметов и их анализа, сопоставление их друг с другом. Использование в рисунке измерения высоты и ширины.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4 часа: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упражнения по построению плоских предметов симметричной формы, различных по характеру.</w:t>
      </w:r>
    </w:p>
    <w:tbl>
      <w:tblPr>
        <w:tblW w:w="0" w:type="auto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0"/>
      </w:tblGrid>
      <w:tr w:rsidR="00380DCA" w:rsidRPr="00380DCA" w:rsidTr="00380DCA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ED447F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Пятый </w:t>
            </w:r>
            <w:r w:rsidR="00380DCA"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год обучения</w:t>
            </w:r>
          </w:p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Ι полугодие</w:t>
            </w:r>
          </w:p>
        </w:tc>
      </w:tr>
    </w:tbl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1.1. Упражнения по преобразованию натурного объекта (один натюрморт, выстроенный по одной горизонтали, для всех заданий)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Натюрморт из 4-5 крупных бытовых предметов: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 рисунок – линейный (линии различной толщины),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рисунок – отражение предметов, линейный рисунок,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- 3 рисунок – силуэтный рисунок,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- 4 рисунок – свет и тень (падающая и собственная), пятно, линия,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-5 рисунок – обтекание предметов натюрморта линией (полоской) – создание эффекта рельефа.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применять знания о характере, пропорциях в своей работе, научить видеть в натюрморте объект для изображения, творческого переосмысления, развивать умения сравнивать, сопоставлять, формирование умения композиционно организовывать лист, работать с силуэтным изображением, массой тона, устанавливая равновесие в листе, применять средства графики для решения учебных задач.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черные маркеры различной толщины, тушь, кисть, перо.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6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знаний о характере, пропорциях в работе, творческое переосмысление изображения. Композиционная организация листа с силуэтным изображением, массой тона. Становление равновесия в листе.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6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предметов с использованием: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силуэтного изображения;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метода обтекания;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построения отражения.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1.2. Творческий композиционный рисунок с натуры (например, ваз, формой напоминающих греческие) и дополнение натюрморта по воображению (морское дно и т.п.).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научить видеть в натюрморте объект для изображения, творческого переосмысления, формирование заинтересованного, эмоционального отношения к натурному объекту. Научить применять знания о «характере» объекта, пропорциях в своей работе, развивать умения сравнивать, сопоставлять, формировать умения композиционно организовывать лист, работать с силуэтным изображением, массой тона, устанавливая равновесие в листе; применять средства графики, различные графические фактуры для решения учебных задач.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черные маркеры различной толщины, тушь, кисть, перо.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6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видения в натюрморте объекта для изображения. Развить умение сравнивать, сопоставлять, формировать умения композиционно организовывать лист, работать с силуэтным изображением, массой тона, устанавливая равновесие в листе; применять средства графики, различные графические фактуры для решения учебных задач.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6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ракушек мелких камней и т.п.</w:t>
      </w:r>
    </w:p>
    <w:p w:rsidR="00380DCA" w:rsidRPr="00380DCA" w:rsidRDefault="00380DCA" w:rsidP="00380D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1.3. Рисунок натурщика. Характер, образ. Фактура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пропорциями и основами пластической анатомии фигуры человека, принципами изображения человека в рисунке, способами передачи движения, пропорций и характера.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3.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черные маркеры различной толщины, тушь, кисть, перо.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6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основ и пропорций пластической анатомии фигуры человека,  принципы изображения в рисунке, способов передачи движений и пропорций характера.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6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наброски фигуры человека.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Конструктивное рисование. Графитный карандаш. Конструкция формы – переход к объему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2.1. Рисунок предмета вращения. Наглядная перспектива. Упражнения по построению и отработки умений в проведении эллипсов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дать первоначальные понятия перспективы, научить использовать знания о наглядной перспективе в рисунке предметов вращения.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3.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понятия перспективы, использование на практике знаний о наглядной перспективе в рисунке предметов вращения.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бытовых предметов вращения.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2.2. Рисунок натюрморта, стоящего на окне, с использованием жанровых включений (</w:t>
      </w:r>
      <w:proofErr w:type="spellStart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додумывания</w:t>
      </w:r>
      <w:proofErr w:type="spellEnd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– сценки. Обучающийся дополняет натурный натюрмо</w:t>
      </w:r>
      <w:proofErr w:type="gramStart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рт вкл</w:t>
      </w:r>
      <w:proofErr w:type="gramEnd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ючением в рисунок ситуаций за окном, предметных добавлений к натюрморту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творческого отношения к натурному объекту; научить видеть в натюрморте объект для изображения, творческого переосмысления, формирование заинтересованного, эмоционального отношения к изображаемому; научить использовать в рисунке ранее приобретенные знания о способах композиционной организации листа; формирование устойчивого умения передавать в рисунке пропорции и характер предметов, научить использовать различные приемы работы графитным карандашом.</w:t>
      </w:r>
      <w:proofErr w:type="gramEnd"/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8 часов:         с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творческое отношение к натурному объекту; научить видеть в натюрморте объект для изображения, творческого переосмысления, формирование заинтересованного, эмоционального отношения к изображаемому; научить использовать в рисунке ранее приобретенные знания о способах композиционной организации листа; формирование устойчивого умения передавать в рисунке пропорции и характер предметов, научить использовать различные приемы работы графитным карандашом.</w:t>
      </w:r>
      <w:proofErr w:type="gramEnd"/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8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мелких бытовых предметов – ключей, монеток и т.п.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2.3. Творческое композиционное задание. Композиция на основе натурного натюрморта, состоящего из предметов вращения, архитектурного объекта (дом, замок и т.п.)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дальнейшее формирование творческого отношения к натурному объекту, формирование уметь видеть в натюрморте объект для творческого переосмысления, формирование заинтересованного, эмоционального отношения к изображаемому.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Научить использовать в рисунке ранее приобретенные знания о способах композиционной организации листа, формирование устойчивого умения передавать в рисунке пропорции и «характер» предметов, научить использовать различные приемы работы графитным карандашом.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- 4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предметов вращения, архитектурных объектов. Формирование к творческому переосмыслению объектов. Закрепление пройденного ранее материала.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композиционный рисунок «Сказочный замок».</w:t>
      </w:r>
    </w:p>
    <w:tbl>
      <w:tblPr>
        <w:tblW w:w="0" w:type="auto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0"/>
      </w:tblGrid>
      <w:tr w:rsidR="00380DCA" w:rsidRPr="00380DCA" w:rsidTr="00380DCA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ED447F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Пятый </w:t>
            </w:r>
            <w:r w:rsidR="00380DCA"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год обучения</w:t>
            </w:r>
          </w:p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ΙI полугодие</w:t>
            </w:r>
          </w:p>
        </w:tc>
      </w:tr>
    </w:tbl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Знакомство с перспективным построением. Карандаш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3.1.  Упражнение - рисунок листа бумаги – перспективное построение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знакомство с понятием «перспектива» – линией горизонта, понятием «точка схода», с понятием перспективного сокращения с одной и двумя точками  и схода, формирование умения использовать возможности линии для передачи перспективного положения предмета.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2, А 3.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работа- 2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понятия «перспектива» - линия горизонта, «точка схода», перспективного сокращения с одной и двумя точками и схода. Применение на практики использования возможностей линии для передачи перспективного положения предмета.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2часа: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плоских прямоугольных предметов в перспективе.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3.2. Рисунок бумажной гармошки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научить применять законы перспективы в работе, научить применять тональные акценты для решения формы и пространства; формирование умения использовать возможности линии для передачи перспективного положения предмета.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применения перспективы в работе, тональных акцентов. Использование на практике возможностей линии для передачи перспективного положения предмета.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2 часа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1 - рисунок параллелепипеда (например, картонная коробочка из-под сока), 2 – рисунок смятой формы параллелепипеда.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3.3. Перспектива прямоугольных предметов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дальнейшее знакомство с законами перспективы, с понятием перспективного сокращения с одной и двумя точками и схода, формирование умения использовать возможности линии для передачи перспективного положения предмета.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2, А3 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- 2 часа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изучение понятий перспективного сокращения с одной и двумя точками и схода.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Самостоятельная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зарисовка коробок различной величины в перспективе.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3.4. Рисунок куба в трех положениях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аналитического подхода к рисунку, научить использовать знания о законах перспективы в работе, дальнейшее формирование умения использовать возможности линии для передачи перспективного положения предмета.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- 6 часов: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аналитического подхода к рисунку, использование знаний о законах перспективы и возможности линии для передачи перспективного положения предмета.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6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зарисовка куба, параллелепипеда в нескольких пространственных положениях.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3.5. Рисунок куба по памяти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формирование аналитического подхода к рисунку, использование знания о законах перспективы в самостоятельной работе, развитие пространственного мышления, дальнейшее формирование умения использовать возможности линии для передачи перспективного положения предмета.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3.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- 2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аналитического подхода к рисунку, использование знаний о законах перспективы и возможности линии для передачи перспективного положения предмета.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- 2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зарисовка куба, параллелепипеда по памяти.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3.6. Линейно конструктивный рисунок натюрморта из 3 предметов - прямоугольной формы и предмета вращения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устойчивых умений применять знания законов перспективы в практической работе, осознанной последовательной работы над задачами рисунка, совершенствование умений аналитического рисования. Научить использовать в работе средства тонально-конструктивного рисунка.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6  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на практике законов перспективы, последовательности работы над рисунком. Изучение средства тонально-конструктивного рисунка.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6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прямоугольного предмета и предмета вращения.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Освещение как способ организации листа. Мягкий материал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4.1. Рисунок натюрморта с выраженным освещением. Свет, тень, освещение, работа тональными массами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дальнейшее формирование умений композиционной организации листа, знакомство со способами построения освещения в рисунке, способами решения объема предметов, дальнейшее формирование умений работы «мягкими» графическими материалами, использование их возможностей в передаче формы предметов, освещения.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тонированная бумага, уголь, сангина, соус.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способов построения освещения в рисунке, способы решения объема предметов. Закрепление знаний в области формирования композиции листа и умений работы с «мягкими» графическими материалами, и передачи формы, освещения с помощью данных материалов.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бытовых предметов. Задачи – решение освещения.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5. Освещение как способ организации листа. Графитный карандаш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5.1. Упражнения – палитра штриховых фактур (частота штриха, нажим на карандаш и т.д.).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возможностями графитного карандаша при решении формы предметов, различными способами работы, формирование умений работы в активном рисовальном режиме.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3, 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</w:t>
      </w: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1 час: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изучение возможностей графитного карандаша и способов работы с ним в активном рисовальном режиме.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1 час: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в работе графитным карандашом.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5.2. Упражнение - светотеневые градации        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умений работы графитным карандашом при решении формы предметов, способами создания тонального пятна, его силы, формирование умений работы в активном рисовальном режиме.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3.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1 час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изучение способов создания тонального пятна, силы при работе с графитным карандашом в активном рисовальном режиме.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- 1 час: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предметов быта с задачами решения формы.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5.3. Рисунок натюрморта из 3 предметов с выраженным освещением. Распределение света и тени на предмете в соответствии с освещением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дальнейшее формирование умений работы графитным карандашом при решении формы предметов, освещения, умений работы в активном рисовальном режиме.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натюрмортов из трех бытовых предметов с выраженным освещением, изучение распределения света и тени.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бытовых предметов с задачами решения освещения.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5.4. Упражнение по решению объемных предметов тоном.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предмет – свет, тень собственная, падающая, полутень, рефлекс.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предмета - свет, тень собственная, падающая, полутень, рефлекс, тон среды.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познакомить со способами решения объема предмета, понятиями «свет», «тень собственная», «тень падающая», «полутень», «рефлекс», формирование умений работы графитным карандашом при решении формы предметов, формирование умений работы в активном рисовальном режиме.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понятий «свет», «тень собственная», «тень падающая», «полутень», «рефлекс».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Зарисовка бытовых предметов  задачами передачи объема.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бытовых предметов с задачами передачи объема.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5.5. Рисунок натюрморта из 2 предметов с задачами решения формы тоном  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дальнейшее формирование устойчивых умений композиционной организации листа, умений анализировать форму предметов, ее пространственную структуру, используя для этого знания законов перспективы; научить применять знания о способах построения освещения в рисунке, способов решения объема предметов; формирование умений работы карандашом для передачи формы и объема предметов.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знаний в области зарисовки предметов с задачами объема и освещения, формирование устойчивых умений композиционной организации листа, умений анализировать форму предметов, ее пространственную структуру, используя для этого знания законов перспективы.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2 часа: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зарисовки бытовых предметов с задачами передачи объема, освещения.</w:t>
      </w:r>
    </w:p>
    <w:tbl>
      <w:tblPr>
        <w:tblW w:w="0" w:type="auto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0"/>
      </w:tblGrid>
      <w:tr w:rsidR="00380DCA" w:rsidRPr="00380DCA" w:rsidTr="00380DCA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ED447F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Шестой </w:t>
            </w:r>
            <w:r w:rsidR="00380DCA"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год обучения</w:t>
            </w:r>
          </w:p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Ι полугодие</w:t>
            </w:r>
          </w:p>
        </w:tc>
      </w:tr>
    </w:tbl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Тональный рисунок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1.1. Рисунок натюрморта из 3 предметов с задачами  решения формы и освещения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дальнейшее формирование устойчивых умений композиционной организации листа, умений анализировать форму предметов, ее пространственную структуру, используя для этого знания законов перспективы; научить применять знания о способах построения освещения в рисунке, способах решения объема предметов, способах решения тональных отношений в рисунке; формирование умений работы карандашом в целях передачи формы и объема предметов.</w:t>
      </w:r>
      <w:proofErr w:type="gramEnd"/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бытовых предметов с задачами передачи объема, освещения, тональной окрашенности предметов.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2 часа: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зарисовки бытовых предметов с задачами передачи объема, освещения, тональной окрашенности предметов.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1.2. Рисунок крупного комнатного растения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аналитической работы с натурным объектом, его изучения; использование приемов работы карандашом для решения природной формы.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3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аналитической работы с натурным объектом.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5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комнатных растений.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1.3. Наброски фигуры человека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дальнейшее углубление знаний о пропорциях и пластической анатомии фигуры человека, принципами изображения человека в рисунке, способами передачи движения, пропорций и характера.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и изучение пропорций и пластической анатомии фигуры человека, принципов изображения человека в рисунке, способов передачи движения, пропорций и характера.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наброски фигуры человека в движении.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Тонально-конструктивный рисунок. Анализ формы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2.1. Тонально-конструктивный рисунок вертикально висящих складок ткани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научить применять умение анализировать в рисунке объект, не обладающий строгой геометрической формой; передавать форму в пространстве, применять возможности тонально-конструктивного рисунка для решения формы и пространства, используя напряжение тональных акцентов на пространственно значимых областях формы.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Аудиторная работа – 6 часов: анализ в рисунке объекта, не обладающего строгой геометрической формой, передача формы в пространстве, применение тонально-конструктивного рисунка для решения формы и пространства.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6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вертикальных складок ткани.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2.2. Рисунок конуса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дальнейшее формирование аналитического подхода к рисунку, научить использовать знания о законах перспективы в работе, познакомить с принципами формообразования конуса, дальнейшее формирование умения использовать возможности линии для передачи пространственного положения предметов.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принципов формообразования конуса, использование возможностей линий для передачи пространственного положения предметов.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2 часа: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зарисовки бытовых предметов вращения.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2.3. Тонально-конструктивный рисунок конуса, куба и горизонтально лежащей ткани со складками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дальнейшее формирование умения последовательной работы в рисунке – от плоскости - к объему, от общего - к частному, формирование умения самостоятельно использовать способы композиционной организации листа, дальнейшее формирование аналитического подхода к рисунку. Научить использовать знания о законах перспективы в работе; дальнейшее формирование умения использовать возможности линии для передачи пространственного положения предметов в тонально-конструктивном рисунке.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8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последовательной работы в рисунке – от плоскости - к объему, от общего - к частному, формирование умения самостоятельно использовать способы композиционной организации листа.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6 часов: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зарисовки горизонтальных складок ткани.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2.4. Рисунок призмы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дальнейшее формирование аналитического подхода к рисунку. Научить использовать знания о законах перспективы в работе, познакомить с принципами формообразования призмы, дальнейшее формирование умения использовать возможности линии для передачи пространственного положения предметов.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формообразования призмы.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предметов быта, призматических по форме.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2.5. Перспективное построение сечения конуса и куба. Работа по представлению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пространственных представлений у обучающихся, дальнейшее формирование аналитического подхода к рисунку, научить использовать знания о законах перспективы в работе, дальнейшее формирование умения использовать возможности линии для передачи пространственного положения предметов в тонально-конструктивном рисунке.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3 часа: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изучение построения сечения куба и конуса,  пространственное представление объектов, формирование аналитического подхода к рисунку.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Самостоятельная работа – 3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бытовых предметов комбинированной формы.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2.6. Перспективное построение сечения призмы и куба. Работа по представлению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дальнейшее развитие пространственных представлений у обучающихся,  формирование аналитического подхода к рисунку.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Научить применять знания о законах перспективы в работе, дальнейшее формирование умения использовать возможности линии для передачи пространственного положения предметов в тонально-конструктивном рисунке.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перспективного построения сечения призмы и куба и их пространственное представление. Применение знаний на практике о законах перспективы в работе.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бытовых предметов комбинированной формы.</w:t>
      </w:r>
    </w:p>
    <w:tbl>
      <w:tblPr>
        <w:tblW w:w="0" w:type="auto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0"/>
      </w:tblGrid>
      <w:tr w:rsidR="00380DCA" w:rsidRPr="00380DCA" w:rsidTr="00380DCA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ED447F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Шестой </w:t>
            </w:r>
            <w:r w:rsidR="00380DCA"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обучения</w:t>
            </w:r>
          </w:p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ΙI полугодие</w:t>
            </w:r>
          </w:p>
        </w:tc>
      </w:tr>
    </w:tbl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 3. Тонально-конструктивный рисунок. Формообразование. Анализ формы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3.1.        Перспективное построение пространственных форм на основе куба. Врезка-вырезка и т.п.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дальнейшее развитие пространственных представлений у обучающихся,  формирование аналитического подхода к рисунку, умения последовательной работы в рисунке – от плоскости - к объему, от общего - к частному, формирование умения самостоятельного использования способов композиционной организации листа.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Научить применять знания о законах перспективы в работе, дальнейшее формирование умения использовать возможности линии для передачи пространственного положения предметов в тонально-конструктивном рисунке.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4 часа: 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пространственных представлений </w:t>
      </w:r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по перспективному построению форм на основе куба.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3.2.        Творческий композиционный рисунок на основе куба – «Летающий дом», «Дом-город», «Дом – корабль» и т.п.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дальнейшее развитие пространственных представлений, умения применять знания о перспективе в практической работе, дальнейшее формирование умения использовать возможности линии для передачи пространственного положения предметов в тонально-конструктивном рисунке.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4 часа: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творческая композиция рисунка на основе куба, для развития знаний о перспективе и формирования умения использовать возможностей линии для передачи пространственного положения предметов в тонально-конструктивном рисунке.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6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композиционный рисунок  «Дом для меня».</w:t>
      </w:r>
    </w:p>
    <w:p w:rsidR="00380DCA" w:rsidRPr="00380DCA" w:rsidRDefault="00380DCA" w:rsidP="00380D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3.3.        Рисунок цилиндра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формирование пространственных представлений и аналитического отношения к изображаемому объекту, совершенствование умений в построении эллипсов, формирование умения использовать возможности линии для передачи формы и пространства в тонально-конструктивном рисунке.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3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пространственных представлений и аналитического отношения к объекту «Цилиндр», совершенствование умений в построении эллипсов и формирования умения использовать возможностей линии для передачи пространственного положения предметов в тонально-конструктивном рисунке.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1 час: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цилиндрических предметов быта.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3.4. Рисунок цилиндра в наклонном положении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дальнейшее формирование пространственных представлений и аналитического отношения к изображаемому объекту, совершенствование умений в построении эллипсов, формирование умений в построении формы в сложном пространственном положении, формирование умения использовать возможности линии для передачи формы и пространства в тонально-конструктивном рисунке.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3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пространственных представлений и аналитического отношения к объекту «Цилиндр» в наклонном положении, совершенствование умений в построении эллипсов и формирования умения использовать возможностей линии для передачи пространственного положения предметов в тонально-конструктивном рисунке.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3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цилиндрических предметов быта.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3.5.        Рисунок цилиндра по памяти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дальнейшее формирование пространственных представлений и аналитического отношения к изображаемому объекту с использованием возможностей зрительной памяти, умения анализировать принципы формообразования, совершенствование умений в построении эллипсов, формирование умения использовать возможности линии для передачи формы и пространства в тонально-конструктивном рисунке.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пространственных представлений и аналитического отношения к объекту «Цилиндр» с помощью воспроизведения рисунка по памяти, совершенствование умений в построении эллипсов и формирования умения использовать возможностей линии для передачи пространственного положения предметов в тонально-конструктивном рисунке.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комбинированных предметов быта.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3.6.        Рисунок натюрморта по представлению – выстроить рисунок натюрморта на листе из предложенного ряда геометрических фигур, используя пересечения предметов между собой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развитие пространственных представлений, формирование пространственного мышления, умения применять знания о перспективе в практической работе.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6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пространственных представлений геометрических фигур, используя пересечения предметов между собой.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6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- рисунок по памяти геометрических предметов быта.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 4. Тональный рисунок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4.1. Натюрморт из 4-5 бытовых предметов комбинированной формы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совершенствование умений осознанной последовательной работы над задачами тонального рисунка, композиционной организации листа, передачи формы, 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пропорций, «характера» предметов, их геометрической обоснованности; применение умений по анализу перспективного построения предметов на плоскости, освещения средствами тонального рисунка.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8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композиционная организация листа, передача формы, пропорций, «характера» предметов, их геометрической обоснованности при помощи изображения бытовых предметов комбинированной формы. Построение предметов на плоскости, освещения средствами тонального рисунка.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8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бытовых предметов, различных по тону с задачами решения формы тоном.</w:t>
      </w:r>
    </w:p>
    <w:p w:rsidR="00380DCA" w:rsidRPr="00380DCA" w:rsidRDefault="00380DCA" w:rsidP="00380D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4.2.        Тональный рисунок шара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умений по применению технических возможностей в работе над задачами тонального рисунка, моделирования тоном формы шара, передачи формы, объема, освещения.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 (или приближенный к нему).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 –  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способов моделирования тоном формы шара, передачи формы, объема, освещения.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работа– 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бытовых предметов вращения с решением задач объема, формы.</w:t>
      </w:r>
    </w:p>
    <w:tbl>
      <w:tblPr>
        <w:tblW w:w="0" w:type="auto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4"/>
      </w:tblGrid>
      <w:tr w:rsidR="00380DCA" w:rsidRPr="00380DCA" w:rsidTr="00380DCA">
        <w:tc>
          <w:tcPr>
            <w:tcW w:w="9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ED447F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Седьмой </w:t>
            </w:r>
            <w:r w:rsidR="00380DCA"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год обучения</w:t>
            </w:r>
          </w:p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Ι полугодие</w:t>
            </w:r>
          </w:p>
        </w:tc>
      </w:tr>
    </w:tbl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Анализ сложной формы. Тонально-конструктивный рисунок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1.1. Тематический натюрморт, состоящий из 4-5 предметов и драпировок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формировать умения  в построении сложной формы в пространстве,  формировать умения по определению смыслового композиционного центра, умения решать творческую задачу графическими средствами, умения подчинять </w:t>
      </w:r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второстепенное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главному. Научить использовать графические средства для решения задач передачи пространства, освещения, формы.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тонированная бумага, мягкие графические материалы.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 –  8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сложной формы в пространстве, изображение тематического натюрморта, состоящего из 4 – 5 предметов  и драпировок, использование графических сре</w:t>
      </w:r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решения задач передачи пространства, освещения, формы.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12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бытовых предметов сложной, комбинированной формы.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1.2. Рисунок капители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умения  в построении сложной формы в пространстве,  развивать аналитическое мышление, умение сравнивать, сопоставлять, научить применять средства тонально-конструктивного рисунка при решении задач передачи пространства, формы.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 –  10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применения средств тонально-конструктивного рисунка при решении задач передачи пространства, формы.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6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бытовых предметов сложной, комбинированной формы.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1.3. Рисунок натюрморта из 4-5 крупных предметов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научить анализировать пространственное расположение крупных предметов, перспективно их соподчинять, выявлять форму, пространство, используя средства тонально-конструктивного рисунка.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 –   12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пространственное расположение крупных предметов, перспективное соподчинение, выявление формы, пространства используя средства тонально-конструктивного рисунка.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10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крупных бытовых предметов сложной формы.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1.4. Наброски фигуры человека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дальнейшее углубление знаний о пропорциях и пластической анатомии фигуры человека, знакомство с принципами изображения человека в рисунке, способами передачи движения, пропорций и характера.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3.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карандаш, маркер, тушь, кисть.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 –  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и углубление знаний о пропорциях и пластической анатомии фигуры человека, знакомство с принципами изображения человека в рисунке, способами передачи движения, пропорций и характера.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наброски фигуры человека.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Тонально-конструктивный рисунок. Точка зрения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2.1. Упражнения с целью изучения различных точек зрения: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снизу (с точки зрения насекомого);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сверху (с точки зрения птицы).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научить применять знания о законах перспективы, о точке зрения в практической работе.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 –   4 часа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изучение законов перспективы с различных точек зрения. Применение знаний на практике о законах перспективы, о точке зрения в практической работе.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6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пейзажа с точки зрения муравья и с точки зрения чайки.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2.2.  Рисунок натюрморта, расположенного выше линии горизонта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научить применять знания о законах перспективы в практической работе, научить использовать средства тонально-конструктивного рисунка для решения задач пространства и формы.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 –   4 часа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изучение средств тонально-конструктивного рисунка для решения задач пространства и формы, изображение натюрморта, расположенного выше линии горизонта.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бытовых предметов, стоящих выше линии горизонта.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2.3.  Рисунок натюрморта, расположенного ниже линии горизонта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научить применять знания о законах перспективы в практической работе средства тонально-конструктивного рисунка для решения пространственных задач.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 –   4 часа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изучение средств тонально-конструктивного рисунка для решения задач пространства и формы, изображение натюрморта, расположенного ниже линии горизонта.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Самостоятельная работа – 2 часа: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зарисовки бытовых предметов, стоящих ниже линии горизонта.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2.4. Рисунок по представлению архитектурного объекта (замок, двор замка и т.п.)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использовать знания о законах перспективы в творческой работе, научить использовать полученные ранее умения в композиционном задании, дальнейшее развитие пространственного мышления, зрительной памяти.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 –   4 часа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выполнение творческой работы с применением знаний о законах перспективы.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6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композиционный рисунок «Рыцарский двор».</w:t>
      </w:r>
    </w:p>
    <w:tbl>
      <w:tblPr>
        <w:tblW w:w="0" w:type="auto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0"/>
      </w:tblGrid>
      <w:tr w:rsidR="00380DCA" w:rsidRPr="00380DCA" w:rsidTr="00380DCA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ED447F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Седьмой </w:t>
            </w:r>
            <w:r w:rsidR="00380DCA"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год обучения</w:t>
            </w:r>
          </w:p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ΙI полугодие</w:t>
            </w:r>
          </w:p>
        </w:tc>
      </w:tr>
    </w:tbl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Изучение перспективы. Тонально-конструктивный рисунок</w:t>
      </w:r>
    </w:p>
    <w:p w:rsidR="00380DCA" w:rsidRPr="00380DCA" w:rsidRDefault="00380DCA" w:rsidP="00380D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3.1. Упражнения с целью изучения различных видов перспектив:</w:t>
      </w:r>
    </w:p>
    <w:p w:rsidR="00380DCA" w:rsidRPr="00380DCA" w:rsidRDefault="00380DCA" w:rsidP="00380D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обратная перспектива;</w:t>
      </w:r>
    </w:p>
    <w:p w:rsidR="00380DCA" w:rsidRPr="00380DCA" w:rsidRDefault="00380DCA" w:rsidP="00380D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сферическая перспектива (дом-шар);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панорамная перспектива (город).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применять знания о законах перспективы, видах перспективы в практической работе.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 –   6 часов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практическое применение законов перспектив.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10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композиционный рисунок «Перевернутый город» с использованием всех изученных видов перспектив.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3.2. Рисунок натюрморта с натуры, преобразованного в рисунке с использованием одного из видов перспективы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применять знания о законах перспективы, видах перспективы в решении творческих задач, развитие памяти, пространственного мышления.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 –   8 часов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рисунок натюрморта с натуры с использованием  перспективы.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7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зарисовки предметов с использованием некоторых видов перспективы (по выбору </w:t>
      </w:r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3.3. Рисунок тора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решать сложную форму в перспективе, передавать форму, пространство, среду средствами тонально-конструктивного рисунка.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 –   5 часов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изучение сложных форм в перспективе, передача формы, пространства, среды средствами тонально - конструктивного рисунка.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2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бытовых предметов вращения, усложненной формы.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Геометрическое обоснование формы. Тонально-конструктивный рисунок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4.1. Рисунок симметричной гипсовой розетки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умения анализировать, сравнивать форму предмета, используя метод «парных точек», формирование умений моделировки сложной формы.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        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Аудиторная работа  –   10 часов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изучение метода «парных точек», моделировки сложной формы.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симметричных предметов с  использованием метода «парных точек».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4.2. Рисунок натюрморта с чучелом птицы с геометрическим обоснованием формы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научить анализировать форму средствами тонально-конструктивного рисунка, научить использовать различные способы работы карандашом для передачи пространства, формы предметов, освещения. Научить видеть конструктивную основу в предмете негеометрической формы.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  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 –   12 часов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изучение использования различных способов работы с карандашом для передачи пространства, формы предметов, освещения. Изучение видения конструктивной основы в предмете негеометрической формы.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14 часов: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зарисовки симметричных предметов, используя метод «парных точек».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4.3. Рисунок натюрморта, состоящего из предметов, геометрическая форма которых не выражена (например, натюрморт с обувью). Геометрическое обоснование формы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использовать различные способы работы карандашом для передачи материальности предметов. Научить видеть конструктивную основу в предмете негеометрической формы; формирование умения анализировать, сравнивать форму предмета, используя метод «парных точек», формирование умений в моделировке сложной формы, научить использовать средства тонально-конструктивного рисунка для передачи формы, объема предметов; совершенствование умения воспринимать обычные предметы как объект для изображения.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 –   10 часов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изучение использования различных способов работы с карандашом для передачи материальности предметов, формы предметов, освещения. Изучение видения конструктивной основы в предмете негеометрической формы, совершенствование умения воспринимать обычные предметы как объект для изображения.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14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предметов свободной формы – перчаток, сумок, обуви и т.п.</w:t>
      </w:r>
    </w:p>
    <w:tbl>
      <w:tblPr>
        <w:tblW w:w="0" w:type="auto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0"/>
      </w:tblGrid>
      <w:tr w:rsidR="00380DCA" w:rsidRPr="00380DCA" w:rsidTr="00380DCA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ED447F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Восьмой </w:t>
            </w:r>
            <w:r w:rsidR="00380DCA"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год обучения</w:t>
            </w:r>
          </w:p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Ι полугодие</w:t>
            </w:r>
          </w:p>
        </w:tc>
      </w:tr>
    </w:tbl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Рисунок головы. Анализ сложной формы. Тонально-конструктивный рисунок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1.1. Рисунок головы обобщенных плоскостей (</w:t>
      </w:r>
      <w:proofErr w:type="spellStart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обрубовка</w:t>
      </w:r>
      <w:proofErr w:type="spellEnd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 Тонально-конструктивное решение.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познакомить с последовательностью работы, научить видеть и передавать основные плоскости, формирующие объем головы в пространстве, научить применять законы перспективы в рисунке головы.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 –   6 часов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изучение передачи и видения основы плоскости, формирующие объем головы в пространстве. Изучение применения законов перспективы в рисунке головы.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6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головы натурщика.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1.2. Зарисовка головы натурщика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научить </w:t>
      </w:r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над рисунком головы,  научить видеть и передавать основные плоскости, формирующие объем головы в пространстве, научить применять законы перспективы в рисунке головы, научить применять знания о перспективе в соответствии с </w:t>
      </w: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ракурсным</w:t>
      </w:r>
      <w:proofErr w:type="spell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положением модели.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 –   6 часов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изучение последовательной работы над рисунком головы, видение и передача основной плоскости, формирующей объем головы в пространстве. Изучить применение законов перспективы в рисунке головы, применение знаний о перспективе в соответствии с </w:t>
      </w: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ракурсным</w:t>
      </w:r>
      <w:proofErr w:type="spell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положением модели.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10 часов: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зарисовки головы натурщика.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1.3. Рисунок гипсовой головы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научить - анализировать сложную форму, применять знания анатомии головы человека в практической деятельности, последовательной работе над рисунком головы, видеть и передавать основные плоскости, формирующие объем головы в пространстве, применять законы перспективы в рисунке головы; научить применять знания о перспективе в соответствии с </w:t>
      </w: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ракурсным</w:t>
      </w:r>
      <w:proofErr w:type="spell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положением модели, формировать умения по решению формы в объеме.</w:t>
      </w:r>
      <w:proofErr w:type="gramEnd"/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 –   8 часов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анализ сложной формы и углубление знаний об анатомии головы человека. Последовательная работа над рисунком головы в пространстве, применение законов перспективы. Изучение применения знаний о перспективе в соответствии с </w:t>
      </w: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ракурсным</w:t>
      </w:r>
      <w:proofErr w:type="spell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 модели, решение формы в объеме.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8 часов: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зарисовки головы человека.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1.4. Творческое композиционное задание - портрет с натуры с включением в рисунок натюрморта из предложенных натурных  предметов (тематическое задание, историческое прочтение).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формирование творческого отношения к поставленным задачам, натуре. Научить видеть в натурном объекте основу для творческого переосмысления; формирование заинтересованного, эмоционального отношения к </w:t>
      </w:r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изображаемому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научить использовать в рисунке ранее приобретенные знания о способах композиционной организации листа; формирование устойчивого умения передавать в рисунке пропорции и характер; научить использовать различные приемы работы графическими средствами.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карандаш, мягкие материалы, тушь, перо, цветные карандаши, тонированная бумага.</w:t>
      </w:r>
      <w:proofErr w:type="gramEnd"/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 –   16 часов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видение в натурном объекте основ для творческого переосмысления, формирование заинтересованного, эмоционального отношения к </w:t>
      </w:r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изображаемому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Использование ранее приобретённых знаний для изображения портрета с натуры.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14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зарисовка по памяти предметов аудиторного натюрморта.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1.5. Рисунок натюрморта из 3-4 предметов, расположенных на различных плоскостях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 </w:t>
      </w:r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перспективно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соподчинять объекты изображения; дальнейшее совершенствование последовательной работы над задачами тонально-конструктивного рисунка.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Аудиторная работа  –   12 часов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изучение перспективного соподчинения объектов изображения. Изображение натюрморта из 3-4 предметов, расположенных на разных плоскостях.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10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крупных бытовых предметов и части интерьера.</w:t>
      </w:r>
    </w:p>
    <w:tbl>
      <w:tblPr>
        <w:tblW w:w="0" w:type="auto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0"/>
        <w:gridCol w:w="36"/>
      </w:tblGrid>
      <w:tr w:rsidR="00380DCA" w:rsidRPr="00380DCA" w:rsidTr="00380DCA">
        <w:tc>
          <w:tcPr>
            <w:tcW w:w="9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ED447F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Восьмой </w:t>
            </w:r>
            <w:r w:rsidR="00380DCA"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год обучения</w:t>
            </w:r>
          </w:p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ΙI полугодие</w:t>
            </w:r>
          </w:p>
        </w:tc>
      </w:tr>
      <w:tr w:rsidR="00380DCA" w:rsidRPr="00380DCA" w:rsidTr="00380DCA"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380DCA" w:rsidP="00380DC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 2. Тонально-конструктивный рисунок крупных предметов и интерьера.</w:t>
            </w:r>
          </w:p>
          <w:p w:rsidR="00380DCA" w:rsidRPr="00380DCA" w:rsidRDefault="00380DCA" w:rsidP="00380DC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2.1. Рисунок двух табуретов, стоящих один на другом</w:t>
            </w:r>
          </w:p>
          <w:p w:rsidR="00380DCA" w:rsidRPr="00380DCA" w:rsidRDefault="00380DCA" w:rsidP="00380DCA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дальнейшее совершенствование умения анализировать, сравнивать, сопоставлять в рисунке, перспективно соподчинять предметы друг с другом, использовать средства тонально-конструктивного рисунка для решения формы и пространства.</w:t>
            </w:r>
          </w:p>
          <w:p w:rsidR="00380DCA" w:rsidRPr="00380DCA" w:rsidRDefault="00380DCA" w:rsidP="00380DCA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Формат: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 2.</w:t>
            </w:r>
          </w:p>
          <w:p w:rsidR="00380DCA" w:rsidRPr="00380DCA" w:rsidRDefault="00380DCA" w:rsidP="00380DCA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Материал: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графитный карандаш.</w:t>
            </w:r>
          </w:p>
          <w:p w:rsidR="00380DCA" w:rsidRPr="00380DCA" w:rsidRDefault="00380DCA" w:rsidP="00380DCA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Аудиторная работа  –   8 часов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 изображение двух табуретов стоящих один на другом с использованием   средства тонально-конструктивного рисунка для решения формы и пространства.</w:t>
            </w:r>
          </w:p>
          <w:p w:rsidR="00380DCA" w:rsidRPr="00380DCA" w:rsidRDefault="00380DCA" w:rsidP="00380DCA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 – 8 часов: 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зарисовки крупных предметов интерьера.</w:t>
            </w:r>
          </w:p>
          <w:p w:rsidR="00380DCA" w:rsidRPr="00380DCA" w:rsidRDefault="00380DCA" w:rsidP="00380DC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2.2. Рисунок по представлению двух кубов, стоящих один на другом</w:t>
            </w:r>
          </w:p>
          <w:p w:rsidR="00380DCA" w:rsidRPr="00380DCA" w:rsidRDefault="00380DCA" w:rsidP="00380DCA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дальнейшее развития пространственного мышления, памяти, умения применять знания законов перспективы в рисунке.</w:t>
            </w:r>
          </w:p>
          <w:p w:rsidR="00380DCA" w:rsidRPr="00380DCA" w:rsidRDefault="00380DCA" w:rsidP="00380DCA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Формат: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 2.</w:t>
            </w:r>
          </w:p>
          <w:p w:rsidR="00380DCA" w:rsidRPr="00380DCA" w:rsidRDefault="00380DCA" w:rsidP="00380DCA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Материал: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графитный карандаш.</w:t>
            </w:r>
          </w:p>
          <w:p w:rsidR="00380DCA" w:rsidRPr="00380DCA" w:rsidRDefault="00380DCA" w:rsidP="00380DCA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Аудиторная работа  –   6 часов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 изображение двух кубов стоящих один на другом с использованием   средства тонально-конструктивного рисунка для решения формы и пространства.</w:t>
            </w:r>
          </w:p>
          <w:p w:rsidR="00380DCA" w:rsidRPr="00380DCA" w:rsidRDefault="00380DCA" w:rsidP="00380DCA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 – 6 часов: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зарисовки крупных предметов интерьера.</w:t>
            </w:r>
          </w:p>
          <w:p w:rsidR="00380DCA" w:rsidRPr="00380DCA" w:rsidRDefault="00380DCA" w:rsidP="00380DC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2.3. Рисунок натюрморта, состоящего из крупных предметов в углу комнаты (лестница, стул)</w:t>
            </w:r>
          </w:p>
          <w:p w:rsidR="00380DCA" w:rsidRPr="00380DCA" w:rsidRDefault="00380DCA" w:rsidP="00380DCA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научить передавать в рисунке перспективную взаимосвязь  предметов натюрморта и интерьера; дальнейшее совершенствование умения использовать средства тонально-конструктивного рисунка при решении задач пространства, объема, среды.</w:t>
            </w:r>
          </w:p>
          <w:p w:rsidR="00380DCA" w:rsidRPr="00380DCA" w:rsidRDefault="00380DCA" w:rsidP="00380DCA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Формат: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 2.</w:t>
            </w:r>
          </w:p>
          <w:p w:rsidR="00380DCA" w:rsidRPr="00380DCA" w:rsidRDefault="00380DCA" w:rsidP="00380DCA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Материал: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графитный карандаш.</w:t>
            </w:r>
          </w:p>
          <w:p w:rsidR="00380DCA" w:rsidRPr="00380DCA" w:rsidRDefault="00380DCA" w:rsidP="00380DCA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Аудиторная работа  –   9 часов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 изображение крупных бытовых предметов в углу комнаты, совершенствование умения использовать средства тонально-конструктивного рисунка при решении задач пространства, объема, среды.</w:t>
            </w:r>
          </w:p>
          <w:p w:rsidR="00380DCA" w:rsidRPr="00380DCA" w:rsidRDefault="00380DCA" w:rsidP="00380DCA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 – 9 часов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зарисовки крупных бытовых предметов и части интерьера.</w:t>
            </w:r>
          </w:p>
          <w:p w:rsidR="00380DCA" w:rsidRPr="00380DCA" w:rsidRDefault="00380DCA" w:rsidP="00380DC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2.4. Рисунок натюрморта в интерьере</w:t>
            </w:r>
          </w:p>
          <w:p w:rsidR="00380DCA" w:rsidRPr="00380DCA" w:rsidRDefault="00380DCA" w:rsidP="00380DCA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научить передавать в рисунке перспективную взаимосвязь  предметов натюрморта и интерьера; дальнейшее совершенствование умения использовать средства тонально-конструктивного рисунка при решении задач пространства, объема, среды.</w:t>
            </w:r>
          </w:p>
          <w:p w:rsidR="00380DCA" w:rsidRPr="00380DCA" w:rsidRDefault="00380DCA" w:rsidP="00380DCA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Формат: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 2.</w:t>
            </w:r>
          </w:p>
          <w:p w:rsidR="00380DCA" w:rsidRPr="00380DCA" w:rsidRDefault="00380DCA" w:rsidP="00380DCA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Материал: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графитный карандаш.</w:t>
            </w:r>
          </w:p>
          <w:p w:rsidR="00380DCA" w:rsidRPr="00380DCA" w:rsidRDefault="00380DCA" w:rsidP="00380DCA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Аудиторная работа  –   14 часов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 изучение передачи в рисунке перспективной взаимосвязи предметов натюрморта и интерьера.</w:t>
            </w:r>
          </w:p>
          <w:p w:rsidR="00380DCA" w:rsidRPr="00380DCA" w:rsidRDefault="00380DCA" w:rsidP="00380DCA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 – 12 часов: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зарисовки натюрморта из бытовых предметов и части интерьера.</w:t>
            </w:r>
          </w:p>
          <w:p w:rsidR="00380DCA" w:rsidRPr="00380DCA" w:rsidRDefault="00380DCA" w:rsidP="00380DC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2.5. Творческий композиционный рисунок натурного  натюрморта с последующим </w:t>
            </w:r>
            <w:proofErr w:type="spellStart"/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додумыванием</w:t>
            </w:r>
            <w:proofErr w:type="spellEnd"/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интерьера. Историческое прочтение темы</w:t>
            </w:r>
          </w:p>
          <w:p w:rsidR="00380DCA" w:rsidRPr="00380DCA" w:rsidRDefault="00380DCA" w:rsidP="00380DCA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Задачи: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научить - использовать знания о законах перспективы в творческой работе, использовать полученные ранее умения в композиционном задании, использовать знания о законах композиции в работе, использовать знания в области истории изобразительного искусства, архитектуры при создании композиционного стилевого единства, использовать художественно-выразительные свойства графических материалов для решения творческих задач; дальнейшее развитие пространственного мышления, зрительной памяти.</w:t>
            </w:r>
            <w:proofErr w:type="gramEnd"/>
          </w:p>
          <w:p w:rsidR="00380DCA" w:rsidRPr="00380DCA" w:rsidRDefault="00380DCA" w:rsidP="00380DCA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Формат: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 2.</w:t>
            </w:r>
          </w:p>
          <w:p w:rsidR="00380DCA" w:rsidRPr="00380DCA" w:rsidRDefault="00380DCA" w:rsidP="00380DCA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Материал: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тонированная бумага, графитный карандаш, цветные карандаши, маркер, уголь, сангина.</w:t>
            </w:r>
          </w:p>
          <w:p w:rsidR="00380DCA" w:rsidRPr="00380DCA" w:rsidRDefault="00380DCA" w:rsidP="00380DCA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Аудиторная работа  –   14 часов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 использовать полученных ранее умения в композиционном задании, использовать знания о законах композиции в работе, использование знания в области истории изобразительного искусства, архитектуры при создании композиционного стилевого единства, использовать художественно-выразительные свойства графических материалов для решения творческих задач. Выполнение творческого композиционного рисунка натурного  натюрморта с последующим </w:t>
            </w:r>
            <w:proofErr w:type="spellStart"/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додумыванием</w:t>
            </w:r>
            <w:proofErr w:type="spellEnd"/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интерьера.</w:t>
            </w:r>
          </w:p>
          <w:p w:rsidR="00380DCA" w:rsidRPr="00380DCA" w:rsidRDefault="00380DCA" w:rsidP="00380DC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 – 16 часов: </w:t>
            </w:r>
            <w:r w:rsidRPr="0038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исторического материала по теме – зарисовки интерьера, его деталей, в соответствии со стилевым направлением аудиторной работы.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DCA" w:rsidRPr="00380DCA" w:rsidTr="00380DCA">
        <w:tc>
          <w:tcPr>
            <w:tcW w:w="93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ED447F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Девятый </w:t>
            </w:r>
            <w:r w:rsidR="00380DCA"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год обучения</w:t>
            </w:r>
          </w:p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Ι полугодие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0DCA" w:rsidRPr="00380DCA" w:rsidRDefault="00380DCA" w:rsidP="0038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Тонально-конструктивный рисунок пространства интерьера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1.1. Рисунок интерьера. Неглубокое пространство. Тонально-конструктивный рисунок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познакомить со способами пространственной организации интерьера, научить использовать знания о законах перспективы в своей работе, научить использовать средства тонально-конструктивного рисунка в организации пространства интерьера.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 –   8 часов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ознакомление с пространственной организацией интерьера, использование знаний о законах перспективы в своей работе.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8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интерьера.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1.2. Рисунок интерьера с лестницей. Тонально-конструктивный рисунок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научить использовать знания о законах перспективы в своей работе, познакомить со способами пространственной организации более сложного интерьера, научить находить пространственную взаимосвязь объектов, организовывать единые перспективные условия, научить использовать средства тонально-конструктивного рисунка в организации пространства интерьера, решении освещения, среды.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 –   14  часов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изучение средств тонально-конструктивного рисунка в организации пространства интерьера, решении освещения, среды.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14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интерьера с окном.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1.3. Творческий композиционный рисунок интерьера с совмещением нескольких точек зрения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научить использовать знания о законах перспективы в творческой композиционной работе, познакомить со способами пространственной организации более сложного интерьера, совмещающего различные точки зрения, научить находить пространственную взаимосвязь объектов, научить использовать средства тонально-конструктивного рисунка в организации пространства листа.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</w:t>
      </w:r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10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композиционный рисунок интерьера с совмещением различных точек зрения.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10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композиционный рисунок интерьера с совмещением различных точек зрения.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Тонально-конструктивный рисунок фигуры человека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2.1. Наброски фигуры человека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научить использовать знания в области пластической анатомии, пропорций в наброске фигуры человека.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2 часа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применение на практике знаний в области пластической анатомии, пропорций в наброске фигуры человека.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7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наброски нескольких фигур человека.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2.2. Зарисовка фигуры натурщика в интерьере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научить использовать знания о законах перспективы в своей работе, научить применять способы пространственной организации интерьера и фигуры человека, находить масштабную и пластическую их взаимосвязь, организовывать единые перспективные условия, научить использовать средства тонально-конструктивного рисунка в организации пространства интерьера, решении освещения, среды.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14 часов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изучить способы применения пространственной организации интерьера и фигуры человека, находить масштабную и пластическую их взаимосвязь, организация </w:t>
      </w:r>
      <w:proofErr w:type="spellStart"/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единых-перспективных</w:t>
      </w:r>
      <w:proofErr w:type="spellEnd"/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7 часов: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наброски нескольких фигур в интерьере.</w:t>
      </w:r>
    </w:p>
    <w:tbl>
      <w:tblPr>
        <w:tblW w:w="0" w:type="auto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0"/>
      </w:tblGrid>
      <w:tr w:rsidR="00380DCA" w:rsidRPr="00380DCA" w:rsidTr="00380DCA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DCA" w:rsidRPr="00380DCA" w:rsidRDefault="00ED447F" w:rsidP="00380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Девятый </w:t>
            </w:r>
            <w:r w:rsidR="00380DCA"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год обучения</w:t>
            </w:r>
          </w:p>
          <w:p w:rsidR="00380DCA" w:rsidRPr="00380DCA" w:rsidRDefault="00380DCA" w:rsidP="00380D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ΙI полугодие</w:t>
            </w:r>
          </w:p>
        </w:tc>
      </w:tr>
    </w:tbl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Тонально-конструктивный рисунок сложных геометрических форм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3.1. Рисунок натюрморта из гипсовых геометрических фигур и складок ткани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совершенствование навыков последовательной работы над рисунком, навыков аналитического разбора формы, геометрического обоснования формы, умений применять законы перспективы в своей работе, умений моделировки формы тоном.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10 часов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изображение натюрморта из гипсовых геометрических фигур и складок ткани.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14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прямоугольных предметов и предметов вращения.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3.2. Композиция из гипсовых геометрических фигур, выполненная на основе натурной постановки с учетом расположения изображения выше линии горизонта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совершенствование навыков последовательной работы над рисунком, навыков аналитического разбора формы, геометрического обоснования формы, умений применять законы перспективы, работать по памяти и представлению, совершенствование полученных умений в моделировке формы тоном с использованием средств тонально-конструктивного рисунка.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8  часов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выполнение композиции из гипсовых геометрических фигур, выполненная на основе натурной постановки с учетом расположения изображения выше линии горизонта.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Самостоятельная работа – 8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-  рисунок по памяти, состоящий из предметов, расположенных выше линии горизонта.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3.3. Рисунок черепа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познакомить с основами анатомии головы человека, научить последовательной работе над рисунком головы,  научить видеть и передавать основные плоскости, формирующие объем головы в пространстве, научить применять законы перспективы в рисунке головы, научить применять знания о перспективе в соответствии с </w:t>
      </w: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ракурсным</w:t>
      </w:r>
      <w:proofErr w:type="spell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положением модели.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8  часов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изучение последовательной работы над рисунком головы, видения и передачи  основных плоскостей, формирующих объем головы в пространстве.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4 часа: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головы человека.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Тонально-конструктивный рисунок. Голова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4.1. Зарисовка головы натурщика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совершенствовать умения последовательной работы над рисунком головы, научить видеть и передавать основные плоскости, формирующие объем головы в пространстве, научить применять законы перспективы в рисунке головы в соответствии с </w:t>
      </w: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ракурсным</w:t>
      </w:r>
      <w:proofErr w:type="spell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положением модели, совершенствовать умения моделировки средней и мелкой формы головы.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5  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зарисовка головы натурщика.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10 часов: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зарисовки головы натурщика.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4.2. Рисунок гипсовых частей лица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научить применять аналитический подход в рисунке частей лица; совершенствование умений  моделировки формы тоном.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8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зарисовка гипсовых частей лица.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8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частей лица.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4.3. Рисунок гипсовой головы (</w:t>
      </w:r>
      <w:proofErr w:type="spellStart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Антиной</w:t>
      </w:r>
      <w:proofErr w:type="spellEnd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совершенствовать умения последовательной работы над рисунком головы,  научить применять законы перспективы в рисунке головы, научить видеть и передавать основные плоскости, формирующие объем головы в пространстве, научить применять знания о перспективе в соответствии с </w:t>
      </w: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ракурсным</w:t>
      </w:r>
      <w:proofErr w:type="spell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положением модели, совершенствовать умения моделировки средней и мелкой формы головы.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2.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графитный карандаш.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Аудиторная работа – 12 часов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рисунок гипсовой головы (</w:t>
      </w: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Антиной</w:t>
      </w:r>
      <w:proofErr w:type="spell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D447F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– 7 часов: 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головы человека с натуры</w:t>
      </w:r>
      <w:r w:rsidR="00ED4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D447F" w:rsidRDefault="00ED447F" w:rsidP="00380DC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ТРЕБОВАНИЯ К УРОВНЮ ПОДГОТОВКИ ОБУЧАЮЩЕГОСЯ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освоения учебного предмета «Рисунок» является приобретение обучающимися следующих знаний, умений и навыков:</w:t>
      </w:r>
    </w:p>
    <w:p w:rsidR="00380DCA" w:rsidRPr="00380DCA" w:rsidRDefault="00380DCA" w:rsidP="00380DCA">
      <w:pPr>
        <w:numPr>
          <w:ilvl w:val="0"/>
          <w:numId w:val="16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понятий «пропорция», «симметрия», «светотень», «перспектива», «ракурс» и другие;</w:t>
      </w:r>
    </w:p>
    <w:p w:rsidR="00380DCA" w:rsidRPr="00380DCA" w:rsidRDefault="00380DCA" w:rsidP="00380DCA">
      <w:pPr>
        <w:numPr>
          <w:ilvl w:val="0"/>
          <w:numId w:val="16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законов перспективы;</w:t>
      </w:r>
    </w:p>
    <w:p w:rsidR="00380DCA" w:rsidRPr="00380DCA" w:rsidRDefault="00380DCA" w:rsidP="00380DCA">
      <w:pPr>
        <w:numPr>
          <w:ilvl w:val="0"/>
          <w:numId w:val="16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приемы линейной и воздушной перспективы;</w:t>
      </w:r>
    </w:p>
    <w:p w:rsidR="00380DCA" w:rsidRPr="00380DCA" w:rsidRDefault="00380DCA" w:rsidP="00380DCA">
      <w:pPr>
        <w:numPr>
          <w:ilvl w:val="0"/>
          <w:numId w:val="16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моделировать форму сложных предметов тоном;</w:t>
      </w:r>
    </w:p>
    <w:p w:rsidR="00380DCA" w:rsidRPr="00380DCA" w:rsidRDefault="00380DCA" w:rsidP="00380DCA">
      <w:pPr>
        <w:numPr>
          <w:ilvl w:val="0"/>
          <w:numId w:val="16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последовательно вести длительную постановку;</w:t>
      </w:r>
    </w:p>
    <w:p w:rsidR="00380DCA" w:rsidRPr="00380DCA" w:rsidRDefault="00380DCA" w:rsidP="00380DCA">
      <w:pPr>
        <w:numPr>
          <w:ilvl w:val="0"/>
          <w:numId w:val="16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рисовать по памяти предметы в разных несложных положениях;</w:t>
      </w:r>
    </w:p>
    <w:p w:rsidR="00380DCA" w:rsidRPr="00380DCA" w:rsidRDefault="00380DCA" w:rsidP="00380DCA">
      <w:pPr>
        <w:numPr>
          <w:ilvl w:val="0"/>
          <w:numId w:val="16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принимать выразительное решение постановок с передачей их эмоционального состояния;</w:t>
      </w:r>
    </w:p>
    <w:p w:rsidR="00380DCA" w:rsidRPr="00380DCA" w:rsidRDefault="00380DCA" w:rsidP="00380DCA">
      <w:pPr>
        <w:numPr>
          <w:ilvl w:val="0"/>
          <w:numId w:val="16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владения линией, штрихом, пятном;</w:t>
      </w:r>
    </w:p>
    <w:p w:rsidR="00380DCA" w:rsidRPr="00380DCA" w:rsidRDefault="00380DCA" w:rsidP="00380DCA">
      <w:pPr>
        <w:numPr>
          <w:ilvl w:val="0"/>
          <w:numId w:val="16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выполнения линейного и живописного рисунка;</w:t>
      </w:r>
    </w:p>
    <w:p w:rsidR="00380DCA" w:rsidRPr="00380DCA" w:rsidRDefault="00380DCA" w:rsidP="00380DCA">
      <w:pPr>
        <w:numPr>
          <w:ilvl w:val="0"/>
          <w:numId w:val="16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передачи фактуры и материала предмета;</w:t>
      </w:r>
    </w:p>
    <w:p w:rsidR="00380DCA" w:rsidRPr="00380DCA" w:rsidRDefault="00380DCA" w:rsidP="00380DCA">
      <w:pPr>
        <w:numPr>
          <w:ilvl w:val="0"/>
          <w:numId w:val="16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передачи пространства средствами штриха и светотени.</w:t>
      </w:r>
    </w:p>
    <w:p w:rsidR="00ED447F" w:rsidRDefault="00ED447F" w:rsidP="00380D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47F" w:rsidRDefault="00ED447F" w:rsidP="00380D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0DCA" w:rsidRPr="00380DCA" w:rsidRDefault="00380DCA" w:rsidP="00380D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ФОРМЫ И МЕТОДЫ КОНТРОЛЯ, СИСТЕМА ОЦЕНОК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 Аттестация: цели, виды, форма, содержание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Оперативное управление учебным процессом невозможно без осуществления контроля знаний, умений и навыков обучающихся.  Посредством контрольных мероприятий осуществляется проверочная, воспитательная и корректирующая функции.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Видами контроля по учебному предмету «Рисунок» являются текущая и промежуточная аттестации. Текущая аттестация проводится с целью контроля качества освоения конкретной темы или раздела по учебному предмету. Текущая аттестация проводится по четвертям в форме просмотра учебных и домашних работ преподавателем, оценки заносятся в классный журнал.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 формы промежуточной аттестации: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контрольный урок – просмотр (проводится в счет аудиторного времени);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 - творческий просмотр (проводится во внеаудиторное время).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проводится в счет аудиторного времени по полугодиям в виде контрольных уроков (или дифференцированных зачетов) в форме просмотров работ обучающихся преподавателями. Экзамены проводятся в форме творческого просмотра работ обучающихся за пределами аудиторных занятий в рамках промежуточной (экзаменационной) аттестации.</w:t>
      </w:r>
    </w:p>
    <w:p w:rsidR="00380DCA" w:rsidRPr="00380DCA" w:rsidRDefault="00380DCA" w:rsidP="00380DC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текущей и промежуточной аттестации выставляются оценки: «отлично», «хорошо», «удовлетворительно».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5 «отлично»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предполагает:</w:t>
      </w:r>
    </w:p>
    <w:p w:rsidR="00380DCA" w:rsidRPr="00380DCA" w:rsidRDefault="00380DCA" w:rsidP="00380DCA">
      <w:pPr>
        <w:numPr>
          <w:ilvl w:val="0"/>
          <w:numId w:val="18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самостоятельный выбор формата;</w:t>
      </w:r>
    </w:p>
    <w:p w:rsidR="00380DCA" w:rsidRPr="00380DCA" w:rsidRDefault="00380DCA" w:rsidP="00380DCA">
      <w:pPr>
        <w:numPr>
          <w:ilvl w:val="0"/>
          <w:numId w:val="18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правильную компоновку изображения в листе;</w:t>
      </w:r>
    </w:p>
    <w:p w:rsidR="00380DCA" w:rsidRPr="00380DCA" w:rsidRDefault="00380DCA" w:rsidP="00380DCA">
      <w:pPr>
        <w:numPr>
          <w:ilvl w:val="0"/>
          <w:numId w:val="18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последовательное, грамотное и аккуратное ведение построения;</w:t>
      </w:r>
    </w:p>
    <w:p w:rsidR="00380DCA" w:rsidRPr="00380DCA" w:rsidRDefault="00380DCA" w:rsidP="00380DCA">
      <w:pPr>
        <w:numPr>
          <w:ilvl w:val="0"/>
          <w:numId w:val="18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умелое использование выразительных особенностей применяемого графического материала;</w:t>
      </w:r>
    </w:p>
    <w:p w:rsidR="00380DCA" w:rsidRPr="00380DCA" w:rsidRDefault="00380DCA" w:rsidP="00380DCA">
      <w:pPr>
        <w:numPr>
          <w:ilvl w:val="0"/>
          <w:numId w:val="18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линией, штрихом, тоном;</w:t>
      </w:r>
    </w:p>
    <w:p w:rsidR="00380DCA" w:rsidRPr="00380DCA" w:rsidRDefault="00380DCA" w:rsidP="00380DCA">
      <w:pPr>
        <w:numPr>
          <w:ilvl w:val="0"/>
          <w:numId w:val="18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исправлять ошибки и недочеты в рисунке;</w:t>
      </w:r>
    </w:p>
    <w:p w:rsidR="00380DCA" w:rsidRPr="00380DCA" w:rsidRDefault="00380DCA" w:rsidP="00380DCA">
      <w:pPr>
        <w:numPr>
          <w:ilvl w:val="0"/>
          <w:numId w:val="18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обобщать рисунок и приводить его к целостности;</w:t>
      </w:r>
    </w:p>
    <w:p w:rsidR="00380DCA" w:rsidRPr="00380DCA" w:rsidRDefault="00380DCA" w:rsidP="00380DCA">
      <w:pPr>
        <w:numPr>
          <w:ilvl w:val="0"/>
          <w:numId w:val="18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подход.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4 «хорошо»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допускает:</w:t>
      </w:r>
    </w:p>
    <w:p w:rsidR="00380DCA" w:rsidRPr="00380DCA" w:rsidRDefault="00380DCA" w:rsidP="00380DCA">
      <w:pPr>
        <w:numPr>
          <w:ilvl w:val="0"/>
          <w:numId w:val="19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некоторую неточность в компоновке;</w:t>
      </w:r>
    </w:p>
    <w:p w:rsidR="00380DCA" w:rsidRPr="00380DCA" w:rsidRDefault="00380DCA" w:rsidP="00380DCA">
      <w:pPr>
        <w:numPr>
          <w:ilvl w:val="0"/>
          <w:numId w:val="19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небольшие недочеты в конструктивном построении;</w:t>
      </w:r>
    </w:p>
    <w:p w:rsidR="00380DCA" w:rsidRPr="00380DCA" w:rsidRDefault="00380DCA" w:rsidP="00380DCA">
      <w:pPr>
        <w:numPr>
          <w:ilvl w:val="0"/>
          <w:numId w:val="19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незначительные нарушения в последовательности работы тоном, как следствие, незначительные ошибки в передаче тональных отношений;</w:t>
      </w:r>
    </w:p>
    <w:p w:rsidR="00380DCA" w:rsidRPr="00380DCA" w:rsidRDefault="00380DCA" w:rsidP="00380DCA">
      <w:pPr>
        <w:numPr>
          <w:ilvl w:val="0"/>
          <w:numId w:val="19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некоторую дробность и небрежность рисунка.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3 «удовлетворительно»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предполагает:</w:t>
      </w:r>
    </w:p>
    <w:p w:rsidR="00380DCA" w:rsidRPr="00380DCA" w:rsidRDefault="00380DCA" w:rsidP="00380DCA">
      <w:pPr>
        <w:numPr>
          <w:ilvl w:val="0"/>
          <w:numId w:val="20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грубые ошибки в компоновке;</w:t>
      </w:r>
    </w:p>
    <w:p w:rsidR="00380DCA" w:rsidRPr="00380DCA" w:rsidRDefault="00380DCA" w:rsidP="00380DCA">
      <w:pPr>
        <w:numPr>
          <w:ilvl w:val="0"/>
          <w:numId w:val="20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самостоятельно вести рисунок;</w:t>
      </w:r>
    </w:p>
    <w:p w:rsidR="00380DCA" w:rsidRPr="00380DCA" w:rsidRDefault="00380DCA" w:rsidP="00380DCA">
      <w:pPr>
        <w:numPr>
          <w:ilvl w:val="0"/>
          <w:numId w:val="20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самостоятельно анализировать и исправлять допущенные ошибки в построении и тональном решении рисунка;</w:t>
      </w:r>
    </w:p>
    <w:p w:rsidR="00380DCA" w:rsidRPr="00380DCA" w:rsidRDefault="00380DCA" w:rsidP="00380DCA">
      <w:pPr>
        <w:numPr>
          <w:ilvl w:val="0"/>
          <w:numId w:val="20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однообразное использование графических приемов для решения разных задач;</w:t>
      </w:r>
    </w:p>
    <w:p w:rsidR="00380DCA" w:rsidRPr="00380DCA" w:rsidRDefault="00380DCA" w:rsidP="00380DCA">
      <w:pPr>
        <w:numPr>
          <w:ilvl w:val="0"/>
          <w:numId w:val="20"/>
        </w:numPr>
        <w:shd w:val="clear" w:color="auto" w:fill="FFFFFF"/>
        <w:spacing w:before="42" w:after="4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незаконченность, неаккуратность, небрежность в рисунке.</w:t>
      </w:r>
    </w:p>
    <w:p w:rsidR="00ED447F" w:rsidRDefault="00ED447F" w:rsidP="00380D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47F" w:rsidRDefault="00ED447F" w:rsidP="00380D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47F" w:rsidRDefault="00ED447F" w:rsidP="00380D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0DCA" w:rsidRPr="00380DCA" w:rsidRDefault="00380DCA" w:rsidP="00380D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МЕТОДИЧЕСКОЕ ОБЕСПЕЧЕНИЕ УЧЕБНОГО ПРОЦЕССА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 Методические рекомендации преподавателям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программы учебного предмета «Рисунок» проходит в форме практических занятий на основе анализа натуры в сочетании с изучением теоретических основ изобразительной грамоты. Рисование с натуры дополняется зарисовками по памяти и представлению, композиционными творческими заданиями. Выполнение каждого задания сопровождается демонстрацией лучших образцов аналогичного задания из методического фонда, просмотром произведений мастеров рисунка в репродукциях или слайдах. Приоритетная роль отводится показу преподавателем приемов и порядка ведения работы.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начальном этапе обучения преобладает подробное изложение содержания каждой задачи, последовательности и практических приемов ее решения, что обеспечивает грамотное выполнение практической работы. В старших классах отводится время на самостоятельное осмысление задания, алгоритма его реализации, на этом этапе роль преподавателя - направляющая и корректирующая.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действенных и результативных методов в освоении рисунка, является проведение преподавателем мастер-классов, демонстрации приемов работы в рисунке, которые дают возможность обучающимся увидеть результат, к которому нужно стремиться; постичь секреты мастерства.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задание предполагает решение определенных учебно-творческих задач, которые сообщаются преподавателем перед началом выполнения задания. Преподаватель также разъясняет и обосновывает методику выполнения задания. Степень законченности рисунка определяется степенью решения поставленных задач.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мере усвоения программы от обучающихся требуется не только отработка технических приемов, но и развитие эмоционального отношения к выполняемой работе.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Дифференцированный подход в работе преподавателя предполагает наличие в методическом обеспечении дополнительных заданий и упражнений по каждой теме занятия, что способствует более плодотворному освоению учебного предмета обучающимися, создает условия для применения индивидуального подхода к каждому из них.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использование учебно-методических материалов необходимо для успешного восприятия содержания учебной программы.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Рекомендуемые учебно-методические материалы:</w:t>
      </w:r>
    </w:p>
    <w:p w:rsidR="00380DCA" w:rsidRPr="00380DCA" w:rsidRDefault="00380DCA" w:rsidP="00380DCA">
      <w:pPr>
        <w:numPr>
          <w:ilvl w:val="0"/>
          <w:numId w:val="21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учебник;</w:t>
      </w:r>
    </w:p>
    <w:p w:rsidR="00380DCA" w:rsidRPr="00380DCA" w:rsidRDefault="00380DCA" w:rsidP="00380DCA">
      <w:pPr>
        <w:numPr>
          <w:ilvl w:val="0"/>
          <w:numId w:val="21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пособия;</w:t>
      </w:r>
    </w:p>
    <w:p w:rsidR="00380DCA" w:rsidRPr="00380DCA" w:rsidRDefault="00380DCA" w:rsidP="00380DCA">
      <w:pPr>
        <w:numPr>
          <w:ilvl w:val="0"/>
          <w:numId w:val="21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тематических заданий курса рисунка (слайды, видео  фрагменты);</w:t>
      </w:r>
    </w:p>
    <w:p w:rsidR="00380DCA" w:rsidRPr="00380DCA" w:rsidRDefault="00380DCA" w:rsidP="00380DCA">
      <w:pPr>
        <w:numPr>
          <w:ilvl w:val="0"/>
          <w:numId w:val="21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учебно-методические разработки для преподавателей (рекомендации, пособия, указания);</w:t>
      </w:r>
    </w:p>
    <w:p w:rsidR="00380DCA" w:rsidRPr="00380DCA" w:rsidRDefault="00380DCA" w:rsidP="00380DCA">
      <w:pPr>
        <w:numPr>
          <w:ilvl w:val="0"/>
          <w:numId w:val="21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учебно-методические  разработки (рекомендации, пособия) к практическим занятиям для </w:t>
      </w:r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80DCA" w:rsidRPr="00380DCA" w:rsidRDefault="00380DCA" w:rsidP="00380DCA">
      <w:pPr>
        <w:numPr>
          <w:ilvl w:val="0"/>
          <w:numId w:val="21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учебно-методические пособия для самостоятельной работы </w:t>
      </w:r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80DCA" w:rsidRPr="00380DCA" w:rsidRDefault="00380DCA" w:rsidP="00380DCA">
      <w:pPr>
        <w:numPr>
          <w:ilvl w:val="0"/>
          <w:numId w:val="21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варианты и методические материалы по выполнению контрольных и самостоятельных работ;</w:t>
      </w:r>
    </w:p>
    <w:p w:rsidR="00380DCA" w:rsidRPr="00380DCA" w:rsidRDefault="00380DCA" w:rsidP="00380DCA">
      <w:pPr>
        <w:numPr>
          <w:ilvl w:val="0"/>
          <w:numId w:val="21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и электронные средства обучения: электронные учебники и</w:t>
      </w:r>
    </w:p>
    <w:p w:rsidR="00380DCA" w:rsidRPr="00380DCA" w:rsidRDefault="00380DCA" w:rsidP="00380DCA">
      <w:pPr>
        <w:numPr>
          <w:ilvl w:val="0"/>
          <w:numId w:val="21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пособия;</w:t>
      </w:r>
    </w:p>
    <w:p w:rsidR="00380DCA" w:rsidRPr="00380DCA" w:rsidRDefault="00380DCA" w:rsidP="00380DCA">
      <w:pPr>
        <w:numPr>
          <w:ilvl w:val="0"/>
          <w:numId w:val="21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 компьютерные программы;</w:t>
      </w:r>
    </w:p>
    <w:p w:rsidR="00380DCA" w:rsidRPr="00380DCA" w:rsidRDefault="00380DCA" w:rsidP="00380DCA">
      <w:pPr>
        <w:numPr>
          <w:ilvl w:val="0"/>
          <w:numId w:val="21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контролирующие компьютерные программы;</w:t>
      </w:r>
    </w:p>
    <w:p w:rsidR="00380DCA" w:rsidRPr="00380DCA" w:rsidRDefault="00380DCA" w:rsidP="00380DCA">
      <w:pPr>
        <w:numPr>
          <w:ilvl w:val="0"/>
          <w:numId w:val="21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видеофильмы;</w:t>
      </w:r>
    </w:p>
    <w:p w:rsidR="00380DCA" w:rsidRPr="00380DCA" w:rsidRDefault="00380DCA" w:rsidP="00380DCA">
      <w:pPr>
        <w:numPr>
          <w:ilvl w:val="0"/>
          <w:numId w:val="21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справочные и дополнительные материалы: нормативные материалы; справочники;</w:t>
      </w:r>
    </w:p>
    <w:p w:rsidR="00380DCA" w:rsidRPr="00380DCA" w:rsidRDefault="00380DCA" w:rsidP="00380DCA">
      <w:pPr>
        <w:numPr>
          <w:ilvl w:val="0"/>
          <w:numId w:val="21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словари;</w:t>
      </w:r>
    </w:p>
    <w:p w:rsidR="00380DCA" w:rsidRPr="00380DCA" w:rsidRDefault="00380DCA" w:rsidP="00380DCA">
      <w:pPr>
        <w:numPr>
          <w:ilvl w:val="0"/>
          <w:numId w:val="21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глоссарий (список терминов и их определение);</w:t>
      </w:r>
    </w:p>
    <w:p w:rsidR="00380DCA" w:rsidRPr="00380DCA" w:rsidRDefault="00380DCA" w:rsidP="00380DCA">
      <w:pPr>
        <w:numPr>
          <w:ilvl w:val="0"/>
          <w:numId w:val="21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альбомы и т. п.;</w:t>
      </w:r>
    </w:p>
    <w:p w:rsidR="00380DCA" w:rsidRPr="00380DCA" w:rsidRDefault="00380DCA" w:rsidP="00380DCA">
      <w:pPr>
        <w:numPr>
          <w:ilvl w:val="0"/>
          <w:numId w:val="21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ссылки в сети Интернет на источники информации;</w:t>
      </w:r>
    </w:p>
    <w:p w:rsidR="00380DCA" w:rsidRPr="00380DCA" w:rsidRDefault="00380DCA" w:rsidP="00380DCA">
      <w:pPr>
        <w:numPr>
          <w:ilvl w:val="0"/>
          <w:numId w:val="21"/>
        </w:numPr>
        <w:shd w:val="clear" w:color="auto" w:fill="FFFFFF"/>
        <w:spacing w:before="42" w:after="4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для углубленного изучения.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практико-ориентированный комплекс учебных и учебно-методических пособий позволит преподавателю обеспечить эффективное руководство работой обучающихся по приобретению практических умений и навыков на основе теоретических знаний.</w:t>
      </w:r>
    </w:p>
    <w:p w:rsidR="00380DCA" w:rsidRPr="00380DCA" w:rsidRDefault="00380DCA" w:rsidP="00380DC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Рекомендации по организации самостоятельной работы </w:t>
      </w:r>
      <w:proofErr w:type="gramStart"/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рисунку сопровождается выполнением домашних (самостоятельных) заданий. Каждое программное задание предусматривает выполнение набросков и зарисовок по теме занятия, а также творческих композиционных заданий. Домашние задания должны быть посильными и нетрудоемкими по времени. Регулярность выполнения самостоятельных работ должна контролироваться педагогом и влиять на итоговую оценку обучающегося.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оценивается соответствующей оценкой.</w:t>
      </w:r>
    </w:p>
    <w:p w:rsidR="00ED447F" w:rsidRDefault="00ED447F" w:rsidP="00380D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47F" w:rsidRDefault="00ED447F" w:rsidP="00380D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47F" w:rsidRDefault="00ED447F" w:rsidP="00380D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0DCA" w:rsidRPr="00380DCA" w:rsidRDefault="00380DCA" w:rsidP="00380D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СПИСОК ЛИТЕРАТУРЫ И СРЕДСТВ ОБУЧЕНИЯ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Список методической литературы</w:t>
      </w:r>
    </w:p>
    <w:p w:rsidR="00380DCA" w:rsidRPr="00380DCA" w:rsidRDefault="00380DCA" w:rsidP="00380DC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Барановская З.И. Работа с картинками русских художников на уроках в школе пособие для учителя М.: Гуманитарный изд. Центр </w:t>
      </w: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proofErr w:type="spell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2013;</w:t>
      </w:r>
    </w:p>
    <w:p w:rsidR="00380DCA" w:rsidRPr="00380DCA" w:rsidRDefault="00380DCA" w:rsidP="00380DC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Бесчастнов Н.П. Графика натюрморта учебное пособие М.: Гуманитарный изд. Центр </w:t>
      </w: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proofErr w:type="spell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2014;</w:t>
      </w:r>
    </w:p>
    <w:p w:rsidR="00380DCA" w:rsidRPr="00380DCA" w:rsidRDefault="00380DCA" w:rsidP="00380DC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Бесчастнов Н.П. Графика пейзажа учебное пособие. М.: Гуманитарный изд. Центр </w:t>
      </w: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proofErr w:type="spell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2008;</w:t>
      </w:r>
    </w:p>
    <w:p w:rsidR="00380DCA" w:rsidRPr="00380DCA" w:rsidRDefault="00380DCA" w:rsidP="00380DC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Бесчастнов Н.П. Портретная графика учебное пособие М.: Гуманитарный изд. Центр </w:t>
      </w: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proofErr w:type="spell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2007;</w:t>
      </w:r>
    </w:p>
    <w:p w:rsidR="00380DCA" w:rsidRPr="00380DCA" w:rsidRDefault="00380DCA" w:rsidP="00380DC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Бесчастнов Н.П. Черно-белая графика учебное пособие М.: Гуманитарный изд. Центр </w:t>
      </w: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proofErr w:type="spell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2008;</w:t>
      </w:r>
    </w:p>
    <w:p w:rsidR="00380DCA" w:rsidRPr="00380DCA" w:rsidRDefault="00380DCA" w:rsidP="00380DC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Корепанова</w:t>
      </w:r>
      <w:proofErr w:type="spell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О.А. Композиция от А до Я. Ассоциативная композиция. учебно-методическая литература Ростов </w:t>
      </w: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Феникс, 2014;</w:t>
      </w:r>
    </w:p>
    <w:p w:rsidR="00380DCA" w:rsidRPr="00380DCA" w:rsidRDefault="00380DCA" w:rsidP="00380DC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Н. Голова человека. Основы учебного академического рисунка</w:t>
      </w:r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особие для развивающего обучения М.: </w:t>
      </w: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2014;</w:t>
      </w:r>
    </w:p>
    <w:p w:rsidR="00380DCA" w:rsidRPr="00380DCA" w:rsidRDefault="00380DCA" w:rsidP="00380DC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Макарова М.Н. Пленэрная практика и перспектива Пособие для художественных учебных заведений М.: Академический Проект, 2014;</w:t>
      </w:r>
    </w:p>
    <w:p w:rsidR="00380DCA" w:rsidRPr="00380DCA" w:rsidRDefault="00380DCA" w:rsidP="00380DC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Погодина С.В. Теория и методика развития детского изобразительного творчества учебное пособие для использования в учебном процессе образовательных учреждений, реализующих программы среднего профессионального образования М.: Издательский центр "Академия", 2014;</w:t>
      </w:r>
    </w:p>
    <w:p w:rsidR="00380DCA" w:rsidRPr="00380DCA" w:rsidRDefault="00380DCA" w:rsidP="00380DC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Сапожников А.П. Полный курс рисования пособие для начинающих М.: </w:t>
      </w: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2013;</w:t>
      </w:r>
    </w:p>
    <w:p w:rsidR="00380DCA" w:rsidRPr="00380DCA" w:rsidRDefault="00380DCA" w:rsidP="00380DC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Сокольникова Н.М. Изобразительное искусство и методика его преподавания в начальной школе. М.: Издательский центр «Академия», 1999;</w:t>
      </w:r>
    </w:p>
    <w:p w:rsidR="00380DCA" w:rsidRPr="00380DCA" w:rsidRDefault="00380DCA" w:rsidP="00380DC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Сокольникова Н.М. Методика обучения изобразительного искусства учебное пособие М.: Издательский центр "Академия", 2013;</w:t>
      </w:r>
    </w:p>
    <w:p w:rsidR="00380DCA" w:rsidRPr="00380DCA" w:rsidRDefault="00380DCA" w:rsidP="00380DC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Сокольникова Н.М. Методика преподавания изобразительного искусства учебник для студентов учреждения высшего профессионального образования, 6-е издание М.: Издательский центр "Академия", 2013;</w:t>
      </w:r>
    </w:p>
    <w:p w:rsidR="00380DCA" w:rsidRPr="00380DCA" w:rsidRDefault="00380DCA" w:rsidP="00380DC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Чаговец Т.П. Словарь терминов по изобразительному искусству. Живопись. Графика. Скульптура пособие для учащихся СПб</w:t>
      </w:r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"Лань"; Издательство "Планета музыки", 2013.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6.2. Список учебной литературы</w:t>
      </w:r>
    </w:p>
    <w:p w:rsidR="00380DCA" w:rsidRPr="00380DCA" w:rsidRDefault="00380DCA" w:rsidP="00380DC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Ростовцев Н.Н.Методика преподавания изобразительного искусства в школе учебник для учащихся М.: Альянс, 3-е изд., доп. и </w:t>
      </w: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2014;</w:t>
      </w:r>
    </w:p>
    <w:p w:rsidR="00380DCA" w:rsidRPr="00380DCA" w:rsidRDefault="00380DCA" w:rsidP="00380DC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Эдвардс Б. Откройте в себе художника. – Мн.: ООО «Попурри», 2003;</w:t>
      </w:r>
    </w:p>
    <w:p w:rsidR="00380DCA" w:rsidRPr="00380DCA" w:rsidRDefault="00380DCA" w:rsidP="00380DC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Яковлева Н.К. Графика. Подробный практический курс. – М: ООО «ТД «Издательство Мир книги», 2006;</w:t>
      </w:r>
    </w:p>
    <w:p w:rsidR="00380DCA" w:rsidRPr="00380DCA" w:rsidRDefault="00380DCA" w:rsidP="00380DC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Яковлева Н.К. Натюрморт. Особенности жанра и композиции. – М: ООО «ТД «Издательство Мир книги», 2006;</w:t>
      </w:r>
    </w:p>
    <w:p w:rsidR="00380DCA" w:rsidRPr="00380DCA" w:rsidRDefault="00380DCA" w:rsidP="00380DC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Яковлева Н.К. Пейзаж. Основы техники изображения. – М: ООО «ТД «Издательство Мир книги», 2006;</w:t>
      </w:r>
    </w:p>
    <w:p w:rsidR="00380DCA" w:rsidRPr="00380DCA" w:rsidRDefault="00380DCA" w:rsidP="00380DC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Яковлева Н.К. Портрет. Уроки мастерства. – М: ООО «ТД «Издательство Мир книги», 2006;</w:t>
      </w:r>
    </w:p>
    <w:p w:rsidR="00380DCA" w:rsidRPr="00380DCA" w:rsidRDefault="00380DCA" w:rsidP="00380DC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Яковлева Н.К. Работа с натурой. Уроки мастерства. – М: ООО «ТД «Издательство Мир книги», 2006;</w:t>
      </w:r>
    </w:p>
    <w:p w:rsidR="00380DCA" w:rsidRPr="00380DCA" w:rsidRDefault="00380DCA" w:rsidP="00380DC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Яковлева Н.К. Фигура человека. Основы техники изображения. – М: ООО «ТД «Издательство Мир книги», 2006.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6.3. Средства обучения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Материальные: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аудитории, специально оборудованные наглядными пособиями, мебелью, натюрмортным фондом.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Наглядно-плоскостные: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методические пособия, карты, плакаты, фонд работ учеников, настенные иллюстрации, магнитные доски, интерактивные доски.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Демонстрационные:</w:t>
      </w: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муляжи, чучела птиц и животных, гербарии, демонстрационные модели.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Электронные образовательные ресурсы: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мультимедийные</w:t>
      </w:r>
      <w:proofErr w:type="spell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учебники, </w:t>
      </w:r>
      <w:proofErr w:type="spell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мультимедийные</w:t>
      </w:r>
      <w:proofErr w:type="spell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универсальные энциклопедии, сетевые образовательные ресурсы.</w:t>
      </w:r>
    </w:p>
    <w:p w:rsidR="00380DCA" w:rsidRPr="00380DCA" w:rsidRDefault="00380DCA" w:rsidP="00380DCA">
      <w:pPr>
        <w:shd w:val="clear" w:color="auto" w:fill="FFFFFF"/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Аудиовизуальные:</w:t>
      </w:r>
    </w:p>
    <w:p w:rsidR="00380DCA" w:rsidRPr="00380DCA" w:rsidRDefault="00380DCA" w:rsidP="00380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слайд-фильмы</w:t>
      </w:r>
      <w:proofErr w:type="spellEnd"/>
      <w:proofErr w:type="gramEnd"/>
      <w:r w:rsidRPr="00380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видеофильмы, учебные кинофильмы, аудиозаписи.</w:t>
      </w:r>
    </w:p>
    <w:p w:rsidR="00172AAA" w:rsidRDefault="00172AAA"/>
    <w:sectPr w:rsidR="00172AAA" w:rsidSect="00172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30E"/>
    <w:multiLevelType w:val="multilevel"/>
    <w:tmpl w:val="9672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A302E"/>
    <w:multiLevelType w:val="multilevel"/>
    <w:tmpl w:val="245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60394"/>
    <w:multiLevelType w:val="multilevel"/>
    <w:tmpl w:val="03AA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0D294A"/>
    <w:multiLevelType w:val="multilevel"/>
    <w:tmpl w:val="4958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47085"/>
    <w:multiLevelType w:val="multilevel"/>
    <w:tmpl w:val="E9A60F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C57060"/>
    <w:multiLevelType w:val="multilevel"/>
    <w:tmpl w:val="BDA04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ED32CE"/>
    <w:multiLevelType w:val="multilevel"/>
    <w:tmpl w:val="B150C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554D83"/>
    <w:multiLevelType w:val="multilevel"/>
    <w:tmpl w:val="AE544F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24490E"/>
    <w:multiLevelType w:val="multilevel"/>
    <w:tmpl w:val="C09EF2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D35E3F"/>
    <w:multiLevelType w:val="multilevel"/>
    <w:tmpl w:val="A238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D97B43"/>
    <w:multiLevelType w:val="multilevel"/>
    <w:tmpl w:val="F8DA64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E51E5A"/>
    <w:multiLevelType w:val="multilevel"/>
    <w:tmpl w:val="4EE6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154619"/>
    <w:multiLevelType w:val="multilevel"/>
    <w:tmpl w:val="E26013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467D56"/>
    <w:multiLevelType w:val="multilevel"/>
    <w:tmpl w:val="501EE5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487D37"/>
    <w:multiLevelType w:val="multilevel"/>
    <w:tmpl w:val="18C0CC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CC4A20"/>
    <w:multiLevelType w:val="multilevel"/>
    <w:tmpl w:val="DED2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CB5F52"/>
    <w:multiLevelType w:val="multilevel"/>
    <w:tmpl w:val="2EA243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A06C47"/>
    <w:multiLevelType w:val="multilevel"/>
    <w:tmpl w:val="5ED8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D975A3"/>
    <w:multiLevelType w:val="multilevel"/>
    <w:tmpl w:val="A37068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E04BC6"/>
    <w:multiLevelType w:val="multilevel"/>
    <w:tmpl w:val="60FC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305956"/>
    <w:multiLevelType w:val="multilevel"/>
    <w:tmpl w:val="1FC67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017C74"/>
    <w:multiLevelType w:val="multilevel"/>
    <w:tmpl w:val="A4B8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EE6AB3"/>
    <w:multiLevelType w:val="multilevel"/>
    <w:tmpl w:val="CCDA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F77243"/>
    <w:multiLevelType w:val="multilevel"/>
    <w:tmpl w:val="AFF4C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0"/>
  </w:num>
  <w:num w:numId="3">
    <w:abstractNumId w:val="19"/>
  </w:num>
  <w:num w:numId="4">
    <w:abstractNumId w:val="8"/>
  </w:num>
  <w:num w:numId="5">
    <w:abstractNumId w:val="14"/>
  </w:num>
  <w:num w:numId="6">
    <w:abstractNumId w:val="16"/>
  </w:num>
  <w:num w:numId="7">
    <w:abstractNumId w:val="13"/>
  </w:num>
  <w:num w:numId="8">
    <w:abstractNumId w:val="7"/>
  </w:num>
  <w:num w:numId="9">
    <w:abstractNumId w:val="11"/>
  </w:num>
  <w:num w:numId="10">
    <w:abstractNumId w:val="18"/>
  </w:num>
  <w:num w:numId="11">
    <w:abstractNumId w:val="2"/>
  </w:num>
  <w:num w:numId="12">
    <w:abstractNumId w:val="4"/>
  </w:num>
  <w:num w:numId="13">
    <w:abstractNumId w:val="15"/>
  </w:num>
  <w:num w:numId="14">
    <w:abstractNumId w:val="12"/>
  </w:num>
  <w:num w:numId="15">
    <w:abstractNumId w:val="17"/>
  </w:num>
  <w:num w:numId="16">
    <w:abstractNumId w:val="21"/>
  </w:num>
  <w:num w:numId="17">
    <w:abstractNumId w:val="10"/>
  </w:num>
  <w:num w:numId="18">
    <w:abstractNumId w:val="9"/>
  </w:num>
  <w:num w:numId="19">
    <w:abstractNumId w:val="3"/>
  </w:num>
  <w:num w:numId="20">
    <w:abstractNumId w:val="0"/>
  </w:num>
  <w:num w:numId="21">
    <w:abstractNumId w:val="1"/>
  </w:num>
  <w:num w:numId="22">
    <w:abstractNumId w:val="6"/>
  </w:num>
  <w:num w:numId="23">
    <w:abstractNumId w:val="5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0DCA"/>
    <w:rsid w:val="0000308C"/>
    <w:rsid w:val="000E0148"/>
    <w:rsid w:val="00172AAA"/>
    <w:rsid w:val="00260875"/>
    <w:rsid w:val="00323440"/>
    <w:rsid w:val="00380DCA"/>
    <w:rsid w:val="006853B4"/>
    <w:rsid w:val="007C62DF"/>
    <w:rsid w:val="00A108B0"/>
    <w:rsid w:val="00B967CC"/>
    <w:rsid w:val="00CD12E4"/>
    <w:rsid w:val="00EA317A"/>
    <w:rsid w:val="00ED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380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80DCA"/>
  </w:style>
  <w:style w:type="paragraph" w:customStyle="1" w:styleId="c4">
    <w:name w:val="c4"/>
    <w:basedOn w:val="a"/>
    <w:rsid w:val="00380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80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80DCA"/>
  </w:style>
  <w:style w:type="character" w:customStyle="1" w:styleId="c1">
    <w:name w:val="c1"/>
    <w:basedOn w:val="a0"/>
    <w:rsid w:val="00380DCA"/>
  </w:style>
  <w:style w:type="paragraph" w:customStyle="1" w:styleId="c49">
    <w:name w:val="c49"/>
    <w:basedOn w:val="a"/>
    <w:rsid w:val="00380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80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80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380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380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80DCA"/>
  </w:style>
  <w:style w:type="paragraph" w:customStyle="1" w:styleId="c47">
    <w:name w:val="c47"/>
    <w:basedOn w:val="a"/>
    <w:rsid w:val="00380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80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80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380DCA"/>
  </w:style>
  <w:style w:type="character" w:customStyle="1" w:styleId="c33">
    <w:name w:val="c33"/>
    <w:basedOn w:val="a0"/>
    <w:rsid w:val="00380DCA"/>
  </w:style>
  <w:style w:type="character" w:customStyle="1" w:styleId="c85">
    <w:name w:val="c85"/>
    <w:basedOn w:val="a0"/>
    <w:rsid w:val="00380DCA"/>
  </w:style>
  <w:style w:type="paragraph" w:customStyle="1" w:styleId="c27">
    <w:name w:val="c27"/>
    <w:basedOn w:val="a"/>
    <w:rsid w:val="00380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0030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4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15671</Words>
  <Characters>89327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1</cp:lastModifiedBy>
  <cp:revision>8</cp:revision>
  <dcterms:created xsi:type="dcterms:W3CDTF">2021-06-25T07:10:00Z</dcterms:created>
  <dcterms:modified xsi:type="dcterms:W3CDTF">2024-10-11T12:59:00Z</dcterms:modified>
</cp:coreProperties>
</file>