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CC" w:rsidRPr="00B56F0E" w:rsidRDefault="00A917CC" w:rsidP="00A917C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Муниципальное бюджетное учреждение дополнительного образования </w:t>
      </w:r>
    </w:p>
    <w:p w:rsidR="00A917CC" w:rsidRPr="009B1CF9" w:rsidRDefault="00A917CC" w:rsidP="00A917C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Милютинская детская школа искусств</w:t>
      </w: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»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A6FB6" w:rsidRPr="009A6FB6" w:rsidRDefault="009A6FB6" w:rsidP="009A6FB6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</w:rPr>
      </w:pPr>
      <w:r w:rsidRPr="009A6FB6">
        <w:rPr>
          <w:rFonts w:ascii="Times New Roman" w:eastAsia="Times New Roman" w:hAnsi="Times New Roman" w:cs="Times New Roman"/>
          <w:b/>
          <w:color w:val="000000"/>
          <w:spacing w:val="-7"/>
          <w:sz w:val="52"/>
          <w:szCs w:val="52"/>
          <w:shd w:val="clear" w:color="auto" w:fill="FFFFFF"/>
        </w:rPr>
        <w:t>«СОЛЬФЕДЖИО»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FD7A41" w:rsidRPr="0027432E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ОБЩЕРАЗВИВАЮЩЕЙ</w:t>
      </w:r>
    </w:p>
    <w:p w:rsidR="00FD7A41" w:rsidRPr="0027432E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ОБЩЕОБРАЗОВАТЕЛЬНОЙ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</w:p>
    <w:p w:rsidR="00FD7A41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«ФОРТЕПИАНО», «</w:t>
      </w:r>
      <w:r w:rsidR="0047306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БАЯН-АККОРДЕОН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»,</w:t>
      </w:r>
      <w:r w:rsidR="0047306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</w:t>
      </w:r>
    </w:p>
    <w:p w:rsidR="00FD7A41" w:rsidRPr="0027432E" w:rsidRDefault="00FD7A41" w:rsidP="00FD7A41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«ЭСТРАДНЫЙ ВОКАЛ»</w:t>
      </w: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FD7A41" w:rsidRDefault="00FD7A41" w:rsidP="00FD7A41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 - 4 ГОДА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FB73E3" w:rsidRDefault="00FB73E3" w:rsidP="00FD7A41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FB73E3" w:rsidRDefault="00FB73E3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510C9D" w:rsidRDefault="00163277" w:rsidP="00FD7A41">
      <w:pPr>
        <w:widowControl w:val="0"/>
        <w:shd w:val="clear" w:color="auto" w:fill="FFFFFF"/>
        <w:spacing w:after="0"/>
        <w:ind w:hanging="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47306D" w:rsidRPr="00470B37" w:rsidRDefault="0047306D" w:rsidP="00470B37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47306D" w:rsidRDefault="0047306D" w:rsidP="00470B37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470B37" w:rsidRDefault="00163277" w:rsidP="00973C2E">
      <w:pPr>
        <w:widowControl w:val="0"/>
        <w:suppressAutoHyphens/>
        <w:spacing w:after="0"/>
        <w:ind w:left="5" w:firstLine="346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 w:rsidRPr="00163277"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drawing>
          <wp:inline distT="0" distB="0" distL="0" distR="0">
            <wp:extent cx="5928526" cy="8436334"/>
            <wp:effectExtent l="19050" t="0" r="0" b="0"/>
            <wp:docPr id="3" name="Рисунок 3" descr="F:\МОИ ДОКУМЕНТЫ\ИНФОРМАЦИЯ НА САЙТ\2023\Программы\ДООП вокал 5-6\Шахкян УТВЕРЖДАЮ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И ДОКУМЕНТЫ\ИНФОРМАЦИЯ НА САЙТ\2023\Программы\ДООП вокал 5-6\Шахкян УТВЕРЖДАЮ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44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37" w:rsidRDefault="00470B37" w:rsidP="00973C2E">
      <w:pPr>
        <w:widowControl w:val="0"/>
        <w:suppressAutoHyphens/>
        <w:spacing w:after="0"/>
        <w:ind w:left="5" w:firstLine="346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470B37" w:rsidRDefault="00470B37" w:rsidP="00973C2E">
      <w:pPr>
        <w:widowControl w:val="0"/>
        <w:suppressAutoHyphens/>
        <w:spacing w:after="0"/>
        <w:ind w:left="5" w:firstLine="346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ind w:left="5" w:firstLine="346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lastRenderedPageBreak/>
        <w:t>Струк</w:t>
      </w:r>
      <w:r w:rsidR="009B1CF9"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ту</w:t>
      </w:r>
      <w:r w:rsidR="002F2A70"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 xml:space="preserve">ра программы учебного предмета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numPr>
          <w:ilvl w:val="0"/>
          <w:numId w:val="2"/>
        </w:numPr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Пояснительная записка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Характеристика учебного предмета, его место и роль в образовательном процессе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Срок реализации учебного предмета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Объем учебного времени, предусмотренный на реализа</w:t>
      </w:r>
      <w:r w:rsidR="002F2A70"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цию учебного предмета 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Форма проведения учебных аудиторных занятий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Цель и задачи учебного предмета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Структура программы учебного предмета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- Описание материально-технических условий реализации учебного предмета </w:t>
      </w:r>
    </w:p>
    <w:p w:rsidR="00DE5613" w:rsidRDefault="00DE5613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методы обучения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Оснащение занятий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  <w:lang w:val="en-US"/>
        </w:rPr>
        <w:t>II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. Содержание у</w:t>
      </w:r>
      <w:r w:rsidR="002F2A70"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чебного предмета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Учебно-тематический план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Распределение учебного материала по годам обучения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Формы работы на уроках сольфеджио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  <w:lang w:val="en-US"/>
        </w:rPr>
        <w:t>III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. Требования к уровню подготовки обучающихся</w:t>
      </w:r>
    </w:p>
    <w:p w:rsidR="00973C2E" w:rsidRDefault="00973C2E" w:rsidP="00973C2E">
      <w:pPr>
        <w:widowControl w:val="0"/>
        <w:tabs>
          <w:tab w:val="left" w:pos="-351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pStyle w:val="aa"/>
        <w:widowControl w:val="0"/>
        <w:numPr>
          <w:ilvl w:val="0"/>
          <w:numId w:val="4"/>
        </w:numPr>
        <w:tabs>
          <w:tab w:val="left" w:pos="-351"/>
          <w:tab w:val="left" w:pos="426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Формы и методы контроля, система оценок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Аттестация: цели, виды, форма, содержание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Критерии оценки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Контрольные требования на разных этапах обучения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pStyle w:val="aa"/>
        <w:widowControl w:val="0"/>
        <w:numPr>
          <w:ilvl w:val="0"/>
          <w:numId w:val="4"/>
        </w:numPr>
        <w:tabs>
          <w:tab w:val="left" w:pos="-351"/>
          <w:tab w:val="left" w:pos="426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Методическое обеспечение учебного процесса</w:t>
      </w:r>
    </w:p>
    <w:p w:rsidR="00973C2E" w:rsidRDefault="00973C2E" w:rsidP="00973C2E">
      <w:pPr>
        <w:widowControl w:val="0"/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Методические рекомендации по основным формам работы для педагогических работников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- Рекомендации по организации </w:t>
      </w:r>
      <w:r w:rsidR="00B02967"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 xml:space="preserve">самостоятельной работы </w:t>
      </w:r>
      <w:proofErr w:type="gramStart"/>
      <w:r w:rsidR="00B02967"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обучающего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pStyle w:val="aa"/>
        <w:widowControl w:val="0"/>
        <w:numPr>
          <w:ilvl w:val="0"/>
          <w:numId w:val="4"/>
        </w:numPr>
        <w:tabs>
          <w:tab w:val="left" w:pos="-351"/>
          <w:tab w:val="left" w:pos="426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Список рекомендуемой учебно-методической литературы</w:t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Учебная литература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Учебно-методическая литература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>- Методическая литература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hd w:val="clear" w:color="auto" w:fill="FFFFFF"/>
        </w:rPr>
        <w:tab/>
      </w:r>
    </w:p>
    <w:p w:rsidR="00973C2E" w:rsidRDefault="00973C2E" w:rsidP="00973C2E">
      <w:pPr>
        <w:widowControl w:val="0"/>
        <w:tabs>
          <w:tab w:val="left" w:pos="426"/>
        </w:tabs>
        <w:suppressAutoHyphens/>
        <w:spacing w:after="0"/>
        <w:rPr>
          <w:rFonts w:ascii="Times New Roman" w:eastAsia="Times New Roman" w:hAnsi="Times New Roman" w:cs="Times New Roman"/>
          <w:color w:val="000000"/>
          <w:spacing w:val="-4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I. Пояснительная записка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Характеристика учебного предмета, его место и роль в образовательном процессе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учебного предмета «Сольфеджио» разработана на основе "Рекомендаций по организации образовательной и методической деятельности при реализации общеразвивающих программ в области искусств", утвержденных приказом Министерства культуры Российской федерации, а также с учетом многолетнего педагогического опыта в детских школах искусств.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Сольфеджио является обязательным учебным предметом в детских школах искусств.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Полученные на уроках сольфеджио знания, формируемые умения и навыки должны помогать ученикам в их занятиях на инструменте, а также в изучении других учебных предметов.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 реализации учебного предмета</w:t>
      </w:r>
    </w:p>
    <w:p w:rsidR="00973C2E" w:rsidRDefault="00973C2E" w:rsidP="00973C2E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Предлагаемая программа рассчитана на четырехлетний срок обучения. Возраст детей, приступающих к </w:t>
      </w:r>
      <w:r w:rsidR="00D91172">
        <w:rPr>
          <w:rFonts w:ascii="Times New Roman" w:eastAsia="Times New Roman" w:hAnsi="Times New Roman" w:cs="Times New Roman"/>
          <w:sz w:val="28"/>
        </w:rPr>
        <w:t>освоению программы, 6</w:t>
      </w:r>
      <w:r w:rsidR="002F2A70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12 лет. 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Объем учебного времени предусмотренный учебным планом образовательного учреждения на реализацию учебного предмета</w:t>
      </w:r>
    </w:p>
    <w:p w:rsidR="00973C2E" w:rsidRDefault="00973C2E" w:rsidP="00973C2E">
      <w:pPr>
        <w:widowControl w:val="0"/>
        <w:suppressAutoHyphens/>
        <w:spacing w:after="0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Нормативный срок обучения – 4 года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964"/>
        <w:gridCol w:w="3118"/>
      </w:tblGrid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1-4</w:t>
            </w:r>
          </w:p>
        </w:tc>
      </w:tr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 в часах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272</w:t>
            </w:r>
          </w:p>
        </w:tc>
      </w:tr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</w:tr>
      <w:tr w:rsidR="00973C2E" w:rsidTr="00973C2E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</w:tr>
    </w:tbl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Форма проведения учебных аудиторных занятий</w:t>
      </w:r>
    </w:p>
    <w:p w:rsidR="00973C2E" w:rsidRDefault="00973C2E" w:rsidP="00973C2E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Реализация учебного плана по предмету «Сольфеджио» проводится в форме мелкогрупповых занятий </w:t>
      </w:r>
      <w:r>
        <w:rPr>
          <w:rFonts w:ascii="Times New Roman" w:hAnsi="Times New Roman"/>
          <w:sz w:val="28"/>
          <w:szCs w:val="28"/>
        </w:rPr>
        <w:t xml:space="preserve">численностью от 4 до 10 человек. 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470B37" w:rsidRDefault="00470B37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Цель и задачи предмета «Сольфеджио»</w:t>
      </w:r>
    </w:p>
    <w:p w:rsidR="00973C2E" w:rsidRDefault="00973C2E" w:rsidP="00973C2E">
      <w:pPr>
        <w:widowControl w:val="0"/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 предмета «Сольфеджио» не противоречит общим целям образовательной програ</w:t>
      </w:r>
      <w:r w:rsidR="002F2A70">
        <w:rPr>
          <w:rFonts w:ascii="Times New Roman" w:eastAsia="Times New Roman" w:hAnsi="Times New Roman" w:cs="Times New Roman"/>
          <w:sz w:val="28"/>
        </w:rPr>
        <w:t xml:space="preserve">ммы и заключается в следующем: </w:t>
      </w:r>
    </w:p>
    <w:p w:rsidR="00973C2E" w:rsidRDefault="00973C2E" w:rsidP="00973C2E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музыкально-творческих способностей учащихся на основе приобретенных знаний, умений и навыков в области теории музыки.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направлена на решение следующих </w:t>
      </w:r>
      <w:r>
        <w:rPr>
          <w:rFonts w:ascii="Times New Roman" w:eastAsia="Times New Roman" w:hAnsi="Times New Roman" w:cs="Times New Roman"/>
          <w:b/>
          <w:sz w:val="28"/>
        </w:rPr>
        <w:t>задач:</w:t>
      </w:r>
    </w:p>
    <w:p w:rsidR="00973C2E" w:rsidRDefault="00973C2E" w:rsidP="00973C2E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  <w:proofErr w:type="gramEnd"/>
    </w:p>
    <w:p w:rsidR="00973C2E" w:rsidRDefault="00973C2E" w:rsidP="00973C2E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навыков самостоятельной работы с музыкальным материалом.</w:t>
      </w: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Структура программы учебного предмета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содержит следующие разделы: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затратах учебного времени, предусмотренного на освоение учебного предмета;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учебного материала по годам обучения;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</w:t>
      </w:r>
      <w:r w:rsidR="00B02967">
        <w:rPr>
          <w:rFonts w:ascii="Times New Roman" w:eastAsia="Times New Roman" w:hAnsi="Times New Roman" w:cs="Times New Roman"/>
          <w:sz w:val="28"/>
        </w:rPr>
        <w:t>ия к уровню подготовки обучающего</w:t>
      </w:r>
      <w:r>
        <w:rPr>
          <w:rFonts w:ascii="Times New Roman" w:eastAsia="Times New Roman" w:hAnsi="Times New Roman" w:cs="Times New Roman"/>
          <w:sz w:val="28"/>
        </w:rPr>
        <w:t>ся;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и методы контроля, система оценок;</w:t>
      </w:r>
    </w:p>
    <w:p w:rsidR="00973C2E" w:rsidRDefault="00973C2E" w:rsidP="00973C2E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методическое обеспечение учебного процесса.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A0208" w:rsidRDefault="00AA0208" w:rsidP="00AA0208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AA0208" w:rsidRPr="009E571D" w:rsidRDefault="00AA0208" w:rsidP="00AA0208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Методы обучения</w:t>
      </w:r>
    </w:p>
    <w:p w:rsidR="00AA0208" w:rsidRDefault="00AA0208" w:rsidP="00AA020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AA0208" w:rsidRDefault="00AA0208" w:rsidP="00AA0208">
      <w:pPr>
        <w:widowControl w:val="0"/>
        <w:numPr>
          <w:ilvl w:val="0"/>
          <w:numId w:val="37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(объяснение, рассказ, беседа);</w:t>
      </w:r>
    </w:p>
    <w:p w:rsidR="00AA0208" w:rsidRDefault="00AA0208" w:rsidP="00AA0208">
      <w:pPr>
        <w:widowControl w:val="0"/>
        <w:numPr>
          <w:ilvl w:val="0"/>
          <w:numId w:val="37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(показ, демонстрация, наблюдение);</w:t>
      </w:r>
    </w:p>
    <w:p w:rsidR="00AA0208" w:rsidRDefault="00AA0208" w:rsidP="00AA0208">
      <w:pPr>
        <w:widowControl w:val="0"/>
        <w:numPr>
          <w:ilvl w:val="0"/>
          <w:numId w:val="37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(упражнения воспроизводящие и творческие).</w:t>
      </w:r>
    </w:p>
    <w:p w:rsidR="00AA0208" w:rsidRDefault="00AA0208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Описание материально-технических условий реализации учебного предмета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Библиотечный фонд детской школы искусств укомплектован печатными и </w:t>
      </w:r>
      <w:r>
        <w:rPr>
          <w:rFonts w:ascii="Times New Roman" w:eastAsia="Times New Roman" w:hAnsi="Times New Roman" w:cs="Times New Roman"/>
          <w:sz w:val="28"/>
        </w:rPr>
        <w:lastRenderedPageBreak/>
        <w:t>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изданиями. Основной учебной литературой по учебному предмету «Сольфеджио»</w:t>
      </w:r>
      <w:r w:rsidR="008812C2">
        <w:rPr>
          <w:rFonts w:ascii="Times New Roman" w:eastAsia="Times New Roman" w:hAnsi="Times New Roman" w:cs="Times New Roman"/>
          <w:sz w:val="28"/>
        </w:rPr>
        <w:t xml:space="preserve"> обеспечивается каждый обучающего</w:t>
      </w:r>
      <w:r>
        <w:rPr>
          <w:rFonts w:ascii="Times New Roman" w:eastAsia="Times New Roman" w:hAnsi="Times New Roman" w:cs="Times New Roman"/>
          <w:sz w:val="28"/>
        </w:rPr>
        <w:t>ся.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Учебные аудитории, предназначенные для реализации учебного предмета «Сольфеджио», оснащаются фортепиано, звуковоспроизводящим и мультимедийным оборудованием, учебной мебелью (магнитно-маркерной доской, столами, стульями, стеллажами), оформляются наглядными пособиями.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Учебные аудитории должны иметь звукоизоляцию.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Оснащение занятий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младших классах активно используется наглядный материал – карточки с римскими цифрами, обозначающими ступени, «лесенка», изображающая строение мажорной и минорной гаммы, карточки с названиями и</w:t>
      </w:r>
      <w:r w:rsidR="008812C2">
        <w:rPr>
          <w:rFonts w:ascii="Times New Roman" w:eastAsia="Times New Roman" w:hAnsi="Times New Roman" w:cs="Times New Roman"/>
          <w:sz w:val="28"/>
        </w:rPr>
        <w:t>нтервалов и аккордов. Для учащего</w:t>
      </w:r>
      <w:r>
        <w:rPr>
          <w:rFonts w:ascii="Times New Roman" w:eastAsia="Times New Roman" w:hAnsi="Times New Roman" w:cs="Times New Roman"/>
          <w:sz w:val="28"/>
        </w:rPr>
        <w:t>ся старших классов применяются плакаты с информацией по основным теоретическим сведениям. В кабинете оформлен стенд с основными теоретическими понятиями.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разрабатывается педагогом самостоятельно.</w:t>
      </w:r>
    </w:p>
    <w:p w:rsidR="00973C2E" w:rsidRDefault="00973C2E" w:rsidP="002F2A7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Содержание учебного предмета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предмет сольфеджио неразрывно связан с другими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успешного овладения учениками другими учебными предметами (сольное и ансамблевое инструментальное исполнительство, хоровой класс).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Учебно-тематический план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Учебно-тематический план содержит примерное 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</w:t>
      </w:r>
    </w:p>
    <w:p w:rsidR="00973C2E" w:rsidRDefault="00973C2E" w:rsidP="002F2A70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Учебно-тематический план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обучения 4 года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1 класс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691"/>
        <w:gridCol w:w="1707"/>
        <w:gridCol w:w="853"/>
        <w:gridCol w:w="711"/>
        <w:gridCol w:w="676"/>
      </w:tblGrid>
      <w:tr w:rsidR="00973C2E" w:rsidTr="00973C2E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C2E" w:rsidRDefault="00973C2E">
            <w:pPr>
              <w:widowControl w:val="0"/>
              <w:suppressAutoHyphens/>
              <w:spacing w:after="0"/>
              <w:ind w:left="-108" w:right="-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</w:p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2016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предметом. Звуки высокие, средние, низкие. Знакомство с регистрами, октавами.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Нотный стан. Скрипичный ключ. Ноты первой октавы.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Длительности четверть, восьмая.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Ритмослоги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Длительности, размер, такт.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2/4.Сильная, слабая доля. Тактовая черта.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Затакт. Тон. Полутон.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Мажор и минор. Общие понятия.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мажор. Гамма и её строение. Тоника.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Устойчивые и неустойчивые ступени гаммы. Их разрешение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tabs>
                <w:tab w:val="center" w:pos="1469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Диез и бемоль.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мотив, фраза.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соль мажор. Гамма. Тетрахорд. Ключевой знак.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Басовый ключ. Малая октава.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Пение с листа. Транспонирование.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Тональность фа мажор.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Затакт в размере 2/4.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269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мажор.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360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3/4.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265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точкой. Ритмические партитуры.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7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293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84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417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2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tbl>
      <w:tblPr>
        <w:tblW w:w="10050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682"/>
        <w:gridCol w:w="1705"/>
        <w:gridCol w:w="851"/>
        <w:gridCol w:w="710"/>
        <w:gridCol w:w="675"/>
      </w:tblGrid>
      <w:tr w:rsidR="00973C2E" w:rsidTr="00973C2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200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</w:t>
            </w:r>
          </w:p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материала 1 класса.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pStyle w:val="a9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Интервалы. Чистые интервалы.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Си-бемоль мажор.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4/4.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тональности.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вида минора.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б2 м3 б3.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ми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соль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интервалов.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rPr>
          <w:rFonts w:ascii="Times New Roman" w:hAnsi="Times New Roman" w:cs="Times New Roman"/>
          <w:sz w:val="28"/>
          <w:szCs w:val="28"/>
        </w:rPr>
      </w:pPr>
    </w:p>
    <w:p w:rsidR="00973C2E" w:rsidRDefault="00973C2E" w:rsidP="00973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973C2E" w:rsidRDefault="00973C2E" w:rsidP="00973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50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5682"/>
        <w:gridCol w:w="1705"/>
        <w:gridCol w:w="851"/>
        <w:gridCol w:w="710"/>
        <w:gridCol w:w="676"/>
      </w:tblGrid>
      <w:tr w:rsidR="00973C2E" w:rsidTr="00973C2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п.п.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темы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учебного занятия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223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 учебная нагрузка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</w:t>
            </w:r>
          </w:p>
          <w:p w:rsidR="00973C2E" w:rsidRDefault="00973C2E">
            <w:pPr>
              <w:widowControl w:val="0"/>
              <w:suppressAutoHyphens/>
              <w:spacing w:after="0" w:line="240" w:lineRule="auto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материала 2 класса.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Тональность Ля мажор.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Тональность фа-диез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 четыре шестнадцатых.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rPr>
          <w:trHeight w:val="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 две шестнадцатых и восьмая.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 бемоль мажор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минор.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Вокальная и инструменталь</w:t>
            </w:r>
            <w:r w:rsidR="008812C2">
              <w:t>ная группировка.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Интервалы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.6 и б.6.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Повторение.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Интервалы м</w:t>
            </w:r>
            <w:proofErr w:type="gramStart"/>
            <w:r>
              <w:t>7</w:t>
            </w:r>
            <w:proofErr w:type="gramEnd"/>
            <w:r>
              <w:t>, б7.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>Обращения трезвучия.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Размер 3/8, группировка.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Интервалы в ладу.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Тоническое трезвучие с обращением.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73C2E" w:rsidTr="00973C2E">
        <w:trPr>
          <w:trHeight w:val="1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</w:pPr>
            <w:r>
              <w:t xml:space="preserve">Повторение.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</w:pPr>
            <w: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Транспонирование.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кроссворд.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 листа в пройденных размерах.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задания.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3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" w:hanging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73C2E" w:rsidRDefault="00973C2E">
            <w:pPr>
              <w:widowControl w:val="0"/>
              <w:suppressAutoHyphens/>
              <w:spacing w:after="0"/>
              <w:ind w:left="33" w:right="-108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C2E" w:rsidRDefault="00973C2E" w:rsidP="002F2A70">
      <w:pPr>
        <w:widowControl w:val="0"/>
        <w:suppressAutoHyphens/>
        <w:spacing w:after="0"/>
        <w:ind w:right="-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 класс</w:t>
      </w:r>
    </w:p>
    <w:p w:rsidR="00973C2E" w:rsidRDefault="00973C2E" w:rsidP="00973C2E">
      <w:pPr>
        <w:widowControl w:val="0"/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10050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5674"/>
        <w:gridCol w:w="1702"/>
        <w:gridCol w:w="850"/>
        <w:gridCol w:w="709"/>
        <w:gridCol w:w="689"/>
      </w:tblGrid>
      <w:tr w:rsidR="00973C2E" w:rsidTr="00973C2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973C2E" w:rsidTr="00973C2E">
        <w:trPr>
          <w:cantSplit/>
          <w:trHeight w:val="198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73C2E" w:rsidRDefault="0097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материала 3 класса.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Ми мажор.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до-диез минор.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1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гармоническом миноре.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3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Тритоны на IV и на VII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ст. в мажоре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миноре.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Доминантовый септаккорд в мажоре и гармоническом миноре.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1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Ля-бемоль мажор.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 минор.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Пунктирный ритм.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Трезвучия главных ступеней лада.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6/8. Группировка.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Уменьшенные и увеличенные трезвучия. Классификация трезвучий.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2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C2E" w:rsidTr="00973C2E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2E" w:rsidTr="00973C2E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C2E" w:rsidTr="00973C2E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right="-10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C2E" w:rsidRDefault="00973C2E">
            <w:pPr>
              <w:widowControl w:val="0"/>
              <w:suppressAutoHyphens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73C2E" w:rsidRDefault="00973C2E" w:rsidP="00973C2E">
      <w:pPr>
        <w:spacing w:after="0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sectPr w:rsidR="00973C2E">
          <w:pgSz w:w="11906" w:h="16838"/>
          <w:pgMar w:top="1134" w:right="851" w:bottom="1134" w:left="1701" w:header="567" w:footer="170" w:gutter="0"/>
          <w:cols w:space="720"/>
        </w:sect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hd w:val="clear" w:color="auto" w:fill="FFFFFF"/>
        </w:rPr>
        <w:lastRenderedPageBreak/>
        <w:t>Распределение учебного материала по годам обучения</w:t>
      </w:r>
    </w:p>
    <w:p w:rsidR="00973C2E" w:rsidRDefault="00973C2E" w:rsidP="00973C2E">
      <w:pPr>
        <w:widowControl w:val="0"/>
        <w:suppressAutoHyphens/>
        <w:spacing w:after="0"/>
        <w:ind w:left="709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1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Высокие и низкие звуки, регистр.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Нотный стан, скрипичный ключ, ноты первой октавы.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Ритм.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Ритмослоги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Длительности – четверть, восьмая, половинная, половинная с точкой.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Звукоряд, гамма, ступени, вводные звуки, тетрахорд.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Цифровое обозначение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Устойчивость и неустойчивость.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Тоника, тоническое трезвучие, аккорд.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Лад. Мажор и минор.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Тон, полутон.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Диез, бемоль, бекар.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Строение мажорной гаммы.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Тональности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о мажор, Соль мажор, Фа мажор, 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Ре мажор.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Ключевые знаки.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Басовый ключ.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Понятия мотив, фраза.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Транспонирование.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Темп.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(2/4,3/4).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Такт, тактовая черта, затакт.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Сильная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, слабые доли. Пульс.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восьмая, 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чет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вертная, для подвинутых групп – 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половинная, целая.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2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Параллельные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Натуральный, гармонический, мелодический вид минора.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Тональности Си-бемоль мажор, ля минор, ми минор, си минор, ре минор, соль минор.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4/4.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Тетрахорд.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ч.1, м.2, б.2, м.3, б.3, ч.4, ч.5, ч.8.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Мотив, фраза.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Обращение интервалов.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Ритмические длительности: целая, четверть с точкой и восьмая.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Затакт восьмая и две восьмые.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половинная, целая. </w:t>
      </w:r>
    </w:p>
    <w:p w:rsidR="00063149" w:rsidRDefault="00063149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lastRenderedPageBreak/>
        <w:t>3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3 знаков при ключе.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 м.6,</w:t>
      </w:r>
      <w:r w:rsidR="00973C2E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б.6,м.7, б.7.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Обращения трезвучия – секстаккорд,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квартсекстаккорд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Тоническое трезвучие с обращениями.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Ритмические группы восьмая и две шестнадцатых, четыре шестнадцатых.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 размерах  2/4, 3/4, 4/4.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Размер 3/8, группировка.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Вокальная и инструментальная группировка.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Транспонирование.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 в ладу.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4 класс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4 знаков при ключе.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Трезвучия главных ступеней - тоника, субдоминанта, доминанта.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Доминантовый септаккорд.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Тритон, увеличенная кварта, уменьшенная квинта.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Простые интервалы.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Пунктирный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Синкопа.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6/8, группировка.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Уменьшенное и увеличенное трезвучие. Классификация трезвучий.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Буквенные обозначения тональностей.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>Формы работы на уроках сольфеджио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формы работы и виды заданий на уроках сольфеджио служат для развития музыкального слуха, памяти, чувства ритма, творческой инициативы, помогают практическому освоению теоретического материала, формируют навыки чтения с листа, чистого интонирования, слухового анализа, записи мелодий по слуху, подбора аккомпанемента. На каждом уроке необходимо пропорционально сочетать упражнения по развитию интонационных навыков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слуховой анализ, различные виды музыкальных диктантов, задания на освоение теоретических понятий, творческие упражнения.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Одной из задач учебного предмета 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тональности и от звука, </w:t>
      </w:r>
      <w:r>
        <w:rPr>
          <w:rFonts w:ascii="Times New Roman" w:eastAsia="Times New Roman" w:hAnsi="Times New Roman" w:cs="Times New Roman"/>
          <w:sz w:val="28"/>
        </w:rPr>
        <w:lastRenderedPageBreak/>
        <w:t>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Интонационные упражнения выполняются как в ладу, так и от звука (вверх и вниз). С помощью интонационных упражнений можно прорабатывать теоретический материал, подготовиться к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>, чтению с листа, активизировать слух и память перед музыкальным диктантом или слуховым анализом.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 и чтение с листа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Сольфеджирование 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первых уроков необходимо следить за правильным звукоизвлечением, дыханием, положением корпуса при пении. Следует учитывать особенности детского голосового аппарата, работать в удобном диапазоне («до» первой октавы – «ре», «ми» второй), постепенно расширяя его. Примеры для сольфеджирования и для чтения с листа должны исполняться с дирижированием (на начальном этапе возможно тактирование). В младших классах рекомендуется сольфеджирование и чтение с листа хором, группами с постепенным переходом к индивидуальному исполнению. Развитию внутреннего слуха и внимания способствует исполнение мелодии фрагментами хором и одним учеником, вслух и про себя.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Сольфеджирование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с аккомпанементом фортепиано по нотам (на начальном этапе – с </w:t>
      </w:r>
      <w:r>
        <w:rPr>
          <w:rFonts w:ascii="Times New Roman" w:eastAsia="Times New Roman" w:hAnsi="Times New Roman" w:cs="Times New Roman"/>
          <w:sz w:val="28"/>
        </w:rPr>
        <w:lastRenderedPageBreak/>
        <w:t>сопровождением педагога, в старших классах – со своим собственным).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Примеры для сольфеджирования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проще. Перед началом исполнения любого примера необходимо его проанализировать с точки зрения известных мелодических оборотов, движения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стилистическое разнообразие.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музыкального вкуса – 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необходимы для развития чувства метроритма – важной составляющей комплекса музыкальных способностей. 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Можно рекомендовать самые разнообразные ритмические упражнения: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простукивание ритмического рисунка знакомой песни, мелодии (карандашом, хлопками, на ударных инструментах);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повторение ритмического рисунка, исполненного педагогом;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простукивание ритмического рисунка по нотной записи, на карточках;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проговаривание ритмического рисунка с помощью закрепленных за длительностями определенных слогов;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остинато к песне, пьесе;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ритмический аккомпанемент к мелодии, песне, пьесе;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ритмическая партитура, двух- и трехголосная;</w:t>
      </w:r>
    </w:p>
    <w:p w:rsidR="00973C2E" w:rsidRDefault="00973C2E" w:rsidP="00973C2E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ритмический диктант (запись ритмического рисунка мелодии или ритмического рисунка, исполненного на ударном инструменте, хлопками, карандашом).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Каждая новая ритмическая фигура должна быть, прежде всего, воспринята эмоционально и практически проработана в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ритмических упражнениях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а затем – включена в другие виды работы: сольфеджирование, </w:t>
      </w:r>
      <w:r>
        <w:rPr>
          <w:rFonts w:ascii="Times New Roman" w:eastAsia="Times New Roman" w:hAnsi="Times New Roman" w:cs="Times New Roman"/>
          <w:sz w:val="28"/>
        </w:rPr>
        <w:lastRenderedPageBreak/>
        <w:t>чтение с листа, музыкальный диктант.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ритмическую пульсацию (доли), вводить различные упражнения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–т</w:t>
      </w:r>
      <w:proofErr w:type="gramEnd"/>
      <w:r>
        <w:rPr>
          <w:rFonts w:ascii="Times New Roman" w:eastAsia="Times New Roman" w:hAnsi="Times New Roman" w:cs="Times New Roman"/>
          <w:sz w:val="28"/>
        </w:rPr>
        <w:t>актирование, выделение сильной доли – для дальнейшего перехода к дирижированию. На протяжении нескольких лет планомерно отрабатываются навыки дирижерского жеста в разных размерах, в том числе, при чтении с листа. Начинать работу с дирижерским жестом лучше при пении знакомых выученных мелодий и слушании музыки.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вид работы подразумевает развитие музыкального восприятия учеников. Не следует ограничивать слуховой анализ лишь умением правильно определять сыгранные интервалы или аккорды в ладу или отзвука. Слуховой анализ – это, прежде всего, осознание услышанного.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Соответственно, необходимо учить детей эмоционально воспринимать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услышанное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уметь слышать в нем конкретные элементы музыкального языка. Для этого нужно использовать и примеры из музыкальной литературы, и специальные инструктивные упражнения.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прослушивании одноголосной мелодии необходимо обращать внимание на ладовые,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 звукорядов, гамм, отрезков гамм;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отдельных ступеней лада и мелодических оборотов;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ритмических оборотов;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интервалов в мелодическом звучании вверх и вниз от звука и в тональности;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интервалов в гармоническом звучании от звука и в тональности;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аккордов в мелодическом звучании с различным чередованием звуков в тональности и от звука;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аккордов в гармоническом звучании от звука и в тональности (с </w:t>
      </w:r>
      <w:r>
        <w:rPr>
          <w:rFonts w:ascii="Times New Roman" w:eastAsia="Times New Roman" w:hAnsi="Times New Roman" w:cs="Times New Roman"/>
          <w:sz w:val="28"/>
        </w:rPr>
        <w:lastRenderedPageBreak/>
        <w:t>определением их функциональной принадлежности);</w:t>
      </w:r>
    </w:p>
    <w:p w:rsidR="00973C2E" w:rsidRDefault="00973C2E" w:rsidP="00973C2E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последовательности из аккордов в тональности (с определением их функциональной принадлежности).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Желательно, чтобы дидактические упражнения были организованы ритмически.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начальном этапе обучения слуховой анализ проходит, как правило, в устной форме. В третьем и четвертом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Музыкальный диктант – форма работы, которая способствует развитию всех составляющих музыкального слуха и учит осознанно фиксировать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услышанное</w:t>
      </w:r>
      <w:proofErr w:type="gramEnd"/>
      <w:r>
        <w:rPr>
          <w:rFonts w:ascii="Times New Roman" w:eastAsia="Times New Roman" w:hAnsi="Times New Roman" w:cs="Times New Roman"/>
          <w:sz w:val="28"/>
        </w:rPr>
        <w:t>. Работа с диктантами в классе предполагает различные формы: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диктанты (запоминание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нейтральный слог и с названием нот 2-4-тактовой мелодии после двух-трех проигрываний);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диктант по памяти (запись выученной в классе или дома мелодии);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ритмический диктант (запись данного ритмического рисунка или запись ритмического рисунка мелодии);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музыкальный диктант с предварительным разбором (совместный анализ с преподавателем особенностей структуры мелодии, размера, ладовых особенностей, движения мелодии, использованных ритмических рисунков). На предварительный разбор отводится 2-3 проигрывания (5-10 минут), затем ученики приступают к записи мелодии. Эту форму диктанта целесообразно использовать при записи мелодий, в которых появляются новые элементы музыкального языка; </w:t>
      </w:r>
    </w:p>
    <w:p w:rsidR="00973C2E" w:rsidRDefault="00973C2E" w:rsidP="00973C2E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музыкальный диктант без предварительного разбора (запись диктанта в течение установленного времени за определенное количество проигрываний, обычно 8-10 проигрываний в течение 20-25 минут). Эта форма диктанта наиболее целесообразна для учащихся четвертых классов, так как предполагает уже сформированное умение самостоятельно анализировать мелодию.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 началом работы над мелодическим диктантом необходима тщательная настройка в тональности, для которой можно использовать интонационные упражнения, сольфеджирование, задания по слуховому анализу.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</w:t>
      </w:r>
      <w:r>
        <w:rPr>
          <w:rFonts w:ascii="Times New Roman" w:eastAsia="Times New Roman" w:hAnsi="Times New Roman" w:cs="Times New Roman"/>
          <w:sz w:val="28"/>
        </w:rPr>
        <w:lastRenderedPageBreak/>
        <w:t>проверку с анализом допущенных ошибок и дальнейшую работу в классе и дома. Ученики могут определить и подписать в диктанте новые или знакомые мелодические обороты, ритмические фигуры, подобрать к диктанту аккомпанемент, выучить его наизусть, транспонировать письменно или устно в другие тональности.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Музыкальным материалом для диктанта могут служить примеры из музыкальной литературы, специальных сборников диктантов, в том числе занимательных,  а также  мелодии, соч</w:t>
      </w:r>
      <w:r w:rsidR="002F2A70">
        <w:rPr>
          <w:rFonts w:ascii="Times New Roman" w:eastAsia="Times New Roman" w:hAnsi="Times New Roman" w:cs="Times New Roman"/>
          <w:sz w:val="28"/>
        </w:rPr>
        <w:t xml:space="preserve">иненные самим преподавателем. 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задания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творческих способностей учащихся играет в процессе обучения огромную роль.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Вместе с тем необходимо творческие задания тесно 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Творческие задания можно начинать с начального этапа обучения. Детям более доступны творческие упражнения, связанные с ритмической импровизацией. Простейшие мелодические задания на начальном этапе могут состоять в допевании, досочинении мелодии (формирование ощущения ладового тяготения). В дальнейшем задания могут содержать импровизацию ритмических и мелодических вариантов, и, наконец, сочинение собственных мелодических и ритмических построений.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 гармонических средств. Данные задания каждый педагог может разнообразить, опираясь на собственный опыт и музыкальный вкус.</w:t>
      </w: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ind w:left="66" w:firstLine="6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Творческие задания эффективны на всех этапах обучения. </w:t>
      </w:r>
    </w:p>
    <w:p w:rsidR="00973C2E" w:rsidRDefault="00973C2E" w:rsidP="002F2A70">
      <w:pPr>
        <w:widowControl w:val="0"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3149" w:rsidRDefault="00063149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III.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обучающихся</w:t>
      </w:r>
      <w:proofErr w:type="gramEnd"/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сформированный комплекс знаний, умений и навыков, отражающий наличие у обучающегося  сформированного звуковысотного музыкального слуха и памяти, чувства лада, метроритма, в том числе: первичные теоретические знания, знание музыкальной терминологии;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умение сольфеджировать одноголосные музыкальные примеры, 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слышать и анализировать аккордовые и интервальные цепочки (3-4 интервала или аккорда);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осуществлять анализ элементов музыкального языка;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импровизировать на заданные музыкальные темы или ритмические построения;</w:t>
      </w:r>
    </w:p>
    <w:p w:rsidR="00973C2E" w:rsidRDefault="00973C2E" w:rsidP="00973C2E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навыки владения элементами музыкального языка (исполнение на инструменте, запись по слуху и т.п.).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также следующих знаний, умений и навыков:</w:t>
      </w:r>
    </w:p>
    <w:p w:rsidR="00973C2E" w:rsidRDefault="00973C2E" w:rsidP="00973C2E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973C2E" w:rsidRDefault="00973C2E" w:rsidP="00973C2E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навыков сочинения и импровизации музыкального текста.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система оценок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Аттестация: цели, виды, форма, содержание</w:t>
      </w: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Цели аттестации</w:t>
      </w:r>
      <w:r>
        <w:rPr>
          <w:rFonts w:ascii="Times New Roman" w:eastAsia="Times New Roman" w:hAnsi="Times New Roman" w:cs="Times New Roman"/>
          <w:sz w:val="28"/>
        </w:rPr>
        <w:t>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973C2E" w:rsidRDefault="00973C2E" w:rsidP="00973C2E">
      <w:pPr>
        <w:widowControl w:val="0"/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Формы контроля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8"/>
        </w:rPr>
        <w:t>, промежуточный, итоговый.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</w:t>
      </w:r>
      <w:r>
        <w:rPr>
          <w:rFonts w:ascii="Times New Roman" w:eastAsia="Times New Roman" w:hAnsi="Times New Roman" w:cs="Times New Roman"/>
          <w:sz w:val="28"/>
        </w:rPr>
        <w:lastRenderedPageBreak/>
        <w:t>контрольный урок в конце каждой четверти.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Промежуточный контроль – контрольный урок в конце каждого учебного года. Итоговый контроль – осуществляется по окончании курса обучения. </w:t>
      </w:r>
    </w:p>
    <w:p w:rsidR="002F2A70" w:rsidRDefault="002F2A70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и содержание контроля:</w:t>
      </w:r>
    </w:p>
    <w:p w:rsidR="00973C2E" w:rsidRDefault="00973C2E" w:rsidP="00973C2E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устный опрос (индивидуальный и фронтальный), включающий основные формы работы – сольфеджирование одноголосных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973C2E" w:rsidRDefault="00973C2E" w:rsidP="00973C2E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самостоятельные письменные задания - запись музыкального диктанта, слуховой анализ, выполнение теоретического задания;</w:t>
      </w:r>
    </w:p>
    <w:p w:rsidR="00973C2E" w:rsidRDefault="00973C2E" w:rsidP="00973C2E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Критерии оценки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приобретенных знаний, умений и навыков должен соответствовать программным требованиям. 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4 (хорошо)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времени и количества проигрываний. Допущено 2-3ошибки в записи мелодической линии, ритмического рисунка, либо большое количество недочетов.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:rsidR="00063149" w:rsidRDefault="00063149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Оценка 2 (неудовлетворительно)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интонационные упражнения, слуховой анализ: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5 (отлично)</w:t>
      </w:r>
      <w:r>
        <w:rPr>
          <w:rFonts w:ascii="Times New Roman" w:eastAsia="Times New Roman" w:hAnsi="Times New Roman" w:cs="Times New Roman"/>
          <w:sz w:val="28"/>
        </w:rPr>
        <w:t xml:space="preserve"> – чистое интонирование, хороший темп ответа, правильное дирижирование, демонстрация основных теоретических знаний.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4 (хорошо)</w:t>
      </w:r>
      <w:r>
        <w:rPr>
          <w:rFonts w:ascii="Times New Roman" w:eastAsia="Times New Roman" w:hAnsi="Times New Roman" w:cs="Times New Roman"/>
          <w:sz w:val="28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3 (удовлетворительно)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ошибки, плохое владение интонацией, замедленный темп ответа, грубые ошибки в теоретических знаниях.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2 (неудовлетворительно)</w:t>
      </w:r>
      <w:r>
        <w:rPr>
          <w:rFonts w:ascii="Times New Roman" w:eastAsia="Times New Roman" w:hAnsi="Times New Roman" w:cs="Times New Roman"/>
          <w:sz w:val="28"/>
        </w:rPr>
        <w:t xml:space="preserve"> – грубые ошибки,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невладение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интонацией, медленный темп ответа, отсутствие теоретических знаний.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Контрольные требования на разных этапах обучения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каждом этапе обучения ученики, в соответствии с требованиями программы, должны уметь: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записывать музыкальный диктант соответствующей трудности;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сольфеджировать разученные мелодии;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пропеть незнакомую мелодию с листа;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определять на слух пройденные интервалы и аккорды;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строить пройденные интервалы и аккорды в пройденных тональностях письменно, устно и на фортепиано;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анализировать музыкальный текст, используя полученные теоретические знания;</w:t>
      </w:r>
    </w:p>
    <w:p w:rsidR="00973C2E" w:rsidRDefault="00973C2E" w:rsidP="00973C2E">
      <w:pPr>
        <w:widowControl w:val="0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знать необходимую профессиональную терминологию.</w:t>
      </w:r>
    </w:p>
    <w:p w:rsidR="00973C2E" w:rsidRDefault="00973C2E" w:rsidP="00973C2E">
      <w:pPr>
        <w:widowControl w:val="0"/>
        <w:tabs>
          <w:tab w:val="left" w:pos="993"/>
        </w:tabs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Примерные вопросы  для итоговой  аттестации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Примерные варианты билетов для 4 класса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Вариант 1</w:t>
      </w:r>
    </w:p>
    <w:p w:rsidR="00973C2E" w:rsidRDefault="00973C2E" w:rsidP="00973C2E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Тритоны.</w:t>
      </w:r>
    </w:p>
    <w:p w:rsidR="00973C2E" w:rsidRDefault="00973C2E" w:rsidP="00973C2E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а</w:t>
      </w:r>
      <w:proofErr w:type="gramStart"/>
      <w:r>
        <w:rPr>
          <w:rFonts w:ascii="Times New Roman" w:eastAsia="Times New Roman" w:hAnsi="Times New Roman" w:cs="Times New Roman"/>
          <w:sz w:val="27"/>
        </w:rPr>
        <w:t>)с</w:t>
      </w:r>
      <w:proofErr w:type="gramEnd"/>
      <w:r>
        <w:rPr>
          <w:rFonts w:ascii="Times New Roman" w:eastAsia="Times New Roman" w:hAnsi="Times New Roman" w:cs="Times New Roman"/>
          <w:sz w:val="27"/>
        </w:rPr>
        <w:t>петь гамму Соль мажор</w:t>
      </w:r>
      <w:r>
        <w:rPr>
          <w:rFonts w:ascii="Times New Roman" w:eastAsia="Times New Roman" w:hAnsi="Times New Roman" w:cs="Times New Roman"/>
          <w:sz w:val="28"/>
        </w:rPr>
        <w:t>↑↓</w:t>
      </w:r>
      <w:r>
        <w:rPr>
          <w:rFonts w:ascii="Times New Roman" w:eastAsia="Times New Roman" w:hAnsi="Times New Roman" w:cs="Times New Roman"/>
          <w:sz w:val="27"/>
        </w:rPr>
        <w:t>:Т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;S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;S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;D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;D</w:t>
      </w:r>
      <w:r>
        <w:rPr>
          <w:rFonts w:ascii="Times New Roman" w:eastAsia="Times New Roman" w:hAnsi="Times New Roman" w:cs="Times New Roman"/>
          <w:sz w:val="27"/>
          <w:vertAlign w:val="subscript"/>
        </w:rPr>
        <w:t>7</w:t>
      </w:r>
      <w:r>
        <w:rPr>
          <w:rFonts w:ascii="Times New Roman" w:eastAsia="Times New Roman" w:hAnsi="Times New Roman" w:cs="Times New Roman"/>
          <w:sz w:val="27"/>
        </w:rPr>
        <w:t xml:space="preserve"> c разрешением </w:t>
      </w:r>
    </w:p>
    <w:p w:rsidR="00973C2E" w:rsidRDefault="00973C2E" w:rsidP="00973C2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б) спеть мелодический до минор</w:t>
      </w:r>
      <w:r>
        <w:rPr>
          <w:rFonts w:ascii="Times New Roman" w:eastAsia="Times New Roman" w:hAnsi="Times New Roman" w:cs="Times New Roman"/>
          <w:sz w:val="28"/>
        </w:rPr>
        <w:t>↑↓</w:t>
      </w:r>
      <w:proofErr w:type="gramStart"/>
      <w:r>
        <w:rPr>
          <w:rFonts w:ascii="Times New Roman" w:eastAsia="Times New Roman" w:hAnsi="Times New Roman" w:cs="Times New Roman"/>
          <w:sz w:val="27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t 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>; D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;ум 5  с разрешением</w:t>
      </w:r>
    </w:p>
    <w:p w:rsidR="00973C2E" w:rsidRDefault="00973C2E" w:rsidP="00973C2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lastRenderedPageBreak/>
        <w:t>3</w:t>
      </w:r>
      <w:r w:rsidR="002F2A70">
        <w:rPr>
          <w:rFonts w:ascii="Times New Roman" w:eastAsia="Times New Roman" w:hAnsi="Times New Roman" w:cs="Times New Roman"/>
          <w:sz w:val="27"/>
        </w:rPr>
        <w:t>. Спеть от звука «ре»: ↑ч</w:t>
      </w:r>
      <w:proofErr w:type="gramStart"/>
      <w:r w:rsidR="002F2A70">
        <w:rPr>
          <w:rFonts w:ascii="Times New Roman" w:eastAsia="Times New Roman" w:hAnsi="Times New Roman" w:cs="Times New Roman"/>
          <w:sz w:val="27"/>
        </w:rPr>
        <w:t>4</w:t>
      </w:r>
      <w:proofErr w:type="gramEnd"/>
      <w:r w:rsidR="002F2A70">
        <w:rPr>
          <w:rFonts w:ascii="Times New Roman" w:eastAsia="Times New Roman" w:hAnsi="Times New Roman" w:cs="Times New Roman"/>
          <w:sz w:val="27"/>
        </w:rPr>
        <w:t>; б3;</w:t>
      </w:r>
      <w:r>
        <w:rPr>
          <w:rFonts w:ascii="Times New Roman" w:eastAsia="Times New Roman" w:hAnsi="Times New Roman" w:cs="Times New Roman"/>
          <w:sz w:val="27"/>
        </w:rPr>
        <w:t xml:space="preserve"> D</w:t>
      </w:r>
      <w:r>
        <w:rPr>
          <w:rFonts w:ascii="Times New Roman" w:eastAsia="Times New Roman" w:hAnsi="Times New Roman" w:cs="Times New Roman"/>
          <w:sz w:val="27"/>
          <w:vertAlign w:val="subscript"/>
        </w:rPr>
        <w:t>7</w:t>
      </w:r>
      <w:r>
        <w:rPr>
          <w:rFonts w:ascii="Times New Roman" w:eastAsia="Times New Roman" w:hAnsi="Times New Roman" w:cs="Times New Roman"/>
          <w:sz w:val="27"/>
        </w:rPr>
        <w:t xml:space="preserve"> c разрешением в минор</w:t>
      </w:r>
    </w:p>
    <w:p w:rsidR="00973C2E" w:rsidRDefault="00973C2E" w:rsidP="00973C2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 xml:space="preserve">Калмыков,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1ч. </w:t>
      </w:r>
      <w:r>
        <w:rPr>
          <w:rFonts w:ascii="Times New Roman" w:eastAsia="Times New Roman" w:hAnsi="Times New Roman" w:cs="Times New Roman"/>
          <w:sz w:val="27"/>
        </w:rPr>
        <w:t>№252.(чтение с листа)</w:t>
      </w:r>
    </w:p>
    <w:p w:rsidR="00973C2E" w:rsidRDefault="00973C2E" w:rsidP="00973C2E">
      <w:pPr>
        <w:widowControl w:val="0"/>
        <w:spacing w:after="0"/>
        <w:ind w:left="363"/>
        <w:rPr>
          <w:rFonts w:ascii="Times New Roman" w:eastAsia="Times New Roman" w:hAnsi="Times New Roman" w:cs="Times New Roman"/>
          <w:sz w:val="24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Вариант 2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Доминантовый септаккорд с разрешением.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а</w:t>
      </w:r>
      <w:proofErr w:type="gramStart"/>
      <w:r>
        <w:rPr>
          <w:rFonts w:ascii="Times New Roman" w:eastAsia="Times New Roman" w:hAnsi="Times New Roman" w:cs="Times New Roman"/>
          <w:sz w:val="27"/>
        </w:rPr>
        <w:t>)с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петь гамму Ми мажор </w:t>
      </w:r>
      <w:r>
        <w:rPr>
          <w:rFonts w:ascii="Times New Roman" w:eastAsia="Times New Roman" w:hAnsi="Times New Roman" w:cs="Times New Roman"/>
          <w:sz w:val="28"/>
        </w:rPr>
        <w:t>↑↓</w:t>
      </w:r>
      <w:r>
        <w:rPr>
          <w:rFonts w:ascii="Times New Roman" w:eastAsia="Times New Roman" w:hAnsi="Times New Roman" w:cs="Times New Roman"/>
          <w:sz w:val="27"/>
        </w:rPr>
        <w:t>Т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 T</w:t>
      </w:r>
      <w:r>
        <w:rPr>
          <w:rFonts w:ascii="Times New Roman" w:eastAsia="Times New Roman" w:hAnsi="Times New Roman" w:cs="Times New Roman"/>
          <w:sz w:val="27"/>
          <w:vertAlign w:val="subscript"/>
        </w:rPr>
        <w:t>64</w:t>
      </w:r>
      <w:r>
        <w:rPr>
          <w:rFonts w:ascii="Times New Roman" w:eastAsia="Times New Roman" w:hAnsi="Times New Roman" w:cs="Times New Roman"/>
          <w:sz w:val="27"/>
        </w:rPr>
        <w:t xml:space="preserve"> ; D</w:t>
      </w:r>
      <w:r>
        <w:rPr>
          <w:rFonts w:ascii="Times New Roman" w:eastAsia="Times New Roman" w:hAnsi="Times New Roman" w:cs="Times New Roman"/>
          <w:sz w:val="27"/>
          <w:vertAlign w:val="subscript"/>
        </w:rPr>
        <w:t>7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c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разр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.; 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 xml:space="preserve">б) спеть натуральный си минор </w:t>
      </w:r>
      <w:r>
        <w:rPr>
          <w:rFonts w:ascii="Times New Roman" w:eastAsia="Times New Roman" w:hAnsi="Times New Roman" w:cs="Times New Roman"/>
          <w:sz w:val="28"/>
        </w:rPr>
        <w:t>↑↓</w:t>
      </w:r>
      <w:r>
        <w:rPr>
          <w:rFonts w:ascii="Times New Roman" w:eastAsia="Times New Roman" w:hAnsi="Times New Roman" w:cs="Times New Roman"/>
          <w:sz w:val="27"/>
        </w:rPr>
        <w:t>; t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proofErr w:type="gramStart"/>
      <w:r>
        <w:rPr>
          <w:rFonts w:ascii="Times New Roman" w:eastAsia="Times New Roman" w:hAnsi="Times New Roman" w:cs="Times New Roman"/>
          <w:sz w:val="27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t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 s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 s</w:t>
      </w:r>
      <w:r>
        <w:rPr>
          <w:rFonts w:ascii="Times New Roman" w:eastAsia="Times New Roman" w:hAnsi="Times New Roman" w:cs="Times New Roman"/>
          <w:sz w:val="27"/>
          <w:vertAlign w:val="subscript"/>
        </w:rPr>
        <w:t>6</w:t>
      </w:r>
      <w:r>
        <w:rPr>
          <w:rFonts w:ascii="Times New Roman" w:eastAsia="Times New Roman" w:hAnsi="Times New Roman" w:cs="Times New Roman"/>
          <w:sz w:val="27"/>
        </w:rPr>
        <w:t xml:space="preserve"> ; D</w:t>
      </w:r>
      <w:r>
        <w:rPr>
          <w:rFonts w:ascii="Times New Roman" w:eastAsia="Times New Roman" w:hAnsi="Times New Roman" w:cs="Times New Roman"/>
          <w:sz w:val="27"/>
          <w:vertAlign w:val="subscript"/>
        </w:rPr>
        <w:t>53</w:t>
      </w:r>
      <w:r>
        <w:rPr>
          <w:rFonts w:ascii="Times New Roman" w:eastAsia="Times New Roman" w:hAnsi="Times New Roman" w:cs="Times New Roman"/>
          <w:sz w:val="27"/>
        </w:rPr>
        <w:t xml:space="preserve"> ; t</w:t>
      </w:r>
      <w:r>
        <w:rPr>
          <w:rFonts w:ascii="Times New Roman" w:eastAsia="Times New Roman" w:hAnsi="Times New Roman" w:cs="Times New Roman"/>
          <w:sz w:val="27"/>
          <w:vertAlign w:val="subscript"/>
        </w:rPr>
        <w:t>64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3. Спеть от звука «соль диез»: ↑б</w:t>
      </w:r>
      <w:proofErr w:type="gramStart"/>
      <w:r>
        <w:rPr>
          <w:rFonts w:ascii="Times New Roman" w:eastAsia="Times New Roman" w:hAnsi="Times New Roman" w:cs="Times New Roman"/>
          <w:sz w:val="27"/>
        </w:rPr>
        <w:t>2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; ум5 с разрешением в минор </w:t>
      </w:r>
    </w:p>
    <w:p w:rsidR="00973C2E" w:rsidRDefault="00973C2E" w:rsidP="00973C2E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 xml:space="preserve">Калмыков,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Фридкин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1ч.</w:t>
      </w:r>
      <w:r>
        <w:rPr>
          <w:rFonts w:ascii="Times New Roman" w:eastAsia="Times New Roman" w:hAnsi="Times New Roman" w:cs="Times New Roman"/>
          <w:sz w:val="27"/>
        </w:rPr>
        <w:t>№ 110. (чтение с листа)</w:t>
      </w:r>
    </w:p>
    <w:p w:rsidR="00973C2E" w:rsidRDefault="00973C2E" w:rsidP="00973C2E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ind w:left="1077" w:hanging="3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этом разделе содержатся методические рекомендации для преподавателей. Рекомендации преподавателям составлены по основным фор</w:t>
      </w:r>
      <w:r w:rsidR="002F2A70">
        <w:rPr>
          <w:rFonts w:ascii="Times New Roman" w:eastAsia="Times New Roman" w:hAnsi="Times New Roman" w:cs="Times New Roman"/>
          <w:sz w:val="28"/>
        </w:rPr>
        <w:t xml:space="preserve">мам работы для каждого класса 4-летней </w:t>
      </w:r>
      <w:r>
        <w:rPr>
          <w:rFonts w:ascii="Times New Roman" w:eastAsia="Times New Roman" w:hAnsi="Times New Roman" w:cs="Times New Roman"/>
          <w:sz w:val="28"/>
        </w:rPr>
        <w:t>программы обучения.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 педагогическим работникам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 основным формам работы</w:t>
      </w:r>
    </w:p>
    <w:p w:rsidR="00973C2E" w:rsidRDefault="00973C2E" w:rsidP="00973C2E">
      <w:pPr>
        <w:widowControl w:val="0"/>
        <w:suppressAutoHyphens/>
        <w:spacing w:after="0"/>
        <w:ind w:left="1077" w:hanging="35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Нормативный срок обучения 4 года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Выработка равномерного дыхания, умения распреде</w:t>
      </w:r>
      <w:r w:rsidR="002F2A70">
        <w:rPr>
          <w:rFonts w:ascii="Times New Roman" w:eastAsia="Times New Roman" w:hAnsi="Times New Roman" w:cs="Times New Roman"/>
          <w:sz w:val="28"/>
        </w:rPr>
        <w:t>лять его на музыкальную фразу.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Слуховое осознание чистой интонации.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песен-упражнений из 2-3-х соседних звуков с постепенным расширением диапазона и усложнением  (с ручными знаками,  с названиями нот,  на слоги и т.д.).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мажорных гамм вверх и вниз, отдельных тетрахордов.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устойчивых ступеней, неустойчивых ступеней с разрешениями,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выученных песен от разных звуков, в пройденных тональностях.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по нотам простых мелодий с дирижированием.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Движения под музыку.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Повторение ритмического рисунка (простукивание, проговаривание слогами).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ритмического рисунка по записи (ритмические карточки, нотный текст).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Узнавание мелодии по ритмическому рисунку.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фигур</w:t>
      </w:r>
      <w:r w:rsidR="002F2A70">
        <w:rPr>
          <w:rFonts w:ascii="Times New Roman" w:eastAsia="Times New Roman" w:hAnsi="Times New Roman" w:cs="Times New Roman"/>
          <w:sz w:val="28"/>
        </w:rPr>
        <w:t xml:space="preserve">ы в размере 2/4 (две четверти, </w:t>
      </w:r>
      <w:r>
        <w:rPr>
          <w:rFonts w:ascii="Times New Roman" w:eastAsia="Times New Roman" w:hAnsi="Times New Roman" w:cs="Times New Roman"/>
          <w:sz w:val="28"/>
        </w:rPr>
        <w:t xml:space="preserve">четверть и две восьмые, две восьмые и четверть, четыре восьмые, половинная).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фигу</w:t>
      </w:r>
      <w:r w:rsidR="002F2A70">
        <w:rPr>
          <w:rFonts w:ascii="Times New Roman" w:eastAsia="Times New Roman" w:hAnsi="Times New Roman" w:cs="Times New Roman"/>
          <w:sz w:val="28"/>
        </w:rPr>
        <w:t>ры в размере ¾ (три четверти,</w:t>
      </w:r>
      <w:r>
        <w:rPr>
          <w:rFonts w:ascii="Times New Roman" w:eastAsia="Times New Roman" w:hAnsi="Times New Roman" w:cs="Times New Roman"/>
          <w:sz w:val="28"/>
        </w:rPr>
        <w:t xml:space="preserve"> половинная и четверть, четверть и половинная).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Навыки тактирования и дирижирования в размерах 2/4, 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ритмического сопровождения (к выученным песням, с аккомпанементом фортепиано)  на основ</w:t>
      </w:r>
      <w:r w:rsidR="002F2A70">
        <w:rPr>
          <w:rFonts w:ascii="Times New Roman" w:eastAsia="Times New Roman" w:hAnsi="Times New Roman" w:cs="Times New Roman"/>
          <w:sz w:val="28"/>
        </w:rPr>
        <w:t xml:space="preserve">е изученных ритмических фигур.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Ритмические диктанты.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и осознание характера музыкального произведения.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лада (мажор, минор).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структуры, количества фраз.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</w:t>
      </w:r>
      <w:r w:rsidR="002F2A70">
        <w:rPr>
          <w:rFonts w:ascii="Times New Roman" w:eastAsia="Times New Roman" w:hAnsi="Times New Roman" w:cs="Times New Roman"/>
          <w:sz w:val="28"/>
        </w:rPr>
        <w:t xml:space="preserve">еление на слух устойчивости, </w:t>
      </w:r>
      <w:r>
        <w:rPr>
          <w:rFonts w:ascii="Times New Roman" w:eastAsia="Times New Roman" w:hAnsi="Times New Roman" w:cs="Times New Roman"/>
          <w:sz w:val="28"/>
        </w:rPr>
        <w:t xml:space="preserve">неустойчивости отдельных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на слух ра</w:t>
      </w:r>
      <w:r w:rsidR="002F2A70">
        <w:rPr>
          <w:rFonts w:ascii="Times New Roman" w:eastAsia="Times New Roman" w:hAnsi="Times New Roman" w:cs="Times New Roman"/>
          <w:sz w:val="28"/>
        </w:rPr>
        <w:t xml:space="preserve">змера музыкального построения, </w:t>
      </w:r>
      <w:r>
        <w:rPr>
          <w:rFonts w:ascii="Times New Roman" w:eastAsia="Times New Roman" w:hAnsi="Times New Roman" w:cs="Times New Roman"/>
          <w:sz w:val="28"/>
        </w:rPr>
        <w:t xml:space="preserve">знакомых ритмических фигур.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на слух отдельных мелодических оборотов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</w:t>
      </w:r>
      <w:r w:rsidR="002F2A70">
        <w:rPr>
          <w:rFonts w:ascii="Times New Roman" w:eastAsia="Times New Roman" w:hAnsi="Times New Roman" w:cs="Times New Roman"/>
          <w:sz w:val="28"/>
        </w:rPr>
        <w:t>упенное</w:t>
      </w:r>
      <w:proofErr w:type="spellEnd"/>
      <w:r w:rsidR="002F2A70">
        <w:rPr>
          <w:rFonts w:ascii="Times New Roman" w:eastAsia="Times New Roman" w:hAnsi="Times New Roman" w:cs="Times New Roman"/>
          <w:sz w:val="28"/>
        </w:rPr>
        <w:t xml:space="preserve"> движение вверх и вниз, повторность звуков, </w:t>
      </w:r>
      <w:r>
        <w:rPr>
          <w:rFonts w:ascii="Times New Roman" w:eastAsia="Times New Roman" w:hAnsi="Times New Roman" w:cs="Times New Roman"/>
          <w:sz w:val="28"/>
        </w:rPr>
        <w:t xml:space="preserve">движение по устойчивым звукам, скачки,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мажорного и минорного трезвучия.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музыкальной памяти и внутреннего слуха.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 диктанты: запоминание небольшой фразы и </w:t>
      </w:r>
      <w:r w:rsidR="00973C2E">
        <w:rPr>
          <w:rFonts w:ascii="Times New Roman" w:eastAsia="Times New Roman" w:hAnsi="Times New Roman" w:cs="Times New Roman"/>
          <w:sz w:val="28"/>
        </w:rPr>
        <w:t xml:space="preserve">ее воспроизведение (слогами, с названием нот, проигрывание на фортепиано).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и запись мелодических построений от разных нот.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ритмического рисунка мелодии.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мелодий, предварительно спетых с названием звуков.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Запись мелодий в объеме 4 тактов в пройденных тональностях.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Допевание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мелодии до устойчивого звука.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мелодии на заданный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мелодии на заданный текст.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 простейшего </w:t>
      </w:r>
      <w:r w:rsidR="00973C2E">
        <w:rPr>
          <w:rFonts w:ascii="Times New Roman" w:eastAsia="Times New Roman" w:hAnsi="Times New Roman" w:cs="Times New Roman"/>
          <w:sz w:val="28"/>
        </w:rPr>
        <w:t xml:space="preserve">ритмического  аккомпанемента  к исполняемым примерам.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баса к выученным мелодиям.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сочиненных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Рисунки к песням, музыкальным произведениям.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мажорных гамм.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минорных гамм (три вида).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отдельных тетрахордов.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неустойчивых ступеней с разрешением.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интервалов в мажоре (б.3 на I, IV ,V;  ч.5 на  I;  ч.4 на V;  ч.8 на I).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интервалов в миноре  (м.3 на I, IV,  V;ч.5 на  I, ч.4 на V, ч.8 на I).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Пение простых секвенций с использованием прорабатываемых мелодических оборотов.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Разучивание по нотам мелодий, включающих прорабатываемые мелодические и ритмические обороты, в пройденных тональностях, в размерах 2/4,¾,  4/4 с дирижированием.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мелодий, выученных наизусть.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Транспонирование выученных мелодий в пройденные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с листа простейших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Чередование пения вслух и про себя,  поочередное пение  по фразам, группами и индивидуально.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Повторение данного на слух ритмического рис</w:t>
      </w:r>
      <w:r w:rsidR="002F2A70">
        <w:rPr>
          <w:rFonts w:ascii="Times New Roman" w:eastAsia="Times New Roman" w:hAnsi="Times New Roman" w:cs="Times New Roman"/>
          <w:sz w:val="28"/>
        </w:rPr>
        <w:t>унка: на слоги, простукиванием.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Повторение записанного ритмического рисунка на </w:t>
      </w:r>
      <w:r w:rsidR="00973C2E">
        <w:rPr>
          <w:rFonts w:ascii="Times New Roman" w:eastAsia="Times New Roman" w:hAnsi="Times New Roman" w:cs="Times New Roman"/>
          <w:sz w:val="28"/>
        </w:rPr>
        <w:t xml:space="preserve">слоги, простукиванием.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Новые ритмические фигуры в размере 2/4 (четверть с точкой и восьмая).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Новые ритмические фигуры с восьмыми в размере 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ритмические фигуры в размере 4/4.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Дирижирование в размерах 2/4, 3/ 4, 4/4.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Паузы – половинная, целая.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остинато.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Ритмический аккомпанемент к выученным мелодиям.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простейших ритмических партитур.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диктанты.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лада (мажор, минор трех видов).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устойчивых и неустойчивых ступеней, мелодических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Мажорного, минорного трезвучия в мелодическом и гармоническом звучании.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Пройденных интервалов в мелодическом и гармоническом звучании.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Скачков на ч.4, ч.5, ч.8.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Продолжение работы по развитию музыкальной памяти и внутреннего слуха.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диктанты: запоминание фразы в объеме 2-4-х тактов и ее воспроизведение (на слоги, с названием нот, проигрывание на фортепиано).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Запись мелодий с предварительным разбором в объеме 4 тактов в пройденных размерах, с пройденными мелодическими оборот</w:t>
      </w:r>
      <w:r w:rsidR="002F2A70">
        <w:rPr>
          <w:rFonts w:ascii="Times New Roman" w:eastAsia="Times New Roman" w:hAnsi="Times New Roman" w:cs="Times New Roman"/>
          <w:sz w:val="28"/>
        </w:rPr>
        <w:t>ами, в пройденных тональностях.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задания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Досочинение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мелодии.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мелодических вариантов фразы.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на заданный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на заданный текст.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ритмического аккомпанемента.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баса к заданной мелодии.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мажорных гамм до 3-х знаков в ключе.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минорных гамм (три вида) до 3-хзнаков в ключе. </w:t>
      </w:r>
    </w:p>
    <w:p w:rsidR="00973C2E" w:rsidRDefault="002F2A70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тетрахордов в </w:t>
      </w:r>
      <w:r w:rsidR="00973C2E">
        <w:rPr>
          <w:rFonts w:ascii="Times New Roman" w:eastAsia="Times New Roman" w:hAnsi="Times New Roman" w:cs="Times New Roman"/>
          <w:sz w:val="28"/>
        </w:rPr>
        <w:t xml:space="preserve">пройденных гаммах.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в пройденных тональностях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в пройденных тональностях неустойчивых ступеней с разрешением.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секвенций с использованием прорабатываемых мелодических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  <w:r>
        <w:object w:dxaOrig="5340" w:dyaOrig="810">
          <v:rect id="rectole0000000005" o:spid="_x0000_i1025" style="width:266.1pt;height:38.8pt" o:ole="" o:preferrelative="t" stroked="f">
            <v:imagedata r:id="rId7" o:title=""/>
          </v:rect>
          <o:OLEObject Type="Embed" ProgID="StaticMetafile" ShapeID="rectole0000000005" DrawAspect="Content" ObjectID="_1790416449" r:id="rId8"/>
        </w:objec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интервалов в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интервалов от звука.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интервалов двухголосно.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мажорного и минорного трезвучия.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Пение  в тональности обращений тонического трезвучия.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Разучивание по нотам мелодий, включающих прорабатываемые мелоди</w:t>
      </w:r>
      <w:r w:rsidR="002F2A70">
        <w:rPr>
          <w:rFonts w:ascii="Times New Roman" w:eastAsia="Times New Roman" w:hAnsi="Times New Roman" w:cs="Times New Roman"/>
          <w:sz w:val="28"/>
        </w:rPr>
        <w:t>ческие и ритмические обороты, в пройденных тональностях,</w:t>
      </w:r>
      <w:r>
        <w:rPr>
          <w:rFonts w:ascii="Times New Roman" w:eastAsia="Times New Roman" w:hAnsi="Times New Roman" w:cs="Times New Roman"/>
          <w:sz w:val="28"/>
        </w:rPr>
        <w:t xml:space="preserve"> в размерах 2/4,¾, 4/4 с дирижированием, размер 3/8 для продвинутых групп.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мелодий, выученных наизусть.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Транспонирование выученных мелодий в пройденные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с листа несложных  мелодий.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Новые ритмически</w:t>
      </w:r>
      <w:r w:rsidR="002F2A70">
        <w:rPr>
          <w:rFonts w:ascii="Times New Roman" w:eastAsia="Times New Roman" w:hAnsi="Times New Roman" w:cs="Times New Roman"/>
          <w:sz w:val="28"/>
        </w:rPr>
        <w:t xml:space="preserve">е фигуры в пройденных размерах 2/4, 3/4, </w:t>
      </w:r>
      <w:r>
        <w:rPr>
          <w:rFonts w:ascii="Times New Roman" w:eastAsia="Times New Roman" w:hAnsi="Times New Roman" w:cs="Times New Roman"/>
          <w:sz w:val="28"/>
        </w:rPr>
        <w:t xml:space="preserve">4/4 (восьмая и две шестнадцатых, две шестнадцатых и восьмая, четыре шестнадцатых). Размер 3/8, основные ритмические фигуры.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Группировка в пройденных размерах, вокальная и инструментальная группировка.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Повторение записанного ритмического рисунка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прохлопыванием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диктанты.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выученных мелодий с собственным ритмическим аккомпанементом.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</w:t>
      </w:r>
      <w:r w:rsidR="002F2A70">
        <w:rPr>
          <w:rFonts w:ascii="Times New Roman" w:eastAsia="Times New Roman" w:hAnsi="Times New Roman" w:cs="Times New Roman"/>
          <w:sz w:val="28"/>
        </w:rPr>
        <w:t>сполнение ритмических партитур</w:t>
      </w:r>
      <w:proofErr w:type="gramStart"/>
      <w:r w:rsidR="002F2A70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итмического остинато.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Затакты восьмая, две восьмые, в размере 2/4.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слух: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пройденных мелодических оборотов (движение по звукам трезвучия и его обращений, скачки на пройденные интервалы,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ступеней, остановки на V, II ступенях и т.д.);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пройденных интервалов, взятых отдельно в мелодическом и гармоническом звучании (в ладу, от звука);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Мажорного и минорного трезвучия, взятого от звука.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Различные формы устного диктанта.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выученных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Письменный диктант в пройденных тональностях, в объеме 8 тактов, включающий: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пройденные мелодически</w:t>
      </w:r>
      <w:r w:rsidR="002F2A70">
        <w:rPr>
          <w:rFonts w:ascii="Times New Roman" w:eastAsia="Times New Roman" w:hAnsi="Times New Roman" w:cs="Times New Roman"/>
          <w:sz w:val="28"/>
        </w:rPr>
        <w:t xml:space="preserve">е обороты </w:t>
      </w:r>
      <w:r>
        <w:rPr>
          <w:rFonts w:ascii="Times New Roman" w:eastAsia="Times New Roman" w:hAnsi="Times New Roman" w:cs="Times New Roman"/>
          <w:sz w:val="28"/>
        </w:rPr>
        <w:t xml:space="preserve">(движение по звукам трезвучия и его обращений, скачки на пройденные интервалы,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устойчивых ступеней, остановки на V, II ступенях и т.д.);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ритмические группы восьмая и две шестнадцатых, две шестнадцатых и восьмая, четыре шестнадцатых в размерах 2/4, 3/ 4, 4/4; </w:t>
      </w:r>
    </w:p>
    <w:p w:rsidR="00973C2E" w:rsidRDefault="00973C2E" w:rsidP="00973C2E">
      <w:pPr>
        <w:pStyle w:val="aa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затакты восьмая, две восьмые, в размерах 2/4.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 </w:t>
      </w:r>
      <w:r w:rsidRPr="00572AD5">
        <w:rPr>
          <w:rFonts w:ascii="Times New Roman" w:eastAsia="Times New Roman" w:hAnsi="Times New Roman" w:cs="Times New Roman"/>
          <w:highlight w:val="yellow"/>
        </w:rPr>
        <w:object w:dxaOrig="8910" w:dyaOrig="660">
          <v:rect id="rectole0000000003" o:spid="_x0000_i1026" style="width:443.9pt;height:31.3pt" o:ole="" o:preferrelative="t" stroked="f">
            <v:imagedata r:id="rId9" o:title=""/>
          </v:rect>
          <o:OLEObject Type="Embed" ProgID="StaticMetafile" ShapeID="rectole0000000003" DrawAspect="Content" ObjectID="_1790416450" r:id="rId10"/>
        </w:objec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на заданный ритм.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Сочин</w:t>
      </w:r>
      <w:r w:rsidR="002F2A70">
        <w:rPr>
          <w:rFonts w:ascii="Times New Roman" w:eastAsia="Times New Roman" w:hAnsi="Times New Roman" w:cs="Times New Roman"/>
          <w:sz w:val="28"/>
        </w:rPr>
        <w:t>ение мелодии на заданный текст.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мелодии с использованием интонаций пройденных интервалов, аккордов.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ритмического аккомпанемента.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 мелодических  и ритмических  вариантов фразы, предложения.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ответного (второго) предложения.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баса к заданной мелодии.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аккомпанемента к мелодии из предложенных аккордов. 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класс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Интонационные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пройденных гамм, отдельных ступеней, мелодических оборотов.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трезвучий главных ступеней с разрешением.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доминантового септаккорда с разрешением в пройденных тональностях.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ранее пройденных интервалов от звука и в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Пением.7 на V ступени в мажоре и миноре.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ум.5 на VII (повышенной) ступени и ув.4 на IV ступени в натуральном мажоре и гармоническом миноре.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Сольфеджирование, пение с листа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Пение по нотам мелодий с более сложными мелодическими и ритмическими оборотами</w:t>
      </w:r>
      <w:r w:rsidR="002F2A70">
        <w:rPr>
          <w:rFonts w:ascii="Times New Roman" w:eastAsia="Times New Roman" w:hAnsi="Times New Roman" w:cs="Times New Roman"/>
          <w:sz w:val="28"/>
        </w:rPr>
        <w:t xml:space="preserve"> в тональностях до  4-х знаков,</w:t>
      </w:r>
      <w:r>
        <w:rPr>
          <w:rFonts w:ascii="Times New Roman" w:eastAsia="Times New Roman" w:hAnsi="Times New Roman" w:cs="Times New Roman"/>
          <w:sz w:val="28"/>
        </w:rPr>
        <w:t xml:space="preserve"> с пройденными ритмическими оборотами.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мелодий, выученных наизусть.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Транспонирование выученных мелодий.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с листа несложных мелодий в пройденных тональностях, включающих движение по звукам главных трезвучий, доминантовому септаккорду, пройденные ритмические фигуры.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Ритмические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Простукивание зап</w:t>
      </w:r>
      <w:r w:rsidR="002F2A70">
        <w:rPr>
          <w:rFonts w:ascii="Times New Roman" w:eastAsia="Times New Roman" w:hAnsi="Times New Roman" w:cs="Times New Roman"/>
          <w:sz w:val="28"/>
        </w:rPr>
        <w:t xml:space="preserve">исанных </w:t>
      </w:r>
      <w:proofErr w:type="gramStart"/>
      <w:r w:rsidR="002F2A70">
        <w:rPr>
          <w:rFonts w:ascii="Times New Roman" w:eastAsia="Times New Roman" w:hAnsi="Times New Roman" w:cs="Times New Roman"/>
          <w:sz w:val="28"/>
        </w:rPr>
        <w:t>ритмических упражнений</w:t>
      </w:r>
      <w:proofErr w:type="gramEnd"/>
      <w:r w:rsidR="002F2A70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включающих новые ритмические фигу</w:t>
      </w:r>
      <w:r w:rsidR="002F2A70">
        <w:rPr>
          <w:rFonts w:ascii="Times New Roman" w:eastAsia="Times New Roman" w:hAnsi="Times New Roman" w:cs="Times New Roman"/>
          <w:sz w:val="28"/>
        </w:rPr>
        <w:t xml:space="preserve">ры (в размерах 2/4, 3/4, 4/4 – пунктирный ритм, синкопа, в </w:t>
      </w:r>
      <w:r w:rsidR="002F2A70">
        <w:rPr>
          <w:rFonts w:ascii="Times New Roman" w:eastAsia="Times New Roman" w:hAnsi="Times New Roman" w:cs="Times New Roman"/>
          <w:sz w:val="28"/>
        </w:rPr>
        <w:lastRenderedPageBreak/>
        <w:t xml:space="preserve">размерах 3/8 и 6/8 </w:t>
      </w:r>
      <w:r>
        <w:rPr>
          <w:rFonts w:ascii="Times New Roman" w:eastAsia="Times New Roman" w:hAnsi="Times New Roman" w:cs="Times New Roman"/>
          <w:sz w:val="28"/>
        </w:rPr>
        <w:t xml:space="preserve">ритмические группы с четвертями и восьмыми).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Размер 6/8, работа над дирижерским жестом.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размера в прослушанном музыкальном построении.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Пение с ритмическим аккомпанементом.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Исполнение ритмических партитур.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диктанты.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Сольмизация выученных примеров и примеров с листа. 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Слуховой анализ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в прослушанном музыкал</w:t>
      </w:r>
      <w:r w:rsidR="002F2A70">
        <w:rPr>
          <w:rFonts w:ascii="Times New Roman" w:eastAsia="Times New Roman" w:hAnsi="Times New Roman" w:cs="Times New Roman"/>
          <w:sz w:val="28"/>
        </w:rPr>
        <w:t xml:space="preserve">ьном построении его структуры.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и осознание мелодических оборотов, включающих движение по звукам трезвучий, доминантового септаккорда.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и осознание мелодических оборотов, включающих скачки на тритоны на пройденных ступенях.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на слух пройденных интервалов вне тональности.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Определение на слух мажорного и минорного трезвучия, секстаккорда, </w:t>
      </w:r>
      <w:proofErr w:type="spellStart"/>
      <w:r>
        <w:rPr>
          <w:rFonts w:ascii="Times New Roman" w:eastAsia="Times New Roman" w:hAnsi="Times New Roman" w:cs="Times New Roman"/>
          <w:sz w:val="28"/>
        </w:rPr>
        <w:t>квартсекстаккорда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 тональности.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последовательности аккордов в пройденных тональностях(3-4 аккорда), осознание функциональной  окраски аккордов в тональности.</w:t>
      </w: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Музыкальный диктант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Устные диктанты.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Запись выученных мелодий по памяти.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Письменный диктант в тональностях до 2-х знаков в объеме 8 тактов, включающий пройденные мелодические обороты и ритмические группы</w:t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>Пример</w:t>
      </w:r>
      <w:r>
        <w:rPr>
          <w:noProof/>
          <w:sz w:val="28"/>
          <w:szCs w:val="28"/>
        </w:rPr>
        <w:drawing>
          <wp:inline distT="0" distB="0" distL="0" distR="0">
            <wp:extent cx="5934075" cy="466725"/>
            <wp:effectExtent l="0" t="0" r="9525" b="9525"/>
            <wp:docPr id="1" name="Рисунок 1" descr="Описание: image from PO02UP01_0 сольф фгт-65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image from PO02UP01_0 сольф фгт-65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C2E" w:rsidRDefault="00973C2E" w:rsidP="00973C2E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8"/>
          <w:highlight w:val="yellow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Творческие упражнения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Импровизация и сочинение мелодических и ритмических вариантов фразы, предложения.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мелодий различного жанра, характера (марш, колыбельная, вальс). </w:t>
      </w:r>
    </w:p>
    <w:p w:rsidR="00973C2E" w:rsidRDefault="000C091D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мелодий, </w:t>
      </w:r>
      <w:r w:rsidR="00973C2E">
        <w:rPr>
          <w:rFonts w:ascii="Times New Roman" w:eastAsia="Times New Roman" w:hAnsi="Times New Roman" w:cs="Times New Roman"/>
          <w:sz w:val="28"/>
        </w:rPr>
        <w:t xml:space="preserve">использующих движение по пройденным аккордам, скачки на изученные интервалы.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Сочинение мелодий на заданный ритмический рисунок. 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Сочинение мелодий с использованием пройденных ритмических рисунков.</w:t>
      </w:r>
    </w:p>
    <w:p w:rsidR="00973C2E" w:rsidRDefault="00973C2E" w:rsidP="00973C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Подбор аккомпанемента к мелодии с помощью изученных аккордов. </w:t>
      </w:r>
    </w:p>
    <w:p w:rsidR="00973C2E" w:rsidRDefault="00973C2E" w:rsidP="00973C2E">
      <w:pPr>
        <w:widowControl w:val="0"/>
        <w:suppressAutoHyphens/>
        <w:spacing w:after="0"/>
        <w:ind w:left="1077" w:hanging="357"/>
        <w:rPr>
          <w:rFonts w:ascii="Times New Roman" w:eastAsia="Times New Roman" w:hAnsi="Times New Roman" w:cs="Times New Roman"/>
          <w:b/>
          <w:i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Методические рекомендации по организации  самостоятельной работы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обучающихся</w:t>
      </w:r>
      <w:proofErr w:type="gramEnd"/>
    </w:p>
    <w:p w:rsidR="00973C2E" w:rsidRDefault="000C091D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Самостоятельная работа обучающихся по сольфеджио основана</w:t>
      </w:r>
      <w:r w:rsidR="00973C2E">
        <w:rPr>
          <w:rFonts w:ascii="Times New Roman" w:eastAsia="Times New Roman" w:hAnsi="Times New Roman" w:cs="Times New Roman"/>
          <w:sz w:val="28"/>
        </w:rPr>
        <w:t xml:space="preserve"> на выполнении домашнего задания.</w:t>
      </w:r>
      <w:proofErr w:type="gramEnd"/>
      <w:r w:rsidR="00973C2E">
        <w:rPr>
          <w:rFonts w:ascii="Times New Roman" w:eastAsia="Times New Roman" w:hAnsi="Times New Roman" w:cs="Times New Roman"/>
          <w:sz w:val="28"/>
        </w:rPr>
        <w:t xml:space="preserve"> Время, предусмотренное на выполнение домашнего задания, рассчитывается исходя из затрат времени на отдельные виды заданий (сольфеджирование,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занятиями в классе. Должное время необходимо уделить интонационным упражнениям и </w:t>
      </w:r>
      <w:proofErr w:type="spellStart"/>
      <w:r w:rsidR="00973C2E">
        <w:rPr>
          <w:rFonts w:ascii="Times New Roman" w:eastAsia="Times New Roman" w:hAnsi="Times New Roman" w:cs="Times New Roman"/>
          <w:sz w:val="28"/>
        </w:rPr>
        <w:t>сольфеджированию</w:t>
      </w:r>
      <w:proofErr w:type="spellEnd"/>
      <w:r w:rsidR="00973C2E">
        <w:rPr>
          <w:rFonts w:ascii="Times New Roman" w:eastAsia="Times New Roman" w:hAnsi="Times New Roman" w:cs="Times New Roman"/>
          <w:sz w:val="28"/>
        </w:rPr>
        <w:t xml:space="preserve">. Ученик должен иметь возможность проверить чистоту своей интонации и </w:t>
      </w:r>
      <w:proofErr w:type="gramStart"/>
      <w:r w:rsidR="00973C2E">
        <w:rPr>
          <w:rFonts w:ascii="Times New Roman" w:eastAsia="Times New Roman" w:hAnsi="Times New Roman" w:cs="Times New Roman"/>
          <w:sz w:val="28"/>
        </w:rPr>
        <w:t>научиться это делать</w:t>
      </w:r>
      <w:proofErr w:type="gramEnd"/>
      <w:r w:rsidR="00973C2E">
        <w:rPr>
          <w:rFonts w:ascii="Times New Roman" w:eastAsia="Times New Roman" w:hAnsi="Times New Roman" w:cs="Times New Roman"/>
          <w:sz w:val="28"/>
        </w:rPr>
        <w:t xml:space="preserve"> самостоятельно на фортепиано (или на своем инструменте).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73C2E" w:rsidRDefault="00973C2E" w:rsidP="00973C2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Организация занятий</w:t>
      </w:r>
    </w:p>
    <w:p w:rsidR="00973C2E" w:rsidRDefault="00973C2E" w:rsidP="00973C2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опирается на домашнее задание, которое должно содержать новый изучаемый в данный момент материал и закрепление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пройденного</w:t>
      </w:r>
      <w:proofErr w:type="gramEnd"/>
      <w:r>
        <w:rPr>
          <w:rFonts w:ascii="Times New Roman" w:eastAsia="Times New Roman" w:hAnsi="Times New Roman" w:cs="Times New Roman"/>
          <w:sz w:val="28"/>
        </w:rPr>
        <w:t>, а также включать разные формы работы: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теоретического  письменного задания,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сольфеджирование мелодий по нотам,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разучивание мелодий наизусть,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транспонирование,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интонационные упражнения (пение гамм, оборотов, интервалов, аккордов),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игру на фортепиано интервалов, аккордов, </w:t>
      </w:r>
    </w:p>
    <w:p w:rsidR="00973C2E" w:rsidRDefault="00973C2E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ритмические упражнения,</w:t>
      </w:r>
    </w:p>
    <w:p w:rsidR="00973C2E" w:rsidRDefault="000C091D" w:rsidP="00973C2E">
      <w:pPr>
        <w:widowControl w:val="0"/>
        <w:numPr>
          <w:ilvl w:val="0"/>
          <w:numId w:val="28"/>
        </w:numPr>
        <w:tabs>
          <w:tab w:val="left" w:pos="720"/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творческие задания (подбор баса, </w:t>
      </w:r>
      <w:r w:rsidR="00973C2E">
        <w:rPr>
          <w:rFonts w:ascii="Times New Roman" w:eastAsia="Times New Roman" w:hAnsi="Times New Roman" w:cs="Times New Roman"/>
          <w:sz w:val="28"/>
        </w:rPr>
        <w:t>аккомпанемента, сочинениемелодии, ритмического рисунка).</w:t>
      </w:r>
    </w:p>
    <w:p w:rsidR="00973C2E" w:rsidRDefault="00973C2E" w:rsidP="000C091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Объем задания должен быть посильным для ученика. Необходимо разъяснить учащимся, что домашние занятия должны быть регулярными от урока к уроку, ежедневными или через день, по 10-20 минут. Задания </w:t>
      </w:r>
      <w:r>
        <w:rPr>
          <w:rFonts w:ascii="Times New Roman" w:eastAsia="Times New Roman" w:hAnsi="Times New Roman" w:cs="Times New Roman"/>
          <w:sz w:val="28"/>
        </w:rPr>
        <w:lastRenderedPageBreak/>
        <w:t>должны выполняться в полном объеме. Начинать подготовку к следующему уроку лучше с той части задания, которая предусматривает проработку новых теоретических сведений, с упражнений на развитие музыкальной памяти (заучивание наизусть, транспонирование), или с тех форм работы, которые вызывают у ученика наибольшие трудности, чтобы иметь возможность в течение недели проработать данное задание несколько раз. На уроках нужно показывать ученикам, как работать над каждым видом домашнего задания (как разучить одноголосный пример, как прорабатывать ин</w:t>
      </w:r>
      <w:r w:rsidR="000C091D">
        <w:rPr>
          <w:rFonts w:ascii="Times New Roman" w:eastAsia="Times New Roman" w:hAnsi="Times New Roman" w:cs="Times New Roman"/>
          <w:sz w:val="28"/>
        </w:rPr>
        <w:t xml:space="preserve">тервальные последовательности, </w:t>
      </w:r>
      <w:r>
        <w:rPr>
          <w:rFonts w:ascii="Times New Roman" w:eastAsia="Times New Roman" w:hAnsi="Times New Roman" w:cs="Times New Roman"/>
          <w:sz w:val="28"/>
        </w:rPr>
        <w:t>интонационные упражнения). Ученикам надо объяснить, как можно самостоятельно работать над развитием музыкального слуха и памяти, подбирая по слуху различные музыкальные примеры, записывая мелодии по памяти, сочиняя и записывая музыкальные построения.</w:t>
      </w:r>
    </w:p>
    <w:p w:rsidR="000C3E3A" w:rsidRPr="000C091D" w:rsidRDefault="000C3E3A" w:rsidP="000C091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 w:rsidRPr="000C3E3A">
        <w:rPr>
          <w:rFonts w:ascii="Times New Roman" w:hAnsi="Times New Roman" w:cs="Times New Roman"/>
          <w:b/>
          <w:bCs/>
          <w:color w:val="000000"/>
          <w:sz w:val="33"/>
          <w:szCs w:val="33"/>
        </w:rPr>
        <w:t>Список литературы</w:t>
      </w:r>
    </w:p>
    <w:p w:rsidR="000C3E3A" w:rsidRPr="00C03EE9" w:rsidRDefault="000C3E3A" w:rsidP="000C09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1.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.Ф.Калин</w:t>
      </w:r>
      <w:r w:rsidR="001C70D1">
        <w:rPr>
          <w:rFonts w:ascii="Times New Roman" w:hAnsi="Times New Roman" w:cs="Times New Roman"/>
          <w:color w:val="000000"/>
          <w:sz w:val="28"/>
          <w:szCs w:val="28"/>
        </w:rPr>
        <w:t>ина «Рабочие тетради» 1-7 классы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2.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.Ф.Калинина «Прописи по сольфеджио»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3. Ж.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Металлиди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, А.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Перцовская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«Мы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играем,сочиняем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и поем» «Композитор». 1-7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» 2008г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4. Т. Первозванская «Сольфеджио на пять» Рабочая тетрадь 1-7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«Композитор» 2008г.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5. Л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5. Л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Стоянов,В-Савельева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Ансамблевое и сольное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сольфеджио.Зарубежная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музыка. Русская музыка. 5 частей. «Композитор» 1999г.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6. Т.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Огороднова-Духанина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500 музыкальных диктантов «Композитор» 2003г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7. Т.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Огорднова-Духанина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диктанты «Композитор» 2005г.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8. А.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Ротенбе</w:t>
      </w:r>
      <w:r w:rsidR="000801CC">
        <w:rPr>
          <w:rFonts w:ascii="Times New Roman" w:hAnsi="Times New Roman" w:cs="Times New Roman"/>
          <w:color w:val="000000"/>
          <w:sz w:val="28"/>
          <w:szCs w:val="28"/>
        </w:rPr>
        <w:t>рг</w:t>
      </w:r>
      <w:proofErr w:type="spellEnd"/>
      <w:r w:rsidR="000801CC">
        <w:rPr>
          <w:rFonts w:ascii="Times New Roman" w:hAnsi="Times New Roman" w:cs="Times New Roman"/>
          <w:color w:val="000000"/>
          <w:sz w:val="28"/>
          <w:szCs w:val="28"/>
        </w:rPr>
        <w:t xml:space="preserve"> « Музыкальный компромисс» г. «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Композитор» 2011г.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В.Мазель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 Теория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и практика движения». «Композитор»2010г.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10. Н. Нестерова « Начинаем считать»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Ритическая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тетрадь 1-2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«Композитор» 2011г.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1. Л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 xml:space="preserve">11. </w:t>
        </w:r>
        <w:proofErr w:type="spellStart"/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Л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.Борухзон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Л. Волчек « Азбука музыкальной фантазии» 6 частей «Композитор» </w:t>
      </w:r>
      <w:smartTag w:uri="urn:schemas-microsoft-com:office:smarttags" w:element="metricconverter">
        <w:smartTagPr>
          <w:attr w:name="ProductID" w:val="1996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1996 г</w:t>
        </w:r>
      </w:smartTag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12. Е.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Жигалко,Е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- Казанская «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Музыка,фантазия,игра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» 2 части «Композитор» 2009г.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Н.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Бергер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Сначала-ритм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». « Композитор» 2004г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Л. Ефремова « Учиться-интересно!» пособие по сольфеджио. «Композитор» 2006г.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4. Л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14. Л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 Ефремова « Ритм. Песни. Игры.». «Композитор» 2011г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15. Т.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Огороднова-Духанина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 Музыкальные игры на уроках сольфеджио». « Композитор» 2008г.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А.Барабошкина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Сольфеджио 1-4 класс Пение с листа 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Е.Попленова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«Кто стоит на трех ногах» Музыкальные загадки«Композитор»   2004г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О.Хромушин</w:t>
      </w:r>
      <w:proofErr w:type="spellEnd"/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Джазовое сольфеджио</w:t>
      </w:r>
      <w:r w:rsidR="00063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З-7кл «Композитор» 2001г.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19. Пособие для учащихся и педагогов ДМШ, ДШИ, лицеев, музыкальных училищ, колледжей. - СПб.: Композитор/Санкт-Петербург, 2009г.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20. О.Тимофеева « Сказки О музыкальных инструментах» 2010г.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« Композитор»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21. Слуховой анализ на уроках сольфе</w:t>
      </w:r>
      <w:r>
        <w:rPr>
          <w:rFonts w:ascii="Times New Roman" w:hAnsi="Times New Roman" w:cs="Times New Roman"/>
          <w:color w:val="000000"/>
          <w:sz w:val="28"/>
          <w:szCs w:val="28"/>
        </w:rPr>
        <w:t>джио 4-7кл. 1996г. « Композитор»</w:t>
      </w:r>
    </w:p>
    <w:p w:rsidR="000C3E3A" w:rsidRPr="000C3E3A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22</w:t>
      </w:r>
      <w:r w:rsidRPr="00C03E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Н. Белая Нотная грамота</w:t>
      </w:r>
      <w:proofErr w:type="gram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Игры на уроках сол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феджио 1996г. «Композитор»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В.А. Вахромеев 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Элементарная теория музыки 1968-М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24. Т.Ф.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Калиниа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»Рабочие тетради 1-7кл.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25. Б. Калмыков ,Г.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Фридкин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.Сольфеджио 1ч.2000г2 ч 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6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26.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Шатковский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музыкального слуха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1996г-М.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27. КалугинаМ.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ХалабузарьП.Воспитание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творческих навыков на уроках сольфеджио-М, 1998г.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28. 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Баева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Зебряк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Сольфеджио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1-2 </w:t>
      </w:r>
      <w:proofErr w:type="spellStart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.- 1989г29. Л. Н. Лехина</w:t>
      </w:r>
    </w:p>
    <w:p w:rsidR="000C3E3A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Аккордовые сказки для больших и маленьких «Классика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30. Л.Н. Ле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>хина « Путешествие в страну инте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рвалов 2010г. «Классика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31. 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Фридкин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Практическое руководство по музыкальной грамоте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1980г.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32. Е.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Золина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, Л.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Синяева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, Л.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Чустова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"Сольфеджио. 6-8 классы. Диатоника. Лад.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Хроматика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Модуляция"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«Классика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» 2008г</w:t>
      </w:r>
    </w:p>
    <w:p w:rsidR="000C3E3A" w:rsidRPr="00C03EE9" w:rsidRDefault="000C091D" w:rsidP="000C091D">
      <w:pPr>
        <w:shd w:val="clear" w:color="auto" w:fill="FFFFFF"/>
        <w:tabs>
          <w:tab w:val="left" w:pos="84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33.</w:t>
      </w:r>
      <w:r w:rsidR="000C3E3A">
        <w:rPr>
          <w:rFonts w:ascii="Times New Roman" w:hAnsi="Times New Roman" w:cs="Times New Roman"/>
          <w:color w:val="000000"/>
          <w:sz w:val="28"/>
          <w:szCs w:val="28"/>
        </w:rPr>
        <w:t xml:space="preserve"> Л.Н. </w:t>
      </w:r>
      <w:proofErr w:type="spellStart"/>
      <w:r w:rsidR="000C3E3A">
        <w:rPr>
          <w:rFonts w:ascii="Times New Roman" w:hAnsi="Times New Roman" w:cs="Times New Roman"/>
          <w:color w:val="000000"/>
          <w:sz w:val="28"/>
          <w:szCs w:val="28"/>
        </w:rPr>
        <w:t>Синяева</w:t>
      </w:r>
      <w:proofErr w:type="spellEnd"/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Наглядные пособия на уроках на уроках сольфеджио. Настенные таблицы. 2009г « Классика </w:t>
      </w:r>
      <w:r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34Л.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Чустова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«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Гимнастика музыкального слуха.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по сольфеджио для детских музыкальных школ</w:t>
      </w:r>
      <w:proofErr w:type="gram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spellStart"/>
      <w:proofErr w:type="gramEnd"/>
      <w:r w:rsidRPr="00C03EE9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2003г.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35. </w:t>
      </w:r>
      <w:proofErr w:type="spellStart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Давыдова,Н.Джанагова,Л.Кусова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«Освоение метроритмических особенностей в системе работы над музыкальным диктантом». Орел. 1999г.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36.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Т.Зебряк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Играем</w:t>
      </w:r>
      <w:r w:rsidR="000C091D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сольфеджио. М., «Советский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композитор». 1997г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.Золина. Интервалы, аккорды.М.,Классика 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.2004г.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8. М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38. М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.Калугина. Чтение с листа на уроках сольфеджио. М., 2007г.;</w:t>
      </w:r>
    </w:p>
    <w:p w:rsidR="000C3E3A" w:rsidRPr="00C03EE9" w:rsidRDefault="000C091D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39.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Фридкин. Практическое руководство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музыкальной грамоте.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>Давыдова</w:t>
      </w:r>
      <w:proofErr w:type="spellEnd"/>
      <w:r w:rsidR="000C3E3A"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Е. Методика преподавания сольфеджио. - М., ., 1974г.</w:t>
      </w:r>
    </w:p>
    <w:p w:rsidR="000C3E3A" w:rsidRPr="00C03EE9" w:rsidRDefault="000C3E3A" w:rsidP="000C091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0 М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40 М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Котляревская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Крафт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,И.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Москалькова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 ,Л. </w:t>
      </w:r>
      <w:proofErr w:type="spellStart"/>
      <w:r w:rsidRPr="00C03EE9">
        <w:rPr>
          <w:rFonts w:ascii="Times New Roman" w:hAnsi="Times New Roman" w:cs="Times New Roman"/>
          <w:color w:val="000000"/>
          <w:sz w:val="28"/>
          <w:szCs w:val="28"/>
        </w:rPr>
        <w:t>Бахтан</w:t>
      </w:r>
      <w:proofErr w:type="spellEnd"/>
      <w:r w:rsidRPr="00C03EE9">
        <w:rPr>
          <w:rFonts w:ascii="Times New Roman" w:hAnsi="Times New Roman" w:cs="Times New Roman"/>
          <w:color w:val="000000"/>
          <w:sz w:val="28"/>
          <w:szCs w:val="28"/>
        </w:rPr>
        <w:t>. Сольфеджио. Учебное пособие для подготовительных отделений. М., С-1986год</w:t>
      </w:r>
    </w:p>
    <w:p w:rsidR="000C3E3A" w:rsidRPr="00C03EE9" w:rsidRDefault="000C3E3A" w:rsidP="000C0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sz w:val="28"/>
          <w:szCs w:val="28"/>
        </w:rPr>
        <w:t xml:space="preserve">41.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Сольфеджио 1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42.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Сольфеджио 2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</w:t>
      </w:r>
      <w:r w:rsidRPr="00C03EE9">
        <w:rPr>
          <w:rFonts w:ascii="Times New Roman" w:hAnsi="Times New Roman" w:cs="Times New Roman"/>
          <w:b/>
          <w:sz w:val="28"/>
          <w:szCs w:val="28"/>
        </w:rPr>
        <w:t>.</w:t>
      </w:r>
      <w:r w:rsidRPr="00C03EE9">
        <w:rPr>
          <w:rFonts w:ascii="Times New Roman" w:hAnsi="Times New Roman" w:cs="Times New Roman"/>
          <w:b/>
          <w:sz w:val="28"/>
          <w:szCs w:val="28"/>
        </w:rPr>
        <w:br/>
      </w:r>
      <w:r w:rsidRPr="00C03EE9">
        <w:rPr>
          <w:rFonts w:ascii="Times New Roman" w:hAnsi="Times New Roman" w:cs="Times New Roman"/>
          <w:sz w:val="28"/>
          <w:szCs w:val="28"/>
        </w:rPr>
        <w:t xml:space="preserve">43. Е. Давыдова. Сольфеджио 4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44. Е. Давыдова. Сольфеджио 4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</w:t>
      </w:r>
      <w:r w:rsidRPr="00C03E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b/>
          <w:sz w:val="28"/>
          <w:szCs w:val="28"/>
        </w:rPr>
        <w:br/>
      </w:r>
      <w:r w:rsidRPr="00C03EE9">
        <w:rPr>
          <w:rFonts w:ascii="Times New Roman" w:hAnsi="Times New Roman" w:cs="Times New Roman"/>
          <w:sz w:val="28"/>
          <w:szCs w:val="28"/>
        </w:rPr>
        <w:t xml:space="preserve">45. 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Шехтман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Слуховой анализ на уроках сольфеджио. 4-8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«Композитор» </w:t>
      </w:r>
      <w:smartTag w:uri="urn:schemas-microsoft-com:office:smarttags" w:element="metricconverter">
        <w:smartTagPr>
          <w:attr w:name="ProductID" w:val="199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.. С.-П</w:t>
      </w:r>
      <w:r w:rsidRPr="00C03E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sz w:val="28"/>
          <w:szCs w:val="28"/>
        </w:rPr>
        <w:t xml:space="preserve">46. А. Петренко.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и цепочки. Пособия по сольфеджио.  «Композитор»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0C091D">
        <w:rPr>
          <w:rFonts w:ascii="Times New Roman" w:hAnsi="Times New Roman" w:cs="Times New Roman"/>
          <w:sz w:val="28"/>
          <w:szCs w:val="28"/>
        </w:rPr>
        <w:t xml:space="preserve">.. С.-П. </w:t>
      </w:r>
      <w:r w:rsidR="000C091D">
        <w:rPr>
          <w:rFonts w:ascii="Times New Roman" w:hAnsi="Times New Roman" w:cs="Times New Roman"/>
          <w:sz w:val="28"/>
          <w:szCs w:val="28"/>
        </w:rPr>
        <w:br/>
        <w:t xml:space="preserve">47. С. </w:t>
      </w:r>
      <w:proofErr w:type="spellStart"/>
      <w:r w:rsidR="000C091D">
        <w:rPr>
          <w:rFonts w:ascii="Times New Roman" w:hAnsi="Times New Roman" w:cs="Times New Roman"/>
          <w:sz w:val="28"/>
          <w:szCs w:val="28"/>
        </w:rPr>
        <w:t>Мелешин</w:t>
      </w:r>
      <w:r w:rsidRPr="00C03EE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Задачи по гармонии по материалам народно-песенных мелодий. Орел.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48.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Музыкальная грамота и сольфеджио. «Музыка» </w:t>
      </w:r>
      <w:smartTag w:uri="urn:schemas-microsoft-com:office:smarttags" w:element="metricconverter">
        <w:smartTagPr>
          <w:attr w:name="ProductID" w:val="196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1966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49. Т. Калужская. Сольфеджио 6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«Музыка» </w:t>
      </w:r>
      <w:smartTag w:uri="urn:schemas-microsoft-com:office:smarttags" w:element="metricconverter">
        <w:smartTagPr>
          <w:attr w:name="ProductID" w:val="198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</w:p>
    <w:p w:rsidR="000C3E3A" w:rsidRPr="00C03EE9" w:rsidRDefault="000C3E3A" w:rsidP="000C0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sz w:val="28"/>
          <w:szCs w:val="28"/>
        </w:rPr>
        <w:lastRenderedPageBreak/>
        <w:t xml:space="preserve">50. О.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Берак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М. Карасева. Как преподавать сольфеджио в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 «Классика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>51. О. Лежнева. Практическая работа на уроках сольфеджио. Диктант. Слуховой анализ. «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200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52. Т.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Зебряк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Соль+фа=сольфеджио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Приложение к сольфеджио для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3EE9">
        <w:rPr>
          <w:rFonts w:ascii="Times New Roman" w:hAnsi="Times New Roman" w:cs="Times New Roman"/>
          <w:sz w:val="28"/>
          <w:szCs w:val="28"/>
        </w:rPr>
        <w:t>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«Кифара»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53. В. Середа. Теория музыки. Сольфеджио.  «Классика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54.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Н. Боголюбова. «Музыкальная грамота» . «Музыка» </w:t>
      </w:r>
      <w:smartTag w:uri="urn:schemas-microsoft-com:office:smarttags" w:element="metricconverter">
        <w:smartTagPr>
          <w:attr w:name="ProductID" w:val="197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1973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>55. Н. Минина. Давайте поиграем!</w:t>
      </w:r>
      <w:r w:rsidR="000C091D">
        <w:rPr>
          <w:rFonts w:ascii="Times New Roman" w:hAnsi="Times New Roman" w:cs="Times New Roman"/>
          <w:sz w:val="28"/>
          <w:szCs w:val="28"/>
        </w:rPr>
        <w:t xml:space="preserve"> Музыкальный альбом-раскраска. </w:t>
      </w:r>
      <w:r w:rsidRPr="00C03EE9">
        <w:rPr>
          <w:rFonts w:ascii="Times New Roman" w:hAnsi="Times New Roman" w:cs="Times New Roman"/>
          <w:sz w:val="28"/>
          <w:szCs w:val="28"/>
        </w:rPr>
        <w:t xml:space="preserve">«Композитор»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56. Э. Тургенева. Г. Ивановская. «Одуванчик». Музыкальные загадки. «Композитор» </w:t>
      </w:r>
      <w:smartTag w:uri="urn:schemas-microsoft-com:office:smarttags" w:element="metricconverter">
        <w:smartTagPr>
          <w:attr w:name="ProductID" w:val="1994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57. Е.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«Королева-гамма» Музыкальные сказки. Челябинск.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58. Л.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Забавное сольфеджио. «Классика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>59. Развитие навыков подбора, музицирования, чтение с листа. Орел, изд. Светлана Зенина</w:t>
      </w:r>
      <w:smartTag w:uri="urn:schemas-microsoft-com:office:smarttags" w:element="metricconverter">
        <w:smartTagPr>
          <w:attr w:name="ProductID" w:val="2010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60. Г.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Лифиц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Методическое пособие по ритмике. . «Музыка» </w:t>
      </w:r>
      <w:smartTag w:uri="urn:schemas-microsoft-com:office:smarttags" w:element="metricconverter">
        <w:smartTagPr>
          <w:attr w:name="ProductID" w:val="199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61. Л. Ефремова. Ритм. Песни и игры. «Композитор» </w:t>
      </w:r>
      <w:smartTag w:uri="urn:schemas-microsoft-com:office:smarttags" w:element="metricconverter">
        <w:smartTagPr>
          <w:attr w:name="ProductID" w:val="201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62. Л. Стоянова, Е. Савельева. Ансамблевое и сольное музицирование на уроках сольфеджио. Ансамбли с сопровождением. Зарубежная музыка. «Композитор» </w:t>
      </w:r>
      <w:smartTag w:uri="urn:schemas-microsoft-com:office:smarttags" w:element="metricconverter">
        <w:smartTagPr>
          <w:attr w:name="ProductID" w:val="199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2.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63. Л. Стоянова, Е. Савельева. Ансамблевое и сольное музицирование на уроках сольфеджио. Зарубежная музыка. Песни и романсы.. «Композитор» 1999г..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3.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64. Л. Стоянова, Е. Савельева. Ансамблевое и сольное музицирование на уроках сольфеджио. Ансамбли с сопровождением. Русская музыка. Сольное </w:t>
      </w:r>
      <w:r w:rsidRPr="00C03EE9">
        <w:rPr>
          <w:rFonts w:ascii="Times New Roman" w:hAnsi="Times New Roman" w:cs="Times New Roman"/>
          <w:sz w:val="28"/>
          <w:szCs w:val="28"/>
        </w:rPr>
        <w:lastRenderedPageBreak/>
        <w:t xml:space="preserve">пение. Романсы и песни «Композитор» </w:t>
      </w:r>
      <w:smartTag w:uri="urn:schemas-microsoft-com:office:smarttags" w:element="metricconverter">
        <w:smartTagPr>
          <w:attr w:name="ProductID" w:val="1999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5.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65. Л. Стоянова, Е. Савельева. Ансамблевое и сольное музицирование на уроках сольфеджио. Ансамбли с сопровождением. Русская музыка. Ансамбли с сопровождением и без сопровождения. «Композитор» </w:t>
      </w:r>
      <w:smartTag w:uri="urn:schemas-microsoft-com:office:smarttags" w:element="metricconverter">
        <w:smartTagPr>
          <w:attr w:name="ProductID" w:val="1999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1999 г</w:t>
        </w:r>
      </w:smartTag>
      <w:proofErr w:type="gramStart"/>
      <w:r w:rsidRPr="00C03EE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03EE9">
        <w:rPr>
          <w:rFonts w:ascii="Times New Roman" w:hAnsi="Times New Roman" w:cs="Times New Roman"/>
          <w:sz w:val="28"/>
          <w:szCs w:val="28"/>
        </w:rPr>
        <w:t xml:space="preserve">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4.</w:t>
      </w:r>
    </w:p>
    <w:p w:rsidR="000C091D" w:rsidRDefault="000C3E3A" w:rsidP="000C0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66. Л"/>
        </w:smartTagPr>
        <w:r w:rsidRPr="00C03EE9">
          <w:rPr>
            <w:rFonts w:ascii="Times New Roman" w:hAnsi="Times New Roman" w:cs="Times New Roman"/>
            <w:sz w:val="28"/>
            <w:szCs w:val="28"/>
          </w:rPr>
          <w:t>66. Л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Стоянова, Е. Савельева. Ансамблевое и сольное музицирование на уроках сольфеджио. Зарубежная музыка. Произведения 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acappella</w:t>
      </w:r>
      <w:r w:rsidRPr="00C03EE9">
        <w:rPr>
          <w:rFonts w:ascii="Times New Roman" w:hAnsi="Times New Roman" w:cs="Times New Roman"/>
          <w:sz w:val="28"/>
          <w:szCs w:val="28"/>
        </w:rPr>
        <w:t xml:space="preserve"> «Композитор»  1997г.. С.-П.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1.</w:t>
      </w:r>
      <w:r w:rsidRPr="000C3E3A">
        <w:rPr>
          <w:rFonts w:ascii="Times New Roman" w:hAnsi="Times New Roman" w:cs="Times New Roman"/>
          <w:sz w:val="28"/>
          <w:szCs w:val="28"/>
        </w:rPr>
        <w:br/>
        <w:t>67</w:t>
      </w:r>
      <w:r w:rsidRPr="00C03EE9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Бублей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Детский оркестр. «Музыка»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68. Г. Изотова. Н.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Джанагова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Тетрадь-пропись по сольфеджио для начинающих. Орел. </w:t>
      </w:r>
      <w:smartTag w:uri="urn:schemas-microsoft-com:office:smarttags" w:element="metricconverter">
        <w:smartTagPr>
          <w:attr w:name="ProductID" w:val="199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69. З.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Кодай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Учебное пособие по сольфеджио. «Композитор»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70. В. Блок. Ладовое сольфеджио. «Советский композитор» </w:t>
      </w:r>
      <w:smartTag w:uri="urn:schemas-microsoft-com:office:smarttags" w:element="metricconverter">
        <w:smartTagPr>
          <w:attr w:name="ProductID" w:val="198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71. М. Андреева. Е.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Конорова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Первые шаги в музыке. «Советский композитор» </w:t>
      </w:r>
      <w:smartTag w:uri="urn:schemas-microsoft-com:office:smarttags" w:element="metricconverter">
        <w:smartTagPr>
          <w:attr w:name="ProductID" w:val="199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72.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Русяева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Развитие гармонического на уроках сольфеджио. «Композитор» </w:t>
      </w:r>
      <w:smartTag w:uri="urn:schemas-microsoft-com:office:smarttags" w:element="metricconverter">
        <w:smartTagPr>
          <w:attr w:name="ProductID" w:val="199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73. Б.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Цейтлин.По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 ступенькам музыкальных знаний. (Учебное пособие по сольфеджио) «Композитор» </w:t>
      </w:r>
      <w:smartTag w:uri="urn:schemas-microsoft-com:office:smarttags" w:element="metricconverter">
        <w:smartTagPr>
          <w:attr w:name="ProductID" w:val="2004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74. М.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Чтение с листа на уроках сольфеджио.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75. Сочинение и импровизация мелодий (методическая разработка для преподавателей) Москва </w:t>
      </w:r>
      <w:smartTag w:uri="urn:schemas-microsoft-com:office:smarttags" w:element="metricconverter">
        <w:smartTagPr>
          <w:attr w:name="ProductID" w:val="1989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1989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</w:p>
    <w:p w:rsidR="002B5792" w:rsidRDefault="000C3E3A" w:rsidP="000C091D">
      <w:pPr>
        <w:spacing w:after="0" w:line="360" w:lineRule="auto"/>
      </w:pPr>
      <w:r w:rsidRPr="00C03EE9">
        <w:rPr>
          <w:rFonts w:ascii="Times New Roman" w:hAnsi="Times New Roman" w:cs="Times New Roman"/>
          <w:sz w:val="28"/>
          <w:szCs w:val="28"/>
        </w:rPr>
        <w:t>76. Т. Боровик. Изучение интервалов на уроках сольфеджио.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77. И.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Домогацкая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«Учусь вместе с мамой» Музыкальный альбом в картинках. 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78.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Т.Камаева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Иллюстративный и игровой материал. ЦРТС «Доминанта» «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2005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79. Ж.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Перцовская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Сольфеджио 1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(учебник, рабочая </w:t>
      </w:r>
      <w:r w:rsidRPr="00C03EE9">
        <w:rPr>
          <w:rFonts w:ascii="Times New Roman" w:hAnsi="Times New Roman" w:cs="Times New Roman"/>
          <w:sz w:val="28"/>
          <w:szCs w:val="28"/>
        </w:rPr>
        <w:lastRenderedPageBreak/>
        <w:t xml:space="preserve">тетрадь, задания,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аудиоприложние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) «Композитор»  </w:t>
      </w:r>
      <w:smartTag w:uri="urn:schemas-microsoft-com:office:smarttags" w:element="metricconverter">
        <w:smartTagPr>
          <w:attr w:name="ProductID" w:val="2011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>.. С.-П.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80. Л. Ефремова. Учиться интересно. Пособие по сольфеджио. «Композитор»  </w:t>
      </w:r>
      <w:smartTag w:uri="urn:schemas-microsoft-com:office:smarttags" w:element="metricconverter">
        <w:smartTagPr>
          <w:attr w:name="ProductID" w:val="2006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.. С.-П.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81. Т.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Стоклицкая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100 уроков сольфеджио для самых маленьких. «Композитор» </w:t>
      </w:r>
      <w:smartTag w:uri="urn:schemas-microsoft-com:office:smarttags" w:element="metricconverter">
        <w:smartTagPr>
          <w:attr w:name="ProductID" w:val="2003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b/>
          <w:sz w:val="28"/>
          <w:szCs w:val="28"/>
        </w:rPr>
        <w:t>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82. О.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Абросова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 xml:space="preserve">. Нотные прописи. «Музыка» </w:t>
      </w:r>
      <w:smartTag w:uri="urn:schemas-microsoft-com:office:smarttags" w:element="metricconverter">
        <w:smartTagPr>
          <w:attr w:name="ProductID" w:val="2007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.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83. Н. </w:t>
      </w:r>
      <w:proofErr w:type="spellStart"/>
      <w:r w:rsidRPr="00C03EE9"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r w:rsidRPr="00C03EE9">
        <w:rPr>
          <w:rFonts w:ascii="Times New Roman" w:hAnsi="Times New Roman" w:cs="Times New Roman"/>
          <w:sz w:val="28"/>
          <w:szCs w:val="28"/>
        </w:rPr>
        <w:t>. Вокализы. . « Классика-</w:t>
      </w:r>
      <w:r w:rsidRPr="00C03EE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03EE9">
        <w:rPr>
          <w:rFonts w:ascii="Times New Roman" w:hAnsi="Times New Roman" w:cs="Times New Roman"/>
          <w:sz w:val="28"/>
          <w:szCs w:val="28"/>
        </w:rPr>
        <w:t xml:space="preserve"> в.» </w:t>
      </w:r>
      <w:smartTag w:uri="urn:schemas-microsoft-com:office:smarttags" w:element="metricconverter">
        <w:smartTagPr>
          <w:attr w:name="ProductID" w:val="2008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Pr="00C03EE9">
        <w:rPr>
          <w:rFonts w:ascii="Times New Roman" w:hAnsi="Times New Roman" w:cs="Times New Roman"/>
          <w:sz w:val="28"/>
          <w:szCs w:val="28"/>
        </w:rPr>
        <w:br/>
        <w:t xml:space="preserve">84. М. Резник. Музыкальные диктанты. «Композитор» </w:t>
      </w:r>
      <w:smartTag w:uri="urn:schemas-microsoft-com:office:smarttags" w:element="metricconverter">
        <w:smartTagPr>
          <w:attr w:name="ProductID" w:val="1994 г"/>
        </w:smartTagPr>
        <w:r w:rsidRPr="00C03EE9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C03EE9">
        <w:rPr>
          <w:rFonts w:ascii="Times New Roman" w:hAnsi="Times New Roman" w:cs="Times New Roman"/>
          <w:sz w:val="28"/>
          <w:szCs w:val="28"/>
        </w:rPr>
        <w:t xml:space="preserve"> Москва. </w:t>
      </w:r>
      <w:r w:rsidRPr="00C03EE9">
        <w:rPr>
          <w:rFonts w:ascii="Times New Roman" w:hAnsi="Times New Roman" w:cs="Times New Roman"/>
          <w:sz w:val="28"/>
          <w:szCs w:val="28"/>
        </w:rPr>
        <w:br/>
      </w:r>
    </w:p>
    <w:sectPr w:rsidR="002B5792" w:rsidSect="0057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E64D2D"/>
    <w:multiLevelType w:val="multilevel"/>
    <w:tmpl w:val="1368D5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FE718E"/>
    <w:multiLevelType w:val="multilevel"/>
    <w:tmpl w:val="3D38D7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040738"/>
    <w:multiLevelType w:val="multilevel"/>
    <w:tmpl w:val="37B20B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E7E3D67"/>
    <w:multiLevelType w:val="multilevel"/>
    <w:tmpl w:val="B03446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FE45B14"/>
    <w:multiLevelType w:val="multilevel"/>
    <w:tmpl w:val="AE36DC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0E7337A"/>
    <w:multiLevelType w:val="hybridMultilevel"/>
    <w:tmpl w:val="36D2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9422F"/>
    <w:multiLevelType w:val="multilevel"/>
    <w:tmpl w:val="797E756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123760A"/>
    <w:multiLevelType w:val="multilevel"/>
    <w:tmpl w:val="84983C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20F1856"/>
    <w:multiLevelType w:val="hybridMultilevel"/>
    <w:tmpl w:val="46F8043A"/>
    <w:lvl w:ilvl="0" w:tplc="EBB64354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40D5A"/>
    <w:multiLevelType w:val="multilevel"/>
    <w:tmpl w:val="C70474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FA01AE3"/>
    <w:multiLevelType w:val="multilevel"/>
    <w:tmpl w:val="6A48B7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03D3827"/>
    <w:multiLevelType w:val="multilevel"/>
    <w:tmpl w:val="AFC6E9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21432D7"/>
    <w:multiLevelType w:val="multilevel"/>
    <w:tmpl w:val="22D0D0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5741E1C"/>
    <w:multiLevelType w:val="multilevel"/>
    <w:tmpl w:val="7A5CAD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A0944D3"/>
    <w:multiLevelType w:val="multilevel"/>
    <w:tmpl w:val="28D27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FD42006"/>
    <w:multiLevelType w:val="multilevel"/>
    <w:tmpl w:val="5D2E4BC0"/>
    <w:lvl w:ilvl="0">
      <w:start w:val="1"/>
      <w:numFmt w:val="upperRoman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CD73A05"/>
    <w:multiLevelType w:val="hybridMultilevel"/>
    <w:tmpl w:val="3AE6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425A0"/>
    <w:multiLevelType w:val="multilevel"/>
    <w:tmpl w:val="CDD042DE"/>
    <w:lvl w:ilvl="0">
      <w:start w:val="1"/>
      <w:numFmt w:val="bullet"/>
      <w:lvlText w:val="•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F6F1DBE"/>
    <w:multiLevelType w:val="hybridMultilevel"/>
    <w:tmpl w:val="1E7CF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1"/>
  </w:num>
  <w:num w:numId="8">
    <w:abstractNumId w:val="11"/>
  </w:num>
  <w:num w:numId="9">
    <w:abstractNumId w:val="18"/>
  </w:num>
  <w:num w:numId="10">
    <w:abstractNumId w:val="18"/>
  </w:num>
  <w:num w:numId="11">
    <w:abstractNumId w:val="7"/>
  </w:num>
  <w:num w:numId="12">
    <w:abstractNumId w:val="7"/>
  </w:num>
  <w:num w:numId="13">
    <w:abstractNumId w:val="4"/>
  </w:num>
  <w:num w:numId="14">
    <w:abstractNumId w:val="4"/>
  </w:num>
  <w:num w:numId="15">
    <w:abstractNumId w:val="3"/>
  </w:num>
  <w:num w:numId="16">
    <w:abstractNumId w:val="3"/>
  </w:num>
  <w:num w:numId="17">
    <w:abstractNumId w:val="14"/>
  </w:num>
  <w:num w:numId="18">
    <w:abstractNumId w:val="14"/>
  </w:num>
  <w:num w:numId="19">
    <w:abstractNumId w:val="10"/>
  </w:num>
  <w:num w:numId="20">
    <w:abstractNumId w:val="10"/>
  </w:num>
  <w:num w:numId="21">
    <w:abstractNumId w:val="8"/>
  </w:num>
  <w:num w:numId="22">
    <w:abstractNumId w:val="8"/>
  </w:num>
  <w:num w:numId="23">
    <w:abstractNumId w:val="13"/>
  </w:num>
  <w:num w:numId="24">
    <w:abstractNumId w:val="13"/>
  </w:num>
  <w:num w:numId="25">
    <w:abstractNumId w:val="19"/>
  </w:num>
  <w:num w:numId="26">
    <w:abstractNumId w:val="19"/>
  </w:num>
  <w:num w:numId="27">
    <w:abstractNumId w:val="15"/>
  </w:num>
  <w:num w:numId="28">
    <w:abstractNumId w:val="15"/>
  </w:num>
  <w:num w:numId="29">
    <w:abstractNumId w:val="1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</w:num>
  <w:num w:numId="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</w:num>
  <w:num w:numId="36">
    <w:abstractNumId w:val="6"/>
  </w:num>
  <w:num w:numId="37">
    <w:abstractNumId w:val="0"/>
    <w:lvlOverride w:ilvl="0">
      <w:lvl w:ilvl="0">
        <w:numFmt w:val="bullet"/>
        <w:lvlText w:val="•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53E"/>
    <w:rsid w:val="00016235"/>
    <w:rsid w:val="00063149"/>
    <w:rsid w:val="000801CC"/>
    <w:rsid w:val="000C091D"/>
    <w:rsid w:val="000C3E3A"/>
    <w:rsid w:val="00163277"/>
    <w:rsid w:val="001C70D1"/>
    <w:rsid w:val="002B5792"/>
    <w:rsid w:val="002E014E"/>
    <w:rsid w:val="002F2A70"/>
    <w:rsid w:val="00337CAE"/>
    <w:rsid w:val="003B19F2"/>
    <w:rsid w:val="003D117D"/>
    <w:rsid w:val="00470B37"/>
    <w:rsid w:val="0047306D"/>
    <w:rsid w:val="00476424"/>
    <w:rsid w:val="00510C9D"/>
    <w:rsid w:val="00541F06"/>
    <w:rsid w:val="00555DE3"/>
    <w:rsid w:val="00572AD5"/>
    <w:rsid w:val="0058377A"/>
    <w:rsid w:val="005F432B"/>
    <w:rsid w:val="008812C2"/>
    <w:rsid w:val="00897CE7"/>
    <w:rsid w:val="00944F52"/>
    <w:rsid w:val="00973C2E"/>
    <w:rsid w:val="009A6FB6"/>
    <w:rsid w:val="009A7F01"/>
    <w:rsid w:val="009B1CF9"/>
    <w:rsid w:val="009C77F5"/>
    <w:rsid w:val="00A73B5A"/>
    <w:rsid w:val="00A917CC"/>
    <w:rsid w:val="00AA0208"/>
    <w:rsid w:val="00B02967"/>
    <w:rsid w:val="00C23144"/>
    <w:rsid w:val="00CA453E"/>
    <w:rsid w:val="00D07E09"/>
    <w:rsid w:val="00D91172"/>
    <w:rsid w:val="00DE5613"/>
    <w:rsid w:val="00E27F5D"/>
    <w:rsid w:val="00E879DF"/>
    <w:rsid w:val="00F24925"/>
    <w:rsid w:val="00F75399"/>
    <w:rsid w:val="00F84010"/>
    <w:rsid w:val="00FA2A50"/>
    <w:rsid w:val="00FB73E3"/>
    <w:rsid w:val="00FD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C2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3C2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C2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73C2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73C2E"/>
    <w:pPr>
      <w:ind w:left="720"/>
      <w:contextualSpacing/>
    </w:pPr>
  </w:style>
  <w:style w:type="table" w:styleId="ab">
    <w:name w:val="Table Grid"/>
    <w:basedOn w:val="a1"/>
    <w:uiPriority w:val="59"/>
    <w:rsid w:val="00A91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4730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47306D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C2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3C2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C2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73C2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73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1BA0-3393-4DF1-8D31-650CB1B7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7881</Words>
  <Characters>44928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40</cp:revision>
  <cp:lastPrinted>2016-06-09T07:20:00Z</cp:lastPrinted>
  <dcterms:created xsi:type="dcterms:W3CDTF">2014-05-13T19:39:00Z</dcterms:created>
  <dcterms:modified xsi:type="dcterms:W3CDTF">2024-10-14T09:08:00Z</dcterms:modified>
</cp:coreProperties>
</file>