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78" w:rsidRDefault="00BD0C61" w:rsidP="00810778">
      <w:pPr>
        <w:spacing w:after="0" w:line="240" w:lineRule="auto"/>
        <w:jc w:val="center"/>
        <w:rPr>
          <w:rFonts w:ascii="Times New Roman" w:hAnsi="Times New Roman"/>
          <w:sz w:val="28"/>
          <w:szCs w:val="28"/>
        </w:rPr>
      </w:pPr>
      <w:r w:rsidRPr="00BD0C61">
        <w:rPr>
          <w:rFonts w:ascii="Tahoma" w:eastAsia="Times New Roman" w:hAnsi="Tahoma" w:cs="Tahoma"/>
          <w:color w:val="000000"/>
          <w:sz w:val="17"/>
          <w:szCs w:val="17"/>
          <w:lang w:eastAsia="ru-RU"/>
        </w:rPr>
        <w:t> </w:t>
      </w:r>
      <w:r w:rsidR="00810778" w:rsidRPr="00F632CB">
        <w:rPr>
          <w:rFonts w:ascii="Times New Roman" w:hAnsi="Times New Roman"/>
          <w:sz w:val="28"/>
          <w:szCs w:val="28"/>
        </w:rPr>
        <w:t xml:space="preserve">Муниципальное бюджетное учреждение дополнительного образования </w:t>
      </w:r>
    </w:p>
    <w:p w:rsidR="00810778" w:rsidRDefault="00810778" w:rsidP="00810778">
      <w:pPr>
        <w:spacing w:after="0" w:line="240" w:lineRule="auto"/>
        <w:jc w:val="center"/>
        <w:rPr>
          <w:rFonts w:ascii="Times New Roman" w:hAnsi="Times New Roman"/>
          <w:sz w:val="28"/>
          <w:szCs w:val="28"/>
        </w:rPr>
      </w:pPr>
      <w:r w:rsidRPr="00F632CB">
        <w:rPr>
          <w:rFonts w:ascii="Times New Roman" w:hAnsi="Times New Roman"/>
          <w:sz w:val="28"/>
          <w:szCs w:val="28"/>
        </w:rPr>
        <w:t>«Милютинская детская школа искусств»</w:t>
      </w: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EA01DD" w:rsidRPr="00EA01DD" w:rsidRDefault="004C5F58" w:rsidP="00EA01DD">
      <w:pPr>
        <w:jc w:val="center"/>
        <w:rPr>
          <w:rFonts w:ascii="Times New Roman" w:hAnsi="Times New Roman" w:cs="Times New Roman"/>
          <w:sz w:val="52"/>
          <w:szCs w:val="52"/>
        </w:rPr>
      </w:pPr>
      <w:r>
        <w:rPr>
          <w:rFonts w:ascii="Times New Roman" w:hAnsi="Times New Roman" w:cs="Times New Roman"/>
          <w:b/>
          <w:sz w:val="52"/>
          <w:szCs w:val="52"/>
        </w:rPr>
        <w:t>Лепка</w:t>
      </w:r>
    </w:p>
    <w:p w:rsidR="00EA01DD" w:rsidRPr="00EA01DD" w:rsidRDefault="00EA01DD" w:rsidP="00EA01DD">
      <w:pPr>
        <w:spacing w:line="200" w:lineRule="exact"/>
        <w:rPr>
          <w:rFonts w:ascii="Times New Roman" w:hAnsi="Times New Roman" w:cs="Times New Roman"/>
        </w:rPr>
      </w:pPr>
    </w:p>
    <w:p w:rsidR="00EA01DD" w:rsidRPr="00EA01DD" w:rsidRDefault="00EA01DD" w:rsidP="00EA01DD">
      <w:pPr>
        <w:spacing w:line="200" w:lineRule="exact"/>
        <w:rPr>
          <w:rFonts w:ascii="Times New Roman" w:hAnsi="Times New Roman" w:cs="Times New Roman"/>
        </w:rPr>
      </w:pPr>
    </w:p>
    <w:p w:rsidR="00EA01DD" w:rsidRPr="00EA01DD" w:rsidRDefault="00EA01DD" w:rsidP="00EA01DD">
      <w:pPr>
        <w:jc w:val="center"/>
        <w:rPr>
          <w:rFonts w:ascii="Times New Roman" w:hAnsi="Times New Roman" w:cs="Times New Roman"/>
          <w:b/>
          <w:sz w:val="32"/>
          <w:szCs w:val="32"/>
        </w:rPr>
      </w:pPr>
      <w:r w:rsidRPr="00EA01DD">
        <w:rPr>
          <w:rFonts w:ascii="Times New Roman" w:hAnsi="Times New Roman" w:cs="Times New Roman"/>
          <w:b/>
          <w:sz w:val="32"/>
          <w:szCs w:val="32"/>
        </w:rPr>
        <w:t>ПРОГРАММА УЧЕБНОГО ПРЕДМЕТА</w:t>
      </w:r>
    </w:p>
    <w:p w:rsidR="00EA01DD" w:rsidRPr="00EA01DD" w:rsidRDefault="00EA01DD" w:rsidP="00EA01DD">
      <w:pPr>
        <w:spacing w:line="341" w:lineRule="exact"/>
        <w:rPr>
          <w:rFonts w:ascii="Times New Roman" w:hAnsi="Times New Roman" w:cs="Times New Roman"/>
        </w:rPr>
      </w:pPr>
    </w:p>
    <w:p w:rsidR="00EA01DD" w:rsidRPr="00EA01DD" w:rsidRDefault="00EA01DD" w:rsidP="00EA01DD">
      <w:pPr>
        <w:spacing w:line="237" w:lineRule="auto"/>
        <w:jc w:val="center"/>
        <w:rPr>
          <w:rFonts w:ascii="Times New Roman" w:hAnsi="Times New Roman" w:cs="Times New Roman"/>
          <w:sz w:val="36"/>
        </w:rPr>
      </w:pPr>
      <w:r w:rsidRPr="00EA01DD">
        <w:rPr>
          <w:rFonts w:ascii="Times New Roman" w:hAnsi="Times New Roman" w:cs="Times New Roman"/>
          <w:sz w:val="36"/>
        </w:rPr>
        <w:t xml:space="preserve">Адаптированной дополнительной общеобразовательной </w:t>
      </w:r>
      <w:proofErr w:type="spellStart"/>
      <w:r w:rsidRPr="00EA01DD">
        <w:rPr>
          <w:rFonts w:ascii="Times New Roman" w:hAnsi="Times New Roman" w:cs="Times New Roman"/>
          <w:sz w:val="36"/>
        </w:rPr>
        <w:t>общеразвивающей</w:t>
      </w:r>
      <w:proofErr w:type="spellEnd"/>
      <w:r w:rsidRPr="00EA01DD">
        <w:rPr>
          <w:rFonts w:ascii="Times New Roman" w:hAnsi="Times New Roman" w:cs="Times New Roman"/>
          <w:sz w:val="36"/>
        </w:rPr>
        <w:t xml:space="preserve"> программы в области </w:t>
      </w:r>
      <w:r w:rsidR="00554ED8">
        <w:rPr>
          <w:rFonts w:ascii="Times New Roman" w:hAnsi="Times New Roman" w:cs="Times New Roman"/>
          <w:sz w:val="36"/>
        </w:rPr>
        <w:t xml:space="preserve">изобразительного </w:t>
      </w:r>
      <w:r w:rsidRPr="00EA01DD">
        <w:rPr>
          <w:rFonts w:ascii="Times New Roman" w:hAnsi="Times New Roman" w:cs="Times New Roman"/>
          <w:sz w:val="36"/>
        </w:rPr>
        <w:t>искусства для обучающихся с ограниченными возможностями здоровья  и детей-инвалидов</w:t>
      </w:r>
    </w:p>
    <w:p w:rsidR="00EA01DD" w:rsidRPr="00EA01DD" w:rsidRDefault="00EA01DD" w:rsidP="00EA01DD">
      <w:pPr>
        <w:spacing w:line="200" w:lineRule="exact"/>
        <w:rPr>
          <w:rFonts w:ascii="Times New Roman" w:hAnsi="Times New Roman" w:cs="Times New Roman"/>
        </w:rPr>
      </w:pPr>
    </w:p>
    <w:p w:rsidR="00EA01DD" w:rsidRPr="00EA01DD" w:rsidRDefault="00EA01DD" w:rsidP="00EA01DD">
      <w:pPr>
        <w:spacing w:line="255" w:lineRule="exact"/>
        <w:rPr>
          <w:rFonts w:ascii="Times New Roman" w:hAnsi="Times New Roman" w:cs="Times New Roman"/>
        </w:rPr>
      </w:pPr>
    </w:p>
    <w:p w:rsidR="00EA01DD" w:rsidRPr="00EA01DD" w:rsidRDefault="00EA01DD" w:rsidP="00EA01DD">
      <w:pPr>
        <w:spacing w:line="0" w:lineRule="atLeast"/>
        <w:ind w:right="38"/>
        <w:jc w:val="center"/>
        <w:rPr>
          <w:rFonts w:ascii="Times New Roman" w:hAnsi="Times New Roman" w:cs="Times New Roman"/>
          <w:b/>
          <w:sz w:val="44"/>
          <w:szCs w:val="44"/>
        </w:rPr>
      </w:pPr>
      <w:r w:rsidRPr="00EA01DD">
        <w:rPr>
          <w:rFonts w:ascii="Times New Roman" w:hAnsi="Times New Roman" w:cs="Times New Roman"/>
          <w:b/>
          <w:sz w:val="44"/>
          <w:szCs w:val="44"/>
        </w:rPr>
        <w:t>«</w:t>
      </w:r>
      <w:r>
        <w:rPr>
          <w:rFonts w:ascii="Times New Roman" w:hAnsi="Times New Roman" w:cs="Times New Roman"/>
          <w:b/>
          <w:sz w:val="44"/>
          <w:szCs w:val="44"/>
        </w:rPr>
        <w:t>Юный художник</w:t>
      </w:r>
      <w:r w:rsidRPr="00EA01DD">
        <w:rPr>
          <w:rFonts w:ascii="Times New Roman" w:hAnsi="Times New Roman" w:cs="Times New Roman"/>
          <w:b/>
          <w:sz w:val="44"/>
          <w:szCs w:val="44"/>
        </w:rPr>
        <w:t>»</w:t>
      </w:r>
    </w:p>
    <w:p w:rsidR="00EA01DD" w:rsidRPr="00EA01DD" w:rsidRDefault="00EA01DD" w:rsidP="00EA01DD">
      <w:pPr>
        <w:spacing w:line="314" w:lineRule="exact"/>
        <w:rPr>
          <w:rFonts w:ascii="Times New Roman" w:hAnsi="Times New Roman" w:cs="Times New Roman"/>
        </w:rPr>
      </w:pPr>
    </w:p>
    <w:p w:rsidR="00EA01DD" w:rsidRPr="00EA01DD" w:rsidRDefault="00EA01DD" w:rsidP="00EA01DD">
      <w:pPr>
        <w:spacing w:line="0" w:lineRule="atLeast"/>
        <w:ind w:right="-199"/>
        <w:jc w:val="center"/>
        <w:rPr>
          <w:rFonts w:ascii="Times New Roman" w:hAnsi="Times New Roman" w:cs="Times New Roman"/>
          <w:sz w:val="26"/>
        </w:rPr>
      </w:pPr>
      <w:r w:rsidRPr="00EA01DD">
        <w:rPr>
          <w:rFonts w:ascii="Times New Roman" w:hAnsi="Times New Roman" w:cs="Times New Roman"/>
          <w:sz w:val="26"/>
        </w:rPr>
        <w:t>Срок реализации- 4 года</w:t>
      </w:r>
    </w:p>
    <w:p w:rsidR="00EA01DD" w:rsidRPr="00EA01DD" w:rsidRDefault="00EA01DD" w:rsidP="00EA01DD">
      <w:pPr>
        <w:spacing w:line="0" w:lineRule="atLeast"/>
        <w:ind w:right="-199"/>
        <w:jc w:val="center"/>
        <w:rPr>
          <w:rFonts w:ascii="Times New Roman" w:hAnsi="Times New Roman" w:cs="Times New Roman"/>
          <w:sz w:val="26"/>
        </w:rPr>
      </w:pPr>
      <w:r w:rsidRPr="00EA01DD">
        <w:rPr>
          <w:rFonts w:ascii="Times New Roman" w:hAnsi="Times New Roman" w:cs="Times New Roman"/>
          <w:sz w:val="26"/>
        </w:rPr>
        <w:t>Возвраст-6-14 лет</w:t>
      </w:r>
    </w:p>
    <w:p w:rsidR="00EA01DD" w:rsidRDefault="00EA01DD" w:rsidP="00EA01DD">
      <w:pPr>
        <w:pStyle w:val="1"/>
        <w:spacing w:before="89"/>
        <w:ind w:left="1975" w:right="1978"/>
        <w:jc w:val="cente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Pr="00402566" w:rsidRDefault="00810778" w:rsidP="00810778">
      <w:pPr>
        <w:pStyle w:val="a8"/>
        <w:jc w:val="center"/>
        <w:rPr>
          <w:rFonts w:ascii="Times New Roman" w:hAnsi="Times New Roman"/>
          <w:sz w:val="28"/>
          <w:szCs w:val="28"/>
        </w:rPr>
      </w:pPr>
      <w:r>
        <w:rPr>
          <w:rFonts w:ascii="Times New Roman" w:hAnsi="Times New Roman"/>
          <w:sz w:val="28"/>
          <w:szCs w:val="28"/>
        </w:rPr>
        <w:t>2020г.</w:t>
      </w:r>
    </w:p>
    <w:p w:rsidR="00BD0C61" w:rsidRPr="00810778" w:rsidRDefault="00BD0C61" w:rsidP="00BD0C61">
      <w:pPr>
        <w:spacing w:before="75" w:after="75" w:line="240" w:lineRule="auto"/>
        <w:rPr>
          <w:rFonts w:ascii="Times New Roman" w:eastAsia="Times New Roman" w:hAnsi="Times New Roman" w:cs="Times New Roman"/>
          <w:color w:val="000000"/>
          <w:sz w:val="17"/>
          <w:szCs w:val="17"/>
          <w:lang w:eastAsia="ru-RU"/>
        </w:rPr>
      </w:pPr>
    </w:p>
    <w:p w:rsidR="00810778" w:rsidRPr="00810778" w:rsidRDefault="00810778" w:rsidP="00EA01DD">
      <w:pPr>
        <w:adjustRightInd w:val="0"/>
        <w:spacing w:line="276" w:lineRule="auto"/>
        <w:rPr>
          <w:rFonts w:ascii="Times New Roman" w:hAnsi="Times New Roman" w:cs="Times New Roman"/>
          <w:color w:val="000000"/>
          <w:sz w:val="28"/>
          <w:szCs w:val="28"/>
        </w:rPr>
      </w:pPr>
    </w:p>
    <w:p w:rsidR="00810778" w:rsidRPr="00810778" w:rsidRDefault="00810778" w:rsidP="00810778">
      <w:pPr>
        <w:adjustRightInd w:val="0"/>
        <w:spacing w:line="368" w:lineRule="exact"/>
        <w:ind w:left="567"/>
        <w:rPr>
          <w:rFonts w:ascii="Times New Roman" w:hAnsi="Times New Roman" w:cs="Times New Roman"/>
          <w:color w:val="000000"/>
          <w:sz w:val="28"/>
          <w:szCs w:val="28"/>
        </w:rPr>
      </w:pPr>
    </w:p>
    <w:p w:rsidR="00810778" w:rsidRDefault="00810778"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AA480A" w:rsidRDefault="00044016" w:rsidP="00BD0C61">
      <w:pPr>
        <w:spacing w:before="75" w:after="75" w:line="240" w:lineRule="auto"/>
        <w:rPr>
          <w:rFonts w:ascii="Times New Roman" w:hAnsi="Times New Roman" w:cs="Times New Roman"/>
          <w:sz w:val="28"/>
          <w:szCs w:val="28"/>
        </w:rPr>
      </w:pPr>
      <w:r w:rsidRPr="00044016">
        <w:rPr>
          <w:rFonts w:ascii="Times New Roman" w:hAnsi="Times New Roman" w:cs="Times New Roman"/>
          <w:noProof/>
          <w:sz w:val="28"/>
          <w:szCs w:val="28"/>
          <w:lang w:eastAsia="ru-RU"/>
        </w:rPr>
        <w:drawing>
          <wp:inline distT="0" distB="0" distL="0" distR="0">
            <wp:extent cx="5940425" cy="8325727"/>
            <wp:effectExtent l="19050" t="0" r="3175" b="0"/>
            <wp:docPr id="1" name="Рисунок 1" descr="C:\Users\1\Desktop\2021_06_30\кОВАЛ.ЗЕН.20.jpg"/>
            <wp:cNvGraphicFramePr/>
            <a:graphic xmlns:a="http://schemas.openxmlformats.org/drawingml/2006/main">
              <a:graphicData uri="http://schemas.openxmlformats.org/drawingml/2006/picture">
                <pic:pic xmlns:pic="http://schemas.openxmlformats.org/drawingml/2006/picture">
                  <pic:nvPicPr>
                    <pic:cNvPr id="0" name="Picture 2" descr="C:\Users\1\Desktop\2021_06_30\кОВАЛ.ЗЕН.20.jpg"/>
                    <pic:cNvPicPr>
                      <a:picLocks noChangeAspect="1" noChangeArrowheads="1"/>
                    </pic:cNvPicPr>
                  </pic:nvPicPr>
                  <pic:blipFill>
                    <a:blip r:embed="rId5" cstate="print"/>
                    <a:srcRect/>
                    <a:stretch>
                      <a:fillRect/>
                    </a:stretch>
                  </pic:blipFill>
                  <pic:spPr bwMode="auto">
                    <a:xfrm>
                      <a:off x="0" y="0"/>
                      <a:ext cx="5940425" cy="8325727"/>
                    </a:xfrm>
                    <a:prstGeom prst="rect">
                      <a:avLst/>
                    </a:prstGeom>
                    <a:noFill/>
                    <a:ln w="9525">
                      <a:noFill/>
                      <a:miter lim="800000"/>
                      <a:headEnd/>
                      <a:tailEnd/>
                    </a:ln>
                  </pic:spPr>
                </pic:pic>
              </a:graphicData>
            </a:graphic>
          </wp:inline>
        </w:drawing>
      </w:r>
    </w:p>
    <w:p w:rsidR="00AA480A" w:rsidRDefault="00AA480A"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8354D1" w:rsidRPr="004C1E85" w:rsidRDefault="008354D1" w:rsidP="008354D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10778">
        <w:rPr>
          <w:rFonts w:ascii="Times New Roman" w:eastAsia="Times New Roman" w:hAnsi="Times New Roman" w:cs="Times New Roman"/>
          <w:i/>
          <w:iCs/>
          <w:color w:val="000000"/>
          <w:sz w:val="28"/>
          <w:szCs w:val="28"/>
          <w:lang w:eastAsia="ru-RU"/>
        </w:rPr>
        <w:lastRenderedPageBreak/>
        <w:t> </w:t>
      </w:r>
      <w:r w:rsidRPr="004C1E85">
        <w:rPr>
          <w:rFonts w:ascii="Times New Roman" w:eastAsia="Times New Roman" w:hAnsi="Times New Roman" w:cs="Times New Roman"/>
          <w:b/>
          <w:bCs/>
          <w:color w:val="000000"/>
          <w:sz w:val="28"/>
          <w:lang w:eastAsia="ru-RU"/>
        </w:rPr>
        <w:t>Структура программы учебного предмета</w:t>
      </w:r>
    </w:p>
    <w:p w:rsidR="008354D1" w:rsidRPr="004C1E85" w:rsidRDefault="008354D1" w:rsidP="008354D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I.        Пояснительная записка                                                        </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Характеристика учебного предмета, его место и роль в образовательном         процессе;</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Срок реализации учебного предмета;</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proofErr w:type="gramStart"/>
      <w:r w:rsidRPr="004C1E85">
        <w:rPr>
          <w:rFonts w:ascii="Times New Roman" w:eastAsia="Times New Roman" w:hAnsi="Times New Roman" w:cs="Times New Roman"/>
          <w:i/>
          <w:iCs/>
          <w:color w:val="000000"/>
          <w:sz w:val="24"/>
          <w:szCs w:val="24"/>
          <w:lang w:eastAsia="ru-RU"/>
        </w:rPr>
        <w:t>- Объем учебного времени, предусмотренный учебным планом образовательного</w:t>
      </w:r>
      <w:proofErr w:type="gramEnd"/>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учреждения на реализацию учебного предмета;</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Сведения о затратах учебного времени и графике промежуточной аттестации;</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Форма проведения учебных аудиторных занятий;</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Цели и задачи учебного предмета;</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Обоснование структуры программы учебного предмета;</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Методы обучения;</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Описание материально-технических условий реализации учебного предмета;</w:t>
      </w:r>
    </w:p>
    <w:p w:rsidR="008354D1" w:rsidRPr="004C1E85" w:rsidRDefault="008354D1" w:rsidP="008354D1">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II.        Содержание учебного предмета                                                </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-Учебно-тематический план;</w:t>
      </w:r>
    </w:p>
    <w:p w:rsidR="008354D1" w:rsidRPr="004C1E85" w:rsidRDefault="008354D1" w:rsidP="008354D1">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 xml:space="preserve">III.        Требования к уровню подготовки </w:t>
      </w:r>
      <w:proofErr w:type="gramStart"/>
      <w:r w:rsidRPr="004C1E85">
        <w:rPr>
          <w:rFonts w:ascii="Times New Roman" w:eastAsia="Times New Roman" w:hAnsi="Times New Roman" w:cs="Times New Roman"/>
          <w:b/>
          <w:bCs/>
          <w:color w:val="000000"/>
          <w:sz w:val="28"/>
          <w:lang w:eastAsia="ru-RU"/>
        </w:rPr>
        <w:t>обучающихся</w:t>
      </w:r>
      <w:proofErr w:type="gramEnd"/>
      <w:r w:rsidRPr="004C1E85">
        <w:rPr>
          <w:rFonts w:ascii="Times New Roman" w:eastAsia="Times New Roman" w:hAnsi="Times New Roman" w:cs="Times New Roman"/>
          <w:b/>
          <w:bCs/>
          <w:color w:val="000000"/>
          <w:sz w:val="28"/>
          <w:lang w:eastAsia="ru-RU"/>
        </w:rPr>
        <w:t>                        </w:t>
      </w:r>
    </w:p>
    <w:p w:rsidR="008354D1" w:rsidRPr="004C1E85" w:rsidRDefault="008354D1" w:rsidP="008354D1">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IV.        Формы и методы контроля, система оценок                                  </w:t>
      </w:r>
    </w:p>
    <w:p w:rsidR="008354D1" w:rsidRPr="004C1E85" w:rsidRDefault="008354D1" w:rsidP="008354D1">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Аттестация: цели, виды, форма, содержание;</w:t>
      </w:r>
    </w:p>
    <w:p w:rsidR="008354D1" w:rsidRPr="004C1E85" w:rsidRDefault="008354D1" w:rsidP="008354D1">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Критерии оценки;</w:t>
      </w:r>
    </w:p>
    <w:p w:rsidR="008354D1" w:rsidRPr="004C1E85" w:rsidRDefault="008354D1" w:rsidP="008354D1">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V.        Методическое обеспечение учебного процесса                        </w:t>
      </w:r>
    </w:p>
    <w:p w:rsidR="008354D1" w:rsidRPr="004C1E85" w:rsidRDefault="008354D1" w:rsidP="008354D1">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VI.        Список литературы и средств обучения                 </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 Список методической литературы;</w:t>
      </w:r>
    </w:p>
    <w:p w:rsidR="008354D1" w:rsidRPr="004C1E85" w:rsidRDefault="008354D1" w:rsidP="008354D1">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 Список учебной литературы;</w:t>
      </w: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8354D1" w:rsidRDefault="008354D1" w:rsidP="008354D1">
      <w:pPr>
        <w:spacing w:after="0" w:line="240" w:lineRule="auto"/>
        <w:rPr>
          <w:rFonts w:ascii="Times New Roman" w:eastAsia="Times New Roman" w:hAnsi="Times New Roman" w:cs="Times New Roman"/>
          <w:i/>
          <w:iCs/>
          <w:color w:val="000000"/>
          <w:sz w:val="28"/>
          <w:szCs w:val="28"/>
          <w:lang w:eastAsia="ru-RU"/>
        </w:rPr>
      </w:pPr>
    </w:p>
    <w:p w:rsidR="008354D1" w:rsidRDefault="008354D1" w:rsidP="008354D1">
      <w:pPr>
        <w:spacing w:after="0" w:line="240" w:lineRule="auto"/>
        <w:rPr>
          <w:rFonts w:ascii="Times New Roman" w:eastAsia="Times New Roman" w:hAnsi="Times New Roman" w:cs="Times New Roman"/>
          <w:i/>
          <w:iCs/>
          <w:color w:val="000000"/>
          <w:sz w:val="28"/>
          <w:szCs w:val="28"/>
          <w:lang w:eastAsia="ru-RU"/>
        </w:rPr>
      </w:pPr>
    </w:p>
    <w:p w:rsidR="008354D1" w:rsidRDefault="008354D1" w:rsidP="008354D1">
      <w:pPr>
        <w:spacing w:after="0" w:line="240" w:lineRule="auto"/>
        <w:rPr>
          <w:rFonts w:ascii="Times New Roman" w:eastAsia="Times New Roman" w:hAnsi="Times New Roman" w:cs="Times New Roman"/>
          <w:i/>
          <w:iCs/>
          <w:color w:val="000000"/>
          <w:sz w:val="28"/>
          <w:szCs w:val="28"/>
          <w:lang w:eastAsia="ru-RU"/>
        </w:rPr>
      </w:pPr>
    </w:p>
    <w:p w:rsidR="008354D1" w:rsidRDefault="008354D1" w:rsidP="008354D1">
      <w:pPr>
        <w:spacing w:after="0" w:line="240" w:lineRule="auto"/>
        <w:rPr>
          <w:rFonts w:ascii="Times New Roman" w:eastAsia="Times New Roman" w:hAnsi="Times New Roman" w:cs="Times New Roman"/>
          <w:i/>
          <w:iCs/>
          <w:color w:val="000000"/>
          <w:sz w:val="28"/>
          <w:szCs w:val="28"/>
          <w:lang w:eastAsia="ru-RU"/>
        </w:rPr>
      </w:pPr>
    </w:p>
    <w:p w:rsidR="008354D1" w:rsidRDefault="008354D1" w:rsidP="008354D1">
      <w:pPr>
        <w:spacing w:after="0" w:line="240" w:lineRule="auto"/>
        <w:rPr>
          <w:rFonts w:ascii="Times New Roman" w:eastAsia="Times New Roman" w:hAnsi="Times New Roman" w:cs="Times New Roman"/>
          <w:i/>
          <w:iCs/>
          <w:color w:val="000000"/>
          <w:sz w:val="28"/>
          <w:szCs w:val="28"/>
          <w:lang w:eastAsia="ru-RU"/>
        </w:rPr>
      </w:pPr>
    </w:p>
    <w:p w:rsidR="008354D1" w:rsidRDefault="008354D1" w:rsidP="008354D1">
      <w:pPr>
        <w:spacing w:after="0" w:line="240" w:lineRule="auto"/>
        <w:rPr>
          <w:rFonts w:ascii="Times New Roman" w:eastAsia="Times New Roman" w:hAnsi="Times New Roman" w:cs="Times New Roman"/>
          <w:i/>
          <w:iCs/>
          <w:color w:val="000000"/>
          <w:sz w:val="28"/>
          <w:szCs w:val="28"/>
          <w:lang w:eastAsia="ru-RU"/>
        </w:rPr>
      </w:pPr>
    </w:p>
    <w:p w:rsidR="008354D1" w:rsidRDefault="008354D1" w:rsidP="008354D1">
      <w:pPr>
        <w:spacing w:after="0" w:line="240" w:lineRule="auto"/>
        <w:rPr>
          <w:rFonts w:ascii="Times New Roman" w:eastAsia="Times New Roman" w:hAnsi="Times New Roman" w:cs="Times New Roman"/>
          <w:i/>
          <w:iCs/>
          <w:color w:val="000000"/>
          <w:sz w:val="28"/>
          <w:szCs w:val="28"/>
          <w:lang w:eastAsia="ru-RU"/>
        </w:rPr>
      </w:pPr>
    </w:p>
    <w:p w:rsidR="008354D1" w:rsidRDefault="008354D1" w:rsidP="008354D1">
      <w:pPr>
        <w:spacing w:after="0" w:line="240" w:lineRule="auto"/>
        <w:rPr>
          <w:rFonts w:ascii="Times New Roman" w:eastAsia="Times New Roman" w:hAnsi="Times New Roman" w:cs="Times New Roman"/>
          <w:i/>
          <w:iCs/>
          <w:color w:val="000000"/>
          <w:sz w:val="28"/>
          <w:szCs w:val="28"/>
          <w:lang w:eastAsia="ru-RU"/>
        </w:rPr>
      </w:pPr>
    </w:p>
    <w:p w:rsidR="008354D1" w:rsidRDefault="008354D1" w:rsidP="008354D1">
      <w:pPr>
        <w:spacing w:after="0" w:line="240" w:lineRule="auto"/>
        <w:rPr>
          <w:rFonts w:ascii="Times New Roman" w:eastAsia="Times New Roman" w:hAnsi="Times New Roman" w:cs="Times New Roman"/>
          <w:i/>
          <w:iCs/>
          <w:color w:val="000000"/>
          <w:sz w:val="28"/>
          <w:szCs w:val="28"/>
          <w:lang w:eastAsia="ru-RU"/>
        </w:rPr>
      </w:pPr>
    </w:p>
    <w:p w:rsidR="008354D1" w:rsidRDefault="008354D1" w:rsidP="008354D1">
      <w:pPr>
        <w:spacing w:after="0" w:line="240" w:lineRule="auto"/>
        <w:rPr>
          <w:rFonts w:ascii="Times New Roman" w:eastAsia="Times New Roman" w:hAnsi="Times New Roman" w:cs="Times New Roman"/>
          <w:i/>
          <w:iCs/>
          <w:color w:val="000000"/>
          <w:sz w:val="28"/>
          <w:szCs w:val="28"/>
          <w:lang w:eastAsia="ru-RU"/>
        </w:rPr>
      </w:pPr>
    </w:p>
    <w:p w:rsidR="008354D1" w:rsidRPr="00810778" w:rsidRDefault="008354D1" w:rsidP="008354D1">
      <w:pPr>
        <w:spacing w:after="0" w:line="240" w:lineRule="auto"/>
        <w:rPr>
          <w:rFonts w:ascii="Times New Roman" w:eastAsia="Times New Roman" w:hAnsi="Times New Roman" w:cs="Times New Roman"/>
          <w:color w:val="000000"/>
          <w:sz w:val="28"/>
          <w:szCs w:val="28"/>
          <w:lang w:eastAsia="ru-RU"/>
        </w:rPr>
      </w:pPr>
    </w:p>
    <w:p w:rsidR="008354D1" w:rsidRPr="00810778" w:rsidRDefault="008354D1" w:rsidP="008354D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8354D1" w:rsidRPr="004C1E85" w:rsidRDefault="008354D1" w:rsidP="008354D1">
      <w:pPr>
        <w:numPr>
          <w:ilvl w:val="0"/>
          <w:numId w:val="17"/>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lastRenderedPageBreak/>
        <w:t>ПОЯСНИТЕЛЬНАЯ ЗАПИСКА</w:t>
      </w:r>
    </w:p>
    <w:p w:rsidR="008354D1" w:rsidRDefault="008354D1" w:rsidP="008354D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lang w:eastAsia="ru-RU"/>
        </w:rPr>
        <w:t xml:space="preserve">        </w:t>
      </w:r>
      <w:r w:rsidRPr="00810778">
        <w:rPr>
          <w:rFonts w:ascii="Times New Roman" w:eastAsia="Times New Roman" w:hAnsi="Times New Roman" w:cs="Times New Roman"/>
          <w:color w:val="000000"/>
          <w:sz w:val="28"/>
          <w:szCs w:val="28"/>
          <w:lang w:eastAsia="ru-RU"/>
        </w:rPr>
        <w:t>Программа комплексного учебного предмета «</w:t>
      </w:r>
      <w:r w:rsidR="002B3AE7">
        <w:rPr>
          <w:rFonts w:ascii="Times New Roman" w:eastAsia="Times New Roman" w:hAnsi="Times New Roman" w:cs="Times New Roman"/>
          <w:color w:val="000000"/>
          <w:sz w:val="28"/>
          <w:szCs w:val="28"/>
          <w:lang w:eastAsia="ru-RU"/>
        </w:rPr>
        <w:t>Лепка</w:t>
      </w:r>
      <w:r w:rsidRPr="00810778">
        <w:rPr>
          <w:rFonts w:ascii="Times New Roman" w:eastAsia="Times New Roman" w:hAnsi="Times New Roman" w:cs="Times New Roman"/>
          <w:color w:val="000000"/>
          <w:sz w:val="28"/>
          <w:szCs w:val="28"/>
          <w:lang w:eastAsia="ru-RU"/>
        </w:rPr>
        <w:t xml:space="preserve">» разработана на основе «Рекомендаций по организации образовательной и методической деятельности при реализации </w:t>
      </w:r>
      <w:proofErr w:type="spellStart"/>
      <w:r w:rsidRPr="00810778">
        <w:rPr>
          <w:rFonts w:ascii="Times New Roman" w:eastAsia="Times New Roman" w:hAnsi="Times New Roman" w:cs="Times New Roman"/>
          <w:color w:val="000000"/>
          <w:sz w:val="28"/>
          <w:szCs w:val="28"/>
          <w:lang w:eastAsia="ru-RU"/>
        </w:rPr>
        <w:t>общеразвивающих</w:t>
      </w:r>
      <w:proofErr w:type="spellEnd"/>
      <w:r w:rsidRPr="00810778">
        <w:rPr>
          <w:rFonts w:ascii="Times New Roman" w:eastAsia="Times New Roman" w:hAnsi="Times New Roman" w:cs="Times New Roman"/>
          <w:color w:val="000000"/>
          <w:sz w:val="28"/>
          <w:szCs w:val="28"/>
          <w:lang w:eastAsia="ru-RU"/>
        </w:rPr>
        <w:t xml:space="preserve">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w:t>
      </w:r>
      <w:r>
        <w:rPr>
          <w:rFonts w:ascii="Times New Roman" w:eastAsia="Times New Roman" w:hAnsi="Times New Roman" w:cs="Times New Roman"/>
          <w:color w:val="000000"/>
          <w:sz w:val="28"/>
          <w:szCs w:val="28"/>
          <w:lang w:eastAsia="ru-RU"/>
        </w:rPr>
        <w:t xml:space="preserve">ства  в детских школах </w:t>
      </w:r>
      <w:proofErr w:type="spellStart"/>
      <w:r>
        <w:rPr>
          <w:rFonts w:ascii="Times New Roman" w:eastAsia="Times New Roman" w:hAnsi="Times New Roman" w:cs="Times New Roman"/>
          <w:color w:val="000000"/>
          <w:sz w:val="28"/>
          <w:szCs w:val="28"/>
          <w:lang w:eastAsia="ru-RU"/>
        </w:rPr>
        <w:t>искусст</w:t>
      </w:r>
      <w:proofErr w:type="spellEnd"/>
      <w:r>
        <w:rPr>
          <w:rFonts w:ascii="Times New Roman" w:eastAsia="Times New Roman" w:hAnsi="Times New Roman" w:cs="Times New Roman"/>
          <w:color w:val="000000"/>
          <w:sz w:val="28"/>
          <w:szCs w:val="28"/>
          <w:lang w:eastAsia="ru-RU"/>
        </w:rPr>
        <w:t>.</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10778">
        <w:rPr>
          <w:rFonts w:ascii="Times New Roman" w:eastAsia="Times New Roman" w:hAnsi="Times New Roman" w:cs="Times New Roman"/>
          <w:color w:val="000000"/>
          <w:sz w:val="28"/>
          <w:szCs w:val="28"/>
          <w:lang w:eastAsia="ru-RU"/>
        </w:rPr>
        <w:t xml:space="preserve">   Программа </w:t>
      </w:r>
      <w:r w:rsidRPr="00496907">
        <w:rPr>
          <w:rFonts w:ascii="Times New Roman" w:hAnsi="Times New Roman"/>
          <w:sz w:val="28"/>
          <w:szCs w:val="28"/>
        </w:rPr>
        <w:t>«Юный художник»</w:t>
      </w:r>
      <w:r>
        <w:rPr>
          <w:rFonts w:ascii="Times New Roman" w:hAnsi="Times New Roman"/>
          <w:sz w:val="28"/>
          <w:szCs w:val="28"/>
        </w:rPr>
        <w:t xml:space="preserve"> </w:t>
      </w:r>
      <w:r w:rsidRPr="00810778">
        <w:rPr>
          <w:rFonts w:ascii="Times New Roman" w:eastAsia="Times New Roman" w:hAnsi="Times New Roman" w:cs="Times New Roman"/>
          <w:color w:val="000000"/>
          <w:sz w:val="28"/>
          <w:szCs w:val="28"/>
          <w:lang w:eastAsia="ru-RU"/>
        </w:rPr>
        <w:t>предназначена для групп детей слабослышащих, слабовидящих, с заболеванием ДЦП, имеющих при этих заболеваниях нормальный коэффициент умственного развития.</w:t>
      </w:r>
    </w:p>
    <w:p w:rsidR="008354D1" w:rsidRPr="007C4AB4" w:rsidRDefault="008354D1" w:rsidP="008354D1">
      <w:pPr>
        <w:spacing w:line="237" w:lineRule="auto"/>
        <w:jc w:val="both"/>
        <w:rPr>
          <w:rFonts w:ascii="Times New Roman" w:hAnsi="Times New Roman" w:cs="Times New Roman"/>
          <w:sz w:val="28"/>
          <w:szCs w:val="28"/>
        </w:rPr>
      </w:pPr>
      <w:r w:rsidRPr="004C1E85">
        <w:rPr>
          <w:rFonts w:ascii="Times New Roman" w:eastAsia="Times New Roman" w:hAnsi="Times New Roman" w:cs="Times New Roman"/>
          <w:color w:val="000000"/>
          <w:sz w:val="28"/>
          <w:lang w:eastAsia="ru-RU"/>
        </w:rPr>
        <w:t>Учебный предмет «</w:t>
      </w:r>
      <w:r w:rsidRPr="007C4AB4">
        <w:rPr>
          <w:rFonts w:ascii="Times New Roman" w:hAnsi="Times New Roman" w:cs="Times New Roman"/>
          <w:sz w:val="28"/>
          <w:szCs w:val="28"/>
        </w:rPr>
        <w:t>Изобразительное искусство</w:t>
      </w:r>
      <w:r w:rsidRPr="004C1E85">
        <w:rPr>
          <w:rFonts w:ascii="Times New Roman" w:eastAsia="Times New Roman" w:hAnsi="Times New Roman" w:cs="Times New Roman"/>
          <w:color w:val="000000"/>
          <w:sz w:val="28"/>
          <w:lang w:eastAsia="ru-RU"/>
        </w:rPr>
        <w:t xml:space="preserve">» занимает важное место в комплексе предметов </w:t>
      </w:r>
      <w:r>
        <w:rPr>
          <w:rFonts w:ascii="Times New Roman" w:hAnsi="Times New Roman" w:cs="Times New Roman"/>
          <w:sz w:val="28"/>
          <w:szCs w:val="28"/>
        </w:rPr>
        <w:t>а</w:t>
      </w:r>
      <w:r w:rsidRPr="007C4AB4">
        <w:rPr>
          <w:rFonts w:ascii="Times New Roman" w:hAnsi="Times New Roman" w:cs="Times New Roman"/>
          <w:sz w:val="28"/>
          <w:szCs w:val="28"/>
        </w:rPr>
        <w:t xml:space="preserve">даптированной дополнительной общеобразовательной </w:t>
      </w:r>
      <w:proofErr w:type="spellStart"/>
      <w:r w:rsidRPr="007C4AB4">
        <w:rPr>
          <w:rFonts w:ascii="Times New Roman" w:hAnsi="Times New Roman" w:cs="Times New Roman"/>
          <w:sz w:val="28"/>
          <w:szCs w:val="28"/>
        </w:rPr>
        <w:t>общеразвивающей</w:t>
      </w:r>
      <w:proofErr w:type="spellEnd"/>
      <w:r w:rsidRPr="007C4AB4">
        <w:rPr>
          <w:rFonts w:ascii="Times New Roman" w:hAnsi="Times New Roman" w:cs="Times New Roman"/>
          <w:sz w:val="28"/>
          <w:szCs w:val="28"/>
        </w:rPr>
        <w:t xml:space="preserve"> программы в области изобразительного искусства для обучающихся с ограниченными возможностями здоровья  и детей-инвалидов</w:t>
      </w:r>
      <w:r>
        <w:rPr>
          <w:rFonts w:ascii="Times New Roman" w:hAnsi="Times New Roman" w:cs="Times New Roman"/>
          <w:sz w:val="28"/>
          <w:szCs w:val="28"/>
        </w:rPr>
        <w:t>.</w:t>
      </w:r>
    </w:p>
    <w:p w:rsidR="008354D1" w:rsidRPr="007C4AB4" w:rsidRDefault="008354D1" w:rsidP="008354D1">
      <w:pPr>
        <w:spacing w:line="237" w:lineRule="auto"/>
        <w:jc w:val="both"/>
        <w:rPr>
          <w:rFonts w:ascii="Times New Roman" w:hAnsi="Times New Roman" w:cs="Times New Roman"/>
          <w:sz w:val="28"/>
          <w:szCs w:val="28"/>
        </w:rPr>
      </w:pPr>
      <w:r>
        <w:rPr>
          <w:rFonts w:ascii="Times New Roman" w:eastAsia="Times New Roman" w:hAnsi="Times New Roman" w:cs="Times New Roman"/>
          <w:color w:val="000000"/>
          <w:sz w:val="28"/>
          <w:lang w:eastAsia="ru-RU"/>
        </w:rPr>
        <w:t xml:space="preserve">    </w:t>
      </w:r>
      <w:r w:rsidRPr="004C1E85">
        <w:rPr>
          <w:rFonts w:ascii="Times New Roman" w:eastAsia="Times New Roman" w:hAnsi="Times New Roman" w:cs="Times New Roman"/>
          <w:color w:val="000000"/>
          <w:sz w:val="28"/>
          <w:lang w:eastAsia="ru-RU"/>
        </w:rPr>
        <w:t xml:space="preserve">Темы заданий продуманы исходя из возрастных возможностей детей и согласно минимуму требований к уровню подготовки обучающихся </w:t>
      </w:r>
      <w:proofErr w:type="spellStart"/>
      <w:proofErr w:type="gramStart"/>
      <w:r w:rsidRPr="007C4AB4">
        <w:rPr>
          <w:rFonts w:ascii="Times New Roman" w:hAnsi="Times New Roman" w:cs="Times New Roman"/>
          <w:sz w:val="28"/>
          <w:szCs w:val="28"/>
        </w:rPr>
        <w:t>обучающихся</w:t>
      </w:r>
      <w:proofErr w:type="spellEnd"/>
      <w:proofErr w:type="gramEnd"/>
      <w:r w:rsidRPr="007C4AB4">
        <w:rPr>
          <w:rFonts w:ascii="Times New Roman" w:hAnsi="Times New Roman" w:cs="Times New Roman"/>
          <w:sz w:val="28"/>
          <w:szCs w:val="28"/>
        </w:rPr>
        <w:t xml:space="preserve"> с ограниченными возможностями здоровья  и детей-инвалидов</w:t>
      </w:r>
      <w:r>
        <w:rPr>
          <w:rFonts w:ascii="Times New Roman" w:hAnsi="Times New Roman" w:cs="Times New Roman"/>
          <w:sz w:val="28"/>
          <w:szCs w:val="28"/>
        </w:rPr>
        <w:t>.</w:t>
      </w:r>
      <w:r w:rsidRPr="004C1E85">
        <w:rPr>
          <w:rFonts w:ascii="Times New Roman" w:eastAsia="Times New Roman" w:hAnsi="Times New Roman" w:cs="Times New Roman"/>
          <w:color w:val="000000"/>
          <w:sz w:val="28"/>
          <w:lang w:eastAsia="ru-RU"/>
        </w:rPr>
        <w:t xml:space="preserve"> Последовательность заданий в разделе выстраивается по принципу нарастания сложности поставленных задач. Некоторые темы предполагают введение краткосрочных упражнений, что позволяет закрепить полученные детьми знания, а также выработать необходимые навыки.</w:t>
      </w:r>
    </w:p>
    <w:p w:rsidR="008354D1" w:rsidRDefault="008354D1" w:rsidP="008354D1">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4C1E85">
        <w:rPr>
          <w:rFonts w:ascii="Times New Roman" w:eastAsia="Times New Roman" w:hAnsi="Times New Roman" w:cs="Times New Roman"/>
          <w:color w:val="000000"/>
          <w:sz w:val="28"/>
          <w:lang w:eastAsia="ru-RU"/>
        </w:rPr>
        <w:t>Программа имеет цикличную структуру, что позволяет возвращаться к изученному материалу, закрепляя его и постепенно усложняя.</w:t>
      </w:r>
    </w:p>
    <w:p w:rsidR="008354D1" w:rsidRPr="004C1E85" w:rsidRDefault="008354D1" w:rsidP="008354D1">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
    <w:p w:rsidR="008354D1" w:rsidRPr="004C1E85" w:rsidRDefault="008354D1" w:rsidP="008354D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СРОК РЕАЛИЗАЦИИ УЧЕБНОГО ПРЕДМЕТА  </w:t>
      </w:r>
    </w:p>
    <w:p w:rsidR="008354D1" w:rsidRDefault="008354D1" w:rsidP="00A31CEC">
      <w:pPr>
        <w:shd w:val="clear" w:color="auto" w:fill="FFFFFF"/>
        <w:spacing w:after="0" w:line="240" w:lineRule="auto"/>
        <w:ind w:firstLine="810"/>
        <w:jc w:val="both"/>
        <w:rPr>
          <w:rFonts w:ascii="Times New Roman" w:eastAsia="Times New Roman" w:hAnsi="Times New Roman" w:cs="Times New Roman"/>
          <w:color w:val="000000"/>
          <w:sz w:val="28"/>
          <w:lang w:eastAsia="ru-RU"/>
        </w:rPr>
      </w:pPr>
      <w:r w:rsidRPr="004C1E85">
        <w:rPr>
          <w:rFonts w:ascii="Times New Roman" w:eastAsia="Times New Roman" w:hAnsi="Times New Roman" w:cs="Times New Roman"/>
          <w:color w:val="000000"/>
          <w:sz w:val="28"/>
          <w:lang w:eastAsia="ru-RU"/>
        </w:rPr>
        <w:t>Срок реализации учебного предмета «</w:t>
      </w:r>
      <w:r>
        <w:rPr>
          <w:rFonts w:ascii="Times New Roman" w:hAnsi="Times New Roman" w:cs="Times New Roman"/>
          <w:sz w:val="28"/>
          <w:szCs w:val="28"/>
        </w:rPr>
        <w:t>Лепка</w:t>
      </w:r>
      <w:r w:rsidRPr="004C1E85">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составляет 4 </w:t>
      </w:r>
      <w:r w:rsidRPr="004C1E85">
        <w:rPr>
          <w:rFonts w:ascii="Times New Roman" w:eastAsia="Times New Roman" w:hAnsi="Times New Roman" w:cs="Times New Roman"/>
          <w:color w:val="000000"/>
          <w:sz w:val="28"/>
          <w:lang w:eastAsia="ru-RU"/>
        </w:rPr>
        <w:t>года</w:t>
      </w:r>
      <w:r w:rsidRPr="004C1E85">
        <w:rPr>
          <w:rFonts w:ascii="Times New Roman" w:eastAsia="Times New Roman" w:hAnsi="Times New Roman" w:cs="Times New Roman"/>
          <w:b/>
          <w:bCs/>
          <w:color w:val="000000"/>
          <w:sz w:val="28"/>
          <w:lang w:eastAsia="ru-RU"/>
        </w:rPr>
        <w:t> </w:t>
      </w:r>
      <w:r w:rsidRPr="004C1E85">
        <w:rPr>
          <w:rFonts w:ascii="Times New Roman" w:eastAsia="Times New Roman" w:hAnsi="Times New Roman" w:cs="Times New Roman"/>
          <w:color w:val="000000"/>
          <w:sz w:val="28"/>
          <w:lang w:eastAsia="ru-RU"/>
        </w:rPr>
        <w:t>в рамках</w:t>
      </w:r>
      <w:r w:rsidRPr="007C4AB4">
        <w:rPr>
          <w:rFonts w:ascii="Times New Roman" w:hAnsi="Times New Roman" w:cs="Times New Roman"/>
          <w:sz w:val="28"/>
          <w:szCs w:val="28"/>
        </w:rPr>
        <w:t xml:space="preserve"> </w:t>
      </w:r>
      <w:r>
        <w:rPr>
          <w:rFonts w:ascii="Times New Roman" w:hAnsi="Times New Roman" w:cs="Times New Roman"/>
          <w:sz w:val="28"/>
          <w:szCs w:val="28"/>
        </w:rPr>
        <w:t>а</w:t>
      </w:r>
      <w:r w:rsidRPr="007C4AB4">
        <w:rPr>
          <w:rFonts w:ascii="Times New Roman" w:hAnsi="Times New Roman" w:cs="Times New Roman"/>
          <w:sz w:val="28"/>
          <w:szCs w:val="28"/>
        </w:rPr>
        <w:t xml:space="preserve">даптированной дополнительной общеобразовательной </w:t>
      </w:r>
      <w:proofErr w:type="spellStart"/>
      <w:r w:rsidRPr="007C4AB4">
        <w:rPr>
          <w:rFonts w:ascii="Times New Roman" w:hAnsi="Times New Roman" w:cs="Times New Roman"/>
          <w:sz w:val="28"/>
          <w:szCs w:val="28"/>
        </w:rPr>
        <w:t>общеразвивающей</w:t>
      </w:r>
      <w:proofErr w:type="spellEnd"/>
      <w:r w:rsidRPr="007C4AB4">
        <w:rPr>
          <w:rFonts w:ascii="Times New Roman" w:hAnsi="Times New Roman" w:cs="Times New Roman"/>
          <w:sz w:val="28"/>
          <w:szCs w:val="28"/>
        </w:rPr>
        <w:t xml:space="preserve"> программы</w:t>
      </w:r>
      <w:r w:rsidRPr="004C1E85">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с 4</w:t>
      </w:r>
      <w:r w:rsidRPr="004C1E85">
        <w:rPr>
          <w:rFonts w:ascii="Times New Roman" w:eastAsia="Times New Roman" w:hAnsi="Times New Roman" w:cs="Times New Roman"/>
          <w:color w:val="000000"/>
          <w:sz w:val="28"/>
          <w:lang w:eastAsia="ru-RU"/>
        </w:rPr>
        <w:t>-летним сроком освоения.</w:t>
      </w:r>
      <w:r w:rsidR="00852489" w:rsidRPr="00852489">
        <w:rPr>
          <w:rFonts w:ascii="Times New Roman" w:eastAsia="Times New Roman" w:hAnsi="Times New Roman" w:cs="Times New Roman"/>
          <w:color w:val="000000"/>
          <w:sz w:val="28"/>
          <w:lang w:eastAsia="ru-RU"/>
        </w:rPr>
        <w:t xml:space="preserve"> </w:t>
      </w:r>
      <w:r w:rsidR="00852489">
        <w:rPr>
          <w:rFonts w:ascii="Times New Roman" w:eastAsia="Times New Roman" w:hAnsi="Times New Roman" w:cs="Times New Roman"/>
          <w:color w:val="000000"/>
          <w:sz w:val="28"/>
          <w:lang w:eastAsia="ru-RU"/>
        </w:rPr>
        <w:t>П</w:t>
      </w:r>
      <w:r w:rsidR="00852489" w:rsidRPr="00810778">
        <w:rPr>
          <w:rFonts w:ascii="Times New Roman" w:eastAsia="Times New Roman" w:hAnsi="Times New Roman" w:cs="Times New Roman"/>
          <w:color w:val="000000"/>
          <w:sz w:val="28"/>
          <w:szCs w:val="28"/>
          <w:lang w:eastAsia="ru-RU"/>
        </w:rPr>
        <w:t>родолжительность учебных занятий с первого по четвертый годы обучения с</w:t>
      </w:r>
      <w:r w:rsidR="00852489">
        <w:rPr>
          <w:rFonts w:ascii="Times New Roman" w:eastAsia="Times New Roman" w:hAnsi="Times New Roman" w:cs="Times New Roman"/>
          <w:color w:val="000000"/>
          <w:sz w:val="28"/>
          <w:szCs w:val="28"/>
          <w:lang w:eastAsia="ru-RU"/>
        </w:rPr>
        <w:t>оставляет 35 недель в год, по 3 часа в неделю</w:t>
      </w:r>
      <w:r w:rsidR="00852489" w:rsidRPr="00810778">
        <w:rPr>
          <w:rFonts w:ascii="Times New Roman" w:eastAsia="Times New Roman" w:hAnsi="Times New Roman" w:cs="Times New Roman"/>
          <w:color w:val="000000"/>
          <w:sz w:val="28"/>
          <w:szCs w:val="28"/>
          <w:lang w:eastAsia="ru-RU"/>
        </w:rPr>
        <w:t>.</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Pr="00810778">
        <w:rPr>
          <w:rFonts w:ascii="Times New Roman" w:eastAsia="Times New Roman" w:hAnsi="Times New Roman" w:cs="Times New Roman"/>
          <w:b/>
          <w:bCs/>
          <w:i/>
          <w:iCs/>
          <w:color w:val="000000"/>
          <w:sz w:val="28"/>
          <w:szCs w:val="28"/>
          <w:lang w:eastAsia="ru-RU"/>
        </w:rPr>
        <w:t>Сведения о затратах учебного времени, предусмотренных на освоение учебного предмета «</w:t>
      </w:r>
      <w:r>
        <w:rPr>
          <w:rFonts w:ascii="Times New Roman" w:eastAsia="Times New Roman" w:hAnsi="Times New Roman" w:cs="Times New Roman"/>
          <w:b/>
          <w:bCs/>
          <w:i/>
          <w:iCs/>
          <w:color w:val="000000"/>
          <w:sz w:val="28"/>
          <w:szCs w:val="28"/>
          <w:lang w:eastAsia="ru-RU"/>
        </w:rPr>
        <w:t>Лепка</w:t>
      </w:r>
      <w:r w:rsidRPr="00810778">
        <w:rPr>
          <w:rFonts w:ascii="Times New Roman" w:eastAsia="Times New Roman" w:hAnsi="Times New Roman" w:cs="Times New Roman"/>
          <w:b/>
          <w:bCs/>
          <w:i/>
          <w:iCs/>
          <w:color w:val="000000"/>
          <w:sz w:val="28"/>
          <w:szCs w:val="28"/>
          <w:lang w:eastAsia="ru-RU"/>
        </w:rPr>
        <w:t xml:space="preserve">» </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91"/>
        <w:gridCol w:w="637"/>
        <w:gridCol w:w="710"/>
        <w:gridCol w:w="767"/>
        <w:gridCol w:w="710"/>
        <w:gridCol w:w="738"/>
        <w:gridCol w:w="710"/>
        <w:gridCol w:w="767"/>
        <w:gridCol w:w="782"/>
        <w:gridCol w:w="1658"/>
      </w:tblGrid>
      <w:tr w:rsidR="008354D1"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Вид учебной работы,</w:t>
            </w:r>
          </w:p>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нагрузки,</w:t>
            </w:r>
          </w:p>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аттестации</w:t>
            </w:r>
          </w:p>
        </w:tc>
        <w:tc>
          <w:tcPr>
            <w:tcW w:w="5895" w:type="dxa"/>
            <w:gridSpan w:val="8"/>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Затраты учебного времени</w:t>
            </w:r>
          </w:p>
        </w:tc>
        <w:tc>
          <w:tcPr>
            <w:tcW w:w="1695"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Всего часов</w:t>
            </w:r>
          </w:p>
        </w:tc>
      </w:tr>
      <w:tr w:rsidR="008354D1"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Годы обучения</w:t>
            </w:r>
          </w:p>
        </w:tc>
        <w:tc>
          <w:tcPr>
            <w:tcW w:w="1365" w:type="dxa"/>
            <w:gridSpan w:val="2"/>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1-й год</w:t>
            </w:r>
          </w:p>
        </w:tc>
        <w:tc>
          <w:tcPr>
            <w:tcW w:w="1500" w:type="dxa"/>
            <w:gridSpan w:val="2"/>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2-й год</w:t>
            </w:r>
          </w:p>
        </w:tc>
        <w:tc>
          <w:tcPr>
            <w:tcW w:w="1470" w:type="dxa"/>
            <w:gridSpan w:val="2"/>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3-й год</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4-й год</w:t>
            </w:r>
          </w:p>
        </w:tc>
        <w:tc>
          <w:tcPr>
            <w:tcW w:w="1695"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tc>
      </w:tr>
      <w:tr w:rsidR="008354D1"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Полугодия</w:t>
            </w:r>
          </w:p>
        </w:tc>
        <w:tc>
          <w:tcPr>
            <w:tcW w:w="645"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w:t>
            </w:r>
          </w:p>
        </w:tc>
        <w:tc>
          <w:tcPr>
            <w:tcW w:w="72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w:t>
            </w:r>
          </w:p>
        </w:tc>
        <w:tc>
          <w:tcPr>
            <w:tcW w:w="78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3</w:t>
            </w:r>
          </w:p>
        </w:tc>
        <w:tc>
          <w:tcPr>
            <w:tcW w:w="72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4</w:t>
            </w:r>
          </w:p>
        </w:tc>
        <w:tc>
          <w:tcPr>
            <w:tcW w:w="75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5</w:t>
            </w:r>
          </w:p>
        </w:tc>
        <w:tc>
          <w:tcPr>
            <w:tcW w:w="705"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6</w:t>
            </w:r>
          </w:p>
        </w:tc>
        <w:tc>
          <w:tcPr>
            <w:tcW w:w="780"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7</w:t>
            </w:r>
          </w:p>
        </w:tc>
        <w:tc>
          <w:tcPr>
            <w:tcW w:w="780"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8</w:t>
            </w:r>
          </w:p>
        </w:tc>
        <w:tc>
          <w:tcPr>
            <w:tcW w:w="1695"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tc>
      </w:tr>
      <w:tr w:rsidR="008354D1"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Аудиторные занятия в часах</w:t>
            </w:r>
          </w:p>
        </w:tc>
        <w:tc>
          <w:tcPr>
            <w:tcW w:w="645"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2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8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2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5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05"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8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8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1695"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1260</w:t>
            </w:r>
          </w:p>
        </w:tc>
      </w:tr>
      <w:tr w:rsidR="008354D1"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Самостоятельная работа в часах</w:t>
            </w:r>
          </w:p>
        </w:tc>
        <w:tc>
          <w:tcPr>
            <w:tcW w:w="645"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2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8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2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5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05"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8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8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1695"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140</w:t>
            </w:r>
          </w:p>
        </w:tc>
      </w:tr>
      <w:tr w:rsidR="008354D1"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Максимальная учебная нагрузка в часах</w:t>
            </w:r>
          </w:p>
        </w:tc>
        <w:tc>
          <w:tcPr>
            <w:tcW w:w="645"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2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8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2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5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05"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8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80" w:type="dxa"/>
            <w:tcBorders>
              <w:top w:val="outset" w:sz="6" w:space="0" w:color="auto"/>
              <w:left w:val="outset" w:sz="6" w:space="0" w:color="auto"/>
              <w:bottom w:val="outset" w:sz="6" w:space="0" w:color="auto"/>
              <w:right w:val="outset" w:sz="6" w:space="0" w:color="auto"/>
            </w:tcBorders>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1695" w:type="dxa"/>
            <w:tcBorders>
              <w:top w:val="outset" w:sz="6" w:space="0" w:color="auto"/>
              <w:left w:val="outset" w:sz="6" w:space="0" w:color="auto"/>
              <w:bottom w:val="outset" w:sz="6" w:space="0" w:color="auto"/>
              <w:right w:val="outset" w:sz="6" w:space="0" w:color="auto"/>
            </w:tcBorders>
            <w:vAlign w:val="center"/>
            <w:hideMark/>
          </w:tcPr>
          <w:p w:rsidR="008354D1" w:rsidRPr="00810778" w:rsidRDefault="008354D1"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1400</w:t>
            </w:r>
          </w:p>
        </w:tc>
      </w:tr>
    </w:tbl>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lastRenderedPageBreak/>
        <w:t>Форма проведения учебных занятий</w:t>
      </w:r>
    </w:p>
    <w:p w:rsidR="008354D1"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Занятия проводятся в мелкогрупповой форме, численность в группе - от 4 до 10 человек.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Педагог может также в процессе занятия организовывать учащихся в небольшие группы по 2-3 человека, чтобы они имели возможность работать совместно, объединяя свои усилия в творческом процессе.</w:t>
      </w:r>
    </w:p>
    <w:p w:rsidR="008354D1" w:rsidRDefault="008354D1" w:rsidP="008354D1">
      <w:pPr>
        <w:spacing w:after="0" w:line="240" w:lineRule="auto"/>
        <w:jc w:val="both"/>
        <w:rPr>
          <w:rFonts w:ascii="Times New Roman" w:eastAsia="Times New Roman" w:hAnsi="Times New Roman" w:cs="Times New Roman"/>
          <w:color w:val="000000"/>
          <w:sz w:val="28"/>
          <w:szCs w:val="28"/>
          <w:lang w:eastAsia="ru-RU"/>
        </w:rPr>
      </w:pP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Цель и задачи программы учебного предмета</w:t>
      </w:r>
    </w:p>
    <w:p w:rsidR="008354D1" w:rsidRPr="00287E21" w:rsidRDefault="008354D1" w:rsidP="008354D1">
      <w:pPr>
        <w:spacing w:after="0" w:line="240" w:lineRule="auto"/>
        <w:ind w:firstLine="720"/>
        <w:jc w:val="both"/>
        <w:rPr>
          <w:rFonts w:ascii="Times New Roman" w:eastAsia="Times New Roman" w:hAnsi="Times New Roman" w:cs="Times New Roman"/>
          <w:color w:val="000000"/>
          <w:sz w:val="24"/>
          <w:szCs w:val="24"/>
          <w:lang w:eastAsia="ru-RU"/>
        </w:rPr>
      </w:pPr>
      <w:r w:rsidRPr="00810778">
        <w:rPr>
          <w:rFonts w:ascii="Times New Roman" w:eastAsia="Times New Roman" w:hAnsi="Times New Roman" w:cs="Times New Roman"/>
          <w:b/>
          <w:bCs/>
          <w:i/>
          <w:iCs/>
          <w:color w:val="000000"/>
          <w:sz w:val="28"/>
          <w:szCs w:val="28"/>
          <w:lang w:eastAsia="ru-RU"/>
        </w:rPr>
        <w:t>Целью</w:t>
      </w:r>
      <w:r>
        <w:rPr>
          <w:rFonts w:ascii="Times New Roman" w:eastAsia="Times New Roman" w:hAnsi="Times New Roman" w:cs="Times New Roman"/>
          <w:b/>
          <w:bCs/>
          <w:i/>
          <w:iCs/>
          <w:color w:val="000000"/>
          <w:sz w:val="28"/>
          <w:szCs w:val="28"/>
          <w:lang w:eastAsia="ru-RU"/>
        </w:rPr>
        <w:t xml:space="preserve"> </w:t>
      </w:r>
      <w:r w:rsidRPr="00810778">
        <w:rPr>
          <w:rFonts w:ascii="Times New Roman" w:eastAsia="Times New Roman" w:hAnsi="Times New Roman" w:cs="Times New Roman"/>
          <w:color w:val="000000"/>
          <w:sz w:val="28"/>
          <w:szCs w:val="28"/>
          <w:lang w:eastAsia="ru-RU"/>
        </w:rPr>
        <w:t xml:space="preserve">занятий по учебному предмету является обеспечение развития творческих способностей и индивидуальности учащихся с ограниченными возможностями здоровья, овладение знаниями и представлениями </w:t>
      </w:r>
      <w:proofErr w:type="gramStart"/>
      <w:r w:rsidRPr="00810778">
        <w:rPr>
          <w:rFonts w:ascii="Times New Roman" w:eastAsia="Times New Roman" w:hAnsi="Times New Roman" w:cs="Times New Roman"/>
          <w:color w:val="000000"/>
          <w:sz w:val="28"/>
          <w:szCs w:val="28"/>
          <w:lang w:eastAsia="ru-RU"/>
        </w:rPr>
        <w:t>об</w:t>
      </w:r>
      <w:proofErr w:type="gramEnd"/>
      <w:r w:rsidRPr="0081077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лепке. </w:t>
      </w:r>
      <w:r w:rsidRPr="00287E21">
        <w:rPr>
          <w:rFonts w:ascii="Times New Roman" w:eastAsia="Times New Roman" w:hAnsi="Times New Roman" w:cs="Times New Roman"/>
          <w:color w:val="000000"/>
          <w:sz w:val="28"/>
          <w:lang w:eastAsia="ru-RU"/>
        </w:rPr>
        <w:t>Образовательное и воспитательное значение лепки огромно, особенно в плане умственного и эстетического развития ребёнка. Лепка расширяет кругозор, способствует формированию творческого отношения к окружающей жизни. Занятия лепкой воспитывают художественный вкус ребёнка, умение наблюдать, выделять главное, характерное, учат не только смотреть и видеть, но и на создание оригинальных произведений, отражающих творческую индивидуальность, представления детей об окружающем мире. Ведь герои и сюжеты будущих работ находятся рядом с нами, идут по улице, живут в книгах и кинофильмах. Необходимо только помочь ребёнку их отыскать.</w:t>
      </w:r>
    </w:p>
    <w:p w:rsidR="008354D1" w:rsidRPr="00287E21" w:rsidRDefault="008354D1" w:rsidP="008354D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Лепка воспитывает усидчивость, развивает трудовые умения и навыки ребёнка, мышцы пальцев, ловкость рук. Именно лепка учит выражать свои чувства и мысли</w:t>
      </w:r>
      <w:proofErr w:type="gramStart"/>
      <w:r w:rsidRPr="00287E21">
        <w:rPr>
          <w:rFonts w:ascii="Times New Roman" w:eastAsia="Times New Roman" w:hAnsi="Times New Roman" w:cs="Times New Roman"/>
          <w:color w:val="000000"/>
          <w:sz w:val="28"/>
          <w:lang w:eastAsia="ru-RU"/>
        </w:rPr>
        <w:t xml:space="preserve">. </w:t>
      </w:r>
      <w:proofErr w:type="gramEnd"/>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Задачи</w:t>
      </w:r>
      <w:r w:rsidRPr="00810778">
        <w:rPr>
          <w:rFonts w:ascii="Times New Roman" w:eastAsia="Times New Roman" w:hAnsi="Times New Roman" w:cs="Times New Roman"/>
          <w:i/>
          <w:iCs/>
          <w:color w:val="000000"/>
          <w:sz w:val="28"/>
          <w:szCs w:val="28"/>
          <w:lang w:eastAsia="ru-RU"/>
        </w:rPr>
        <w:t>:</w:t>
      </w:r>
    </w:p>
    <w:p w:rsidR="008354D1" w:rsidRPr="00810778" w:rsidRDefault="008354D1" w:rsidP="008354D1">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развитие наблюдательности, умения видеть и воспринимать красоту окружающего мира;</w:t>
      </w:r>
    </w:p>
    <w:p w:rsidR="008354D1" w:rsidRPr="00810778" w:rsidRDefault="008354D1" w:rsidP="008354D1">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воспитание эмоциональной восприимчивости к произведениям искусства; формирование элементов аналитического отношения к художественному творчеству - по его темам и средствам выразительности;</w:t>
      </w:r>
    </w:p>
    <w:p w:rsidR="008354D1" w:rsidRPr="00810778" w:rsidRDefault="008354D1" w:rsidP="008354D1">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развитие эстетических, художественных, творческих способностей и дарований в их органичном взаимодействии;</w:t>
      </w:r>
    </w:p>
    <w:p w:rsidR="008354D1" w:rsidRDefault="008354D1" w:rsidP="008354D1">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воспитание целостного взгляда на мир, способности к самостоятельному осмыслению и обобщению явлений действительности и искусства на основе формирования опыта собственной деятельности в области изобразительного творчества, овладения практическими умениями и навыками.</w:t>
      </w:r>
    </w:p>
    <w:p w:rsidR="008354D1" w:rsidRPr="00810778" w:rsidRDefault="008354D1" w:rsidP="008354D1">
      <w:pPr>
        <w:spacing w:after="0" w:line="240" w:lineRule="auto"/>
        <w:ind w:left="45"/>
        <w:jc w:val="both"/>
        <w:rPr>
          <w:rFonts w:ascii="Times New Roman" w:eastAsia="Times New Roman" w:hAnsi="Times New Roman" w:cs="Times New Roman"/>
          <w:color w:val="000000"/>
          <w:sz w:val="28"/>
          <w:szCs w:val="28"/>
          <w:lang w:eastAsia="ru-RU"/>
        </w:rPr>
      </w:pP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Обоснование структуры программы учебного предмета</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Программа содержит следующие разделы:</w:t>
      </w:r>
    </w:p>
    <w:p w:rsidR="008354D1" w:rsidRPr="00810778" w:rsidRDefault="008354D1" w:rsidP="008354D1">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сведения о затратах учебного времени, предусмотренного на освоение учебных предметов;</w:t>
      </w:r>
    </w:p>
    <w:p w:rsidR="008354D1" w:rsidRPr="00810778" w:rsidRDefault="008354D1" w:rsidP="008354D1">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распределение учебного материала по годам обучения;</w:t>
      </w:r>
    </w:p>
    <w:p w:rsidR="008354D1" w:rsidRPr="00810778" w:rsidRDefault="008354D1" w:rsidP="008354D1">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описание дидактических единиц учебного предмета;</w:t>
      </w:r>
    </w:p>
    <w:p w:rsidR="008354D1" w:rsidRPr="00810778" w:rsidRDefault="008354D1" w:rsidP="008354D1">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требования к уровню подготовки учащихся;</w:t>
      </w:r>
    </w:p>
    <w:p w:rsidR="008354D1" w:rsidRPr="00810778" w:rsidRDefault="008354D1" w:rsidP="008354D1">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формы и методы контроля, система оценок, итоговая аттестация;</w:t>
      </w:r>
    </w:p>
    <w:p w:rsidR="008354D1" w:rsidRPr="00810778" w:rsidRDefault="008354D1" w:rsidP="008354D1">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методическое обеспечение учебного процесса.</w:t>
      </w:r>
    </w:p>
    <w:p w:rsidR="008354D1"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 соответствии с данными направлениями строится основной раздел программы «Содержание учебного предмета».</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Методы обучения</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Для достижения поставленной цели и реализации задач предмета используются следующие методы обучения:</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словесный (объяснение, беседа, рассказ);</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наглядный (показ, наблюдение, демонстрация приемов работы);</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практический;</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эмоциональный (подбор ассоциаций, образов, художественные впечатления);</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игровой.</w:t>
      </w:r>
    </w:p>
    <w:p w:rsidR="008354D1"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Предложенные методы работы являются наиболее продуктивными при реализации поставленных целей и задач и основаны на проверенных методиках и сложившихся традициях изобразительного творчества.</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Описание материально-технических условий реализации учебного предмета</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Библиотечный фонд укомплектовывается печатными, электронными изданиями, учебно-методической литературой по изобразительному, декоративно-прикладному искусству, художественными альбомами.</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Мастерская должна быть просторной, светлой, оснащена необходимым оборудованием, удобной мебелью, наглядными пособиями.</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 время самостоятельной работы учащиеся могут пользоваться информацией из Интернета для сбора дополнительного материала по изучаемой теме.</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8354D1" w:rsidRPr="00810778" w:rsidRDefault="008354D1" w:rsidP="005A6796">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xml:space="preserve">II. </w:t>
      </w:r>
      <w:proofErr w:type="gramStart"/>
      <w:r w:rsidRPr="00810778">
        <w:rPr>
          <w:rFonts w:ascii="Times New Roman" w:eastAsia="Times New Roman" w:hAnsi="Times New Roman" w:cs="Times New Roman"/>
          <w:b/>
          <w:bCs/>
          <w:color w:val="000000"/>
          <w:sz w:val="28"/>
          <w:szCs w:val="28"/>
          <w:lang w:eastAsia="ru-RU"/>
        </w:rPr>
        <w:t>УЧЕБНО – ТЕМАТИЧЕСКИЙ</w:t>
      </w:r>
      <w:proofErr w:type="gramEnd"/>
      <w:r w:rsidRPr="00810778">
        <w:rPr>
          <w:rFonts w:ascii="Times New Roman" w:eastAsia="Times New Roman" w:hAnsi="Times New Roman" w:cs="Times New Roman"/>
          <w:b/>
          <w:bCs/>
          <w:color w:val="000000"/>
          <w:sz w:val="28"/>
          <w:szCs w:val="28"/>
          <w:lang w:eastAsia="ru-RU"/>
        </w:rPr>
        <w:t xml:space="preserve"> ПЛАН</w:t>
      </w:r>
    </w:p>
    <w:p w:rsidR="008354D1" w:rsidRDefault="008354D1" w:rsidP="005A6796">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Комплексная программа учебного предмета</w:t>
      </w:r>
      <w:r w:rsidR="005A6796">
        <w:rPr>
          <w:rFonts w:ascii="Times New Roman" w:eastAsia="Times New Roman" w:hAnsi="Times New Roman" w:cs="Times New Roman"/>
          <w:color w:val="000000"/>
          <w:sz w:val="28"/>
          <w:szCs w:val="28"/>
          <w:lang w:eastAsia="ru-RU"/>
        </w:rPr>
        <w:t xml:space="preserve"> «Лепка»</w:t>
      </w:r>
    </w:p>
    <w:p w:rsidR="008354D1" w:rsidRPr="00810778" w:rsidRDefault="008354D1" w:rsidP="008354D1">
      <w:pPr>
        <w:spacing w:after="0" w:line="240" w:lineRule="auto"/>
        <w:jc w:val="both"/>
        <w:rPr>
          <w:rFonts w:ascii="Times New Roman" w:eastAsia="Times New Roman" w:hAnsi="Times New Roman" w:cs="Times New Roman"/>
          <w:color w:val="000000"/>
          <w:sz w:val="28"/>
          <w:szCs w:val="28"/>
          <w:lang w:eastAsia="ru-RU"/>
        </w:rPr>
      </w:pPr>
    </w:p>
    <w:p w:rsidR="005A6796" w:rsidRPr="00810778" w:rsidRDefault="005A6796" w:rsidP="005A6796">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Учебно-тематический план</w:t>
      </w: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1-й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4"/>
        <w:gridCol w:w="7290"/>
        <w:gridCol w:w="1431"/>
      </w:tblGrid>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51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Пластилиновая наука</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Правила техники безопасности при работе с пластилином (нож, стеки, скалка)</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Основные базовые формы (шарик, колбаска, брусочки, пластины)</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«В саду и в огороде»</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Вишенки, клубника, малина, яблоко, репа, морковь</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Гусеница, муравей, божья коровка, бабочка</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Декоративная картина «На лесной полянке»</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«На праздничном столе»</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Ватрушки, чебурек, яичница с ветчиной, карась с картошкой, пряники и т.д.</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Тарелка, чашка с блюдцем, чайник</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«В уютном доме»</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Стол, стул, кресло, тумбочка</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Телевизор, музыкальный центр</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Работа с глиной</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Как глина появилась в доме человека?</w:t>
            </w:r>
          </w:p>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Правила безопасности работы с глиной</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Подготовка к работе с глиной.</w:t>
            </w:r>
          </w:p>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Основные приемы лепки из глины: отрываем, раскатываем, соединяем</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proofErr w:type="gramStart"/>
            <w:r w:rsidRPr="00810778">
              <w:rPr>
                <w:rFonts w:ascii="Times New Roman" w:eastAsia="Times New Roman" w:hAnsi="Times New Roman" w:cs="Times New Roman"/>
                <w:sz w:val="28"/>
                <w:szCs w:val="28"/>
                <w:lang w:eastAsia="ru-RU"/>
              </w:rPr>
              <w:t>Основные базовые формы (шар, яйцо, капля, колбаска, жгутик, завиток, морковка, полоска, пластик, лепешка, трубочка, соломка)</w:t>
            </w:r>
            <w:proofErr w:type="gramEnd"/>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«В траве – мураве»</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xml:space="preserve">Улитка-катушка, улитка </w:t>
            </w:r>
            <w:proofErr w:type="gramStart"/>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л</w:t>
            </w:r>
            <w:proofErr w:type="gramEnd"/>
            <w:r w:rsidRPr="00810778">
              <w:rPr>
                <w:rFonts w:ascii="Times New Roman" w:eastAsia="Times New Roman" w:hAnsi="Times New Roman" w:cs="Times New Roman"/>
                <w:sz w:val="28"/>
                <w:szCs w:val="28"/>
                <w:lang w:eastAsia="ru-RU"/>
              </w:rPr>
              <w:t>ужанка</w:t>
            </w:r>
            <w:proofErr w:type="spellEnd"/>
            <w:r w:rsidRPr="00810778">
              <w:rPr>
                <w:rFonts w:ascii="Times New Roman" w:eastAsia="Times New Roman" w:hAnsi="Times New Roman" w:cs="Times New Roman"/>
                <w:sz w:val="28"/>
                <w:szCs w:val="28"/>
                <w:lang w:eastAsia="ru-RU"/>
              </w:rPr>
              <w:t>, кузнечик, грибы, жук</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Разные виды цветов</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«Птичий двор»</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Цыпленок, курица, петух, гусь, утка</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Птичка, сорока, ворона</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«На воде и под водой»</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Рыбки, рак, лягушка, осьминог</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Водоросли</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Композиция «Подводный мир»</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w:t>
            </w:r>
            <w:proofErr w:type="spellStart"/>
            <w:r w:rsidRPr="00810778">
              <w:rPr>
                <w:rFonts w:ascii="Times New Roman" w:eastAsia="Times New Roman" w:hAnsi="Times New Roman" w:cs="Times New Roman"/>
                <w:i/>
                <w:iCs/>
                <w:sz w:val="28"/>
                <w:szCs w:val="28"/>
                <w:lang w:eastAsia="ru-RU"/>
              </w:rPr>
              <w:t>Чудо-юдо</w:t>
            </w:r>
            <w:proofErr w:type="spellEnd"/>
            <w:r w:rsidRPr="00810778">
              <w:rPr>
                <w:rFonts w:ascii="Times New Roman" w:eastAsia="Times New Roman" w:hAnsi="Times New Roman" w:cs="Times New Roman"/>
                <w:i/>
                <w:iCs/>
                <w:sz w:val="28"/>
                <w:szCs w:val="28"/>
                <w:lang w:eastAsia="ru-RU"/>
              </w:rPr>
              <w:t>»</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proofErr w:type="spellStart"/>
            <w:r w:rsidRPr="00810778">
              <w:rPr>
                <w:rFonts w:ascii="Times New Roman" w:eastAsia="Times New Roman" w:hAnsi="Times New Roman" w:cs="Times New Roman"/>
                <w:sz w:val="28"/>
                <w:szCs w:val="28"/>
                <w:lang w:eastAsia="ru-RU"/>
              </w:rPr>
              <w:t>Тараканище</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Змей - Горыныч</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22.</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proofErr w:type="spellStart"/>
            <w:r w:rsidRPr="00810778">
              <w:rPr>
                <w:rFonts w:ascii="Times New Roman" w:eastAsia="Times New Roman" w:hAnsi="Times New Roman" w:cs="Times New Roman"/>
                <w:sz w:val="28"/>
                <w:szCs w:val="28"/>
                <w:lang w:eastAsia="ru-RU"/>
              </w:rPr>
              <w:t>Чудо-юдо</w:t>
            </w:r>
            <w:proofErr w:type="spellEnd"/>
            <w:r w:rsidRPr="00810778">
              <w:rPr>
                <w:rFonts w:ascii="Times New Roman" w:eastAsia="Times New Roman" w:hAnsi="Times New Roman" w:cs="Times New Roman"/>
                <w:sz w:val="28"/>
                <w:szCs w:val="28"/>
                <w:lang w:eastAsia="ru-RU"/>
              </w:rPr>
              <w:t xml:space="preserve"> рыба- кит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23.</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Фантастическое животное</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 Работа с соленым тестом</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24.</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Соленое тесто. Способ приготовления. Правила техники безопасности при работе с соленым тестом</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25.</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Приемы окрашивания соленого теста</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26.</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Забавные мордочки зверей</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27.</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Забавные лица людей</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28.</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Композиция «Рябина»</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29.</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Настенное панно «Эти забавные кошки»</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Сувениры</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30.</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фото рамок</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31.</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Основные формы для изготовления кулонов</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32.</w:t>
            </w:r>
          </w:p>
        </w:tc>
        <w:tc>
          <w:tcPr>
            <w:tcW w:w="751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Подвески</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8190" w:type="dxa"/>
            <w:gridSpan w:val="2"/>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38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2-й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9"/>
        <w:gridCol w:w="7285"/>
        <w:gridCol w:w="1431"/>
      </w:tblGrid>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41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Пластилиновая наука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«Красота природы». Знакомство с флористикой</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Осенний букет. Пластилиновая картина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Работа с шаблоном кленовых листьев</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Оформление работ по лепке природными материалами (птицы и пух)</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«Кто живет в нашем лесу»?</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Основные правила и приемы в лепке животных</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Белки, зайцы, лисы, медведи, волки, кабаны</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xml:space="preserve">Цвет в глиняных игрушках. Глиняные елки </w:t>
            </w:r>
            <w:proofErr w:type="gramStart"/>
            <w:r w:rsidRPr="00810778">
              <w:rPr>
                <w:rFonts w:ascii="Times New Roman" w:eastAsia="Times New Roman" w:hAnsi="Times New Roman" w:cs="Times New Roman"/>
                <w:sz w:val="28"/>
                <w:szCs w:val="28"/>
                <w:lang w:eastAsia="ru-RU"/>
              </w:rPr>
              <w:t>-з</w:t>
            </w:r>
            <w:proofErr w:type="gramEnd"/>
            <w:r w:rsidRPr="00810778">
              <w:rPr>
                <w:rFonts w:ascii="Times New Roman" w:eastAsia="Times New Roman" w:hAnsi="Times New Roman" w:cs="Times New Roman"/>
                <w:sz w:val="28"/>
                <w:szCs w:val="28"/>
                <w:lang w:eastAsia="ru-RU"/>
              </w:rPr>
              <w:t>еленые иголки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Декоративное панно «Заячья семья»</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«На земле, в воде и в небесах»</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Автомобиль</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Паровоз, вагончик</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Самолет, ракета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Кораблик-ладья</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Работа с глиной</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Виды народных глиняных игрушек</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Лепка неваляшки, матрешки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Основные формы для животных. Лепка из глины поросенка, овечки, козлика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Лепка любого животного по выбору учащихся</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Мамочки-нянюшки в народной игрушке</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Базовая форма для барыни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Нянюшка с ребенком</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Роспись народной игрушки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«Подарки своими руками»</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Сувениры на День влюбленных</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Работа гуашью, блестками, лаком</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proofErr w:type="spellStart"/>
            <w:r w:rsidRPr="00810778">
              <w:rPr>
                <w:rFonts w:ascii="Times New Roman" w:eastAsia="Times New Roman" w:hAnsi="Times New Roman" w:cs="Times New Roman"/>
                <w:sz w:val="28"/>
                <w:szCs w:val="28"/>
                <w:lang w:eastAsia="ru-RU"/>
              </w:rPr>
              <w:t>Карандашница</w:t>
            </w:r>
            <w:proofErr w:type="spellEnd"/>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22.</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Подсвечник «Избушка на курьих ножках»</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 Работа с соленым тестом</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23.</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Соленое цветное тесто. Применение при работе с тестом ткани, картона, клея ПВА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24.</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Красочное панно  «Райские птицы». Работа по шаблону. Цветное тесто, природный материал</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25.</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Цветы и листья. Декоративное панно</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Натюрморт</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26.</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Понятие натюрморт</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27.</w:t>
            </w:r>
          </w:p>
        </w:tc>
        <w:tc>
          <w:tcPr>
            <w:tcW w:w="741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Музыкальный натюрморт</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8085" w:type="dxa"/>
            <w:gridSpan w:val="2"/>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2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5A6796" w:rsidRDefault="005A6796" w:rsidP="005A6796">
      <w:pPr>
        <w:spacing w:after="0" w:line="240" w:lineRule="auto"/>
        <w:jc w:val="both"/>
        <w:rPr>
          <w:rFonts w:ascii="Times New Roman" w:eastAsia="Times New Roman" w:hAnsi="Times New Roman" w:cs="Times New Roman"/>
          <w:b/>
          <w:bCs/>
          <w:color w:val="000000"/>
          <w:sz w:val="28"/>
          <w:szCs w:val="28"/>
          <w:lang w:eastAsia="ru-RU"/>
        </w:rPr>
      </w:pP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3-й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1"/>
        <w:gridCol w:w="7283"/>
        <w:gridCol w:w="1431"/>
      </w:tblGrid>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350"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Пластилиновая наука.</w:t>
            </w:r>
            <w:r w:rsidRPr="00810778">
              <w:rPr>
                <w:rFonts w:ascii="Times New Roman" w:eastAsia="Times New Roman" w:hAnsi="Times New Roman" w:cs="Times New Roman"/>
                <w:sz w:val="28"/>
                <w:szCs w:val="28"/>
                <w:lang w:eastAsia="ru-RU"/>
              </w:rPr>
              <w:t> Правило техники безопасности на уроке лепки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«В цирке»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Удав. Клоун</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Дрессировщик</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Слон</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Пони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Лев</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Медведь</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«Рыцарский турнир»</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Арена. Гербы и флаги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Беседка королей. Барьер</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Замок</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Король</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Принцесса</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Рыцарь</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Конь</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Работа с глиной</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Правило работы с глиной</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Особенности лепных игрушек различных народных традиционных промыслов</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Коллективная работа « Народные гуляния»</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Лепка мужской фигуры (основная форма - цилиндр)</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Сидя на скамейке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Верхом на птице, ките, козле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Барыни – подружки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Гармонист</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22.</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Ярмарочные продавцы</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«Поехали»!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23.</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Трактор колесный</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24.</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Трактор гусеничный</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25.</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Старинная машина</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26.</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Кораблик</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«Украшение интерьера»  (понятие интерьер)</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27.</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Подкова на счастье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28.</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Панно «Сова в дупле»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29.</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Панно для кухни «Овощи»</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30.</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Панно «Фруктовая лавка»</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 Работа с соленым тестом</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31.</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Правило работы с соленым тестом. Понятие барельеф</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32.</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Барельеф в цирке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33.</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Барельеф кошки на крыше</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Натюрморт</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34.</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Синтез натюрморта с портретом</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35.</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Синтез натюрморта с анималистическим жанром</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36.</w:t>
            </w:r>
          </w:p>
        </w:tc>
        <w:tc>
          <w:tcPr>
            <w:tcW w:w="7350"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Натюрморт, с применением растительных форм</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5A6796" w:rsidRPr="00810778" w:rsidTr="00EA0D86">
        <w:trPr>
          <w:tblCellSpacing w:w="0" w:type="dxa"/>
          <w:jc w:val="center"/>
        </w:trPr>
        <w:tc>
          <w:tcPr>
            <w:tcW w:w="8025" w:type="dxa"/>
            <w:gridSpan w:val="2"/>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42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4-й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7155"/>
        <w:gridCol w:w="1431"/>
      </w:tblGrid>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15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Пластилиновая наука.</w:t>
            </w:r>
            <w:r w:rsidRPr="00810778">
              <w:rPr>
                <w:rFonts w:ascii="Times New Roman" w:eastAsia="Times New Roman" w:hAnsi="Times New Roman" w:cs="Times New Roman"/>
                <w:sz w:val="28"/>
                <w:szCs w:val="28"/>
                <w:lang w:eastAsia="ru-RU"/>
              </w:rPr>
              <w:t> Правило техники безопасности на уроке лепка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«Сказочные образы»</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Фея</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Дед Мороз</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Добрый молодец</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Красна девица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Царь</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Царица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«Деревушка»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Избушка. Забор. Деревья</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Жители деревни</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Курочка. Уточка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Поросенок. Буренка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Дерево</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Работа с глиной</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Правило работы с глиной. Настроение и художник</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Свадебный обряд. Дымковские парочки</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Лепка полой фигуры жгутом с использованием фактуры</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«Сосуд - плод»</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16.</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«Чудо - рыба»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«Портрет-кружка»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«Веселые человечки»: лепка человечков (подсвечники)</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 Работа с соленым тестом</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Правила техники безопасности при работе с соленым тестом. Ажурные фигурки</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Орнамент</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Лепим сказку</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«Лукоморье»</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Групповая работа. Композиция по произведению А.С.Пушкина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i/>
                <w:iCs/>
                <w:sz w:val="28"/>
                <w:szCs w:val="28"/>
                <w:lang w:eastAsia="ru-RU"/>
              </w:rPr>
              <w:t>Тема: «Веселые герои сказок»</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5A6796"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22.</w:t>
            </w:r>
          </w:p>
        </w:tc>
        <w:tc>
          <w:tcPr>
            <w:tcW w:w="7155" w:type="dxa"/>
            <w:tcBorders>
              <w:top w:val="outset" w:sz="6" w:space="0" w:color="auto"/>
              <w:left w:val="outset" w:sz="6" w:space="0" w:color="auto"/>
              <w:bottom w:val="outset" w:sz="6" w:space="0" w:color="auto"/>
              <w:right w:val="outset" w:sz="6" w:space="0" w:color="auto"/>
            </w:tcBorders>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xml:space="preserve">Воплощение образов веселых сказочных персонажей (Буратино, </w:t>
            </w:r>
            <w:proofErr w:type="spellStart"/>
            <w:r w:rsidRPr="00810778">
              <w:rPr>
                <w:rFonts w:ascii="Times New Roman" w:eastAsia="Times New Roman" w:hAnsi="Times New Roman" w:cs="Times New Roman"/>
                <w:sz w:val="28"/>
                <w:szCs w:val="28"/>
                <w:lang w:eastAsia="ru-RU"/>
              </w:rPr>
              <w:t>Карлсон</w:t>
            </w:r>
            <w:proofErr w:type="spellEnd"/>
            <w:r w:rsidRPr="00810778">
              <w:rPr>
                <w:rFonts w:ascii="Times New Roman" w:eastAsia="Times New Roman" w:hAnsi="Times New Roman" w:cs="Times New Roman"/>
                <w:sz w:val="28"/>
                <w:szCs w:val="28"/>
                <w:lang w:eastAsia="ru-RU"/>
              </w:rPr>
              <w:t xml:space="preserve">, </w:t>
            </w:r>
            <w:proofErr w:type="spellStart"/>
            <w:r w:rsidRPr="00810778">
              <w:rPr>
                <w:rFonts w:ascii="Times New Roman" w:eastAsia="Times New Roman" w:hAnsi="Times New Roman" w:cs="Times New Roman"/>
                <w:sz w:val="28"/>
                <w:szCs w:val="28"/>
                <w:lang w:eastAsia="ru-RU"/>
              </w:rPr>
              <w:t>Пеппи</w:t>
            </w:r>
            <w:proofErr w:type="spellEnd"/>
            <w:r w:rsidRPr="00810778">
              <w:rPr>
                <w:rFonts w:ascii="Times New Roman" w:eastAsia="Times New Roman" w:hAnsi="Times New Roman" w:cs="Times New Roman"/>
                <w:sz w:val="28"/>
                <w:szCs w:val="28"/>
                <w:lang w:eastAsia="ru-RU"/>
              </w:rPr>
              <w:t xml:space="preserve"> – Длинный чулок)</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5A6796" w:rsidRPr="00810778" w:rsidTr="00EA0D86">
        <w:trPr>
          <w:tblCellSpacing w:w="0" w:type="dxa"/>
          <w:jc w:val="center"/>
        </w:trPr>
        <w:tc>
          <w:tcPr>
            <w:tcW w:w="7830" w:type="dxa"/>
            <w:gridSpan w:val="2"/>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305" w:type="dxa"/>
            <w:tcBorders>
              <w:top w:val="outset" w:sz="6" w:space="0" w:color="auto"/>
              <w:left w:val="outset" w:sz="6" w:space="0" w:color="auto"/>
              <w:bottom w:val="outset" w:sz="6" w:space="0" w:color="auto"/>
              <w:right w:val="outset" w:sz="6" w:space="0" w:color="auto"/>
            </w:tcBorders>
            <w:vAlign w:val="center"/>
            <w:hideMark/>
          </w:tcPr>
          <w:p w:rsidR="005A6796" w:rsidRPr="00810778" w:rsidRDefault="005A6796" w:rsidP="00EA0D86">
            <w:pPr>
              <w:spacing w:after="0" w:line="240" w:lineRule="auto"/>
              <w:jc w:val="both"/>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III. СОДЕРЖАНИЕ УЧЕБНОГО ПРЕДМЕТА ПО НАПРАВЛЕНИЯМ, РАЗДЕЛАМ, ТЕМАМ, ЖАНРАМ</w:t>
      </w:r>
    </w:p>
    <w:p w:rsidR="005A6796"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 программе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Программу наполняют темы, составленные с учетом возрастных и индивидуальных возможностей детей. Формирование у учащихся умений и навыков происходит постепенно</w:t>
      </w:r>
      <w:r>
        <w:rPr>
          <w:rFonts w:ascii="Times New Roman" w:eastAsia="Times New Roman" w:hAnsi="Times New Roman" w:cs="Times New Roman"/>
          <w:color w:val="000000"/>
          <w:sz w:val="28"/>
          <w:szCs w:val="28"/>
          <w:lang w:eastAsia="ru-RU"/>
        </w:rPr>
        <w:t>.</w:t>
      </w:r>
    </w:p>
    <w:p w:rsidR="00AA480A" w:rsidRDefault="00AA480A" w:rsidP="00BD0C61">
      <w:pPr>
        <w:spacing w:before="75" w:after="75" w:line="240" w:lineRule="auto"/>
        <w:rPr>
          <w:rFonts w:ascii="Times New Roman" w:hAnsi="Times New Roman" w:cs="Times New Roman"/>
          <w:sz w:val="28"/>
          <w:szCs w:val="28"/>
        </w:rPr>
      </w:pPr>
    </w:p>
    <w:p w:rsidR="005A6796" w:rsidRPr="00810778" w:rsidRDefault="005A6796" w:rsidP="005A6796">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«Лепка»</w:t>
      </w:r>
    </w:p>
    <w:p w:rsidR="005A6796" w:rsidRPr="00810778" w:rsidRDefault="005A6796" w:rsidP="005A6796">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«Пластилиновая наука».</w:t>
      </w:r>
      <w:r w:rsidRPr="00810778">
        <w:rPr>
          <w:rFonts w:ascii="Times New Roman" w:eastAsia="Times New Roman" w:hAnsi="Times New Roman" w:cs="Times New Roman"/>
          <w:color w:val="000000"/>
          <w:sz w:val="28"/>
          <w:szCs w:val="28"/>
          <w:lang w:eastAsia="ru-RU"/>
        </w:rPr>
        <w:t> Организация рабочего места. Правила техники безопасности. Инструменты. Основные базовые формы. Лепка фруктов и овощей, предметов быта, мебели. Рельеф. Лепка птиц и животных. Декоративная скульптура. Оформление работ по лепке природными материалами. Сюжетные композиции. «Пластилиновые картины».</w:t>
      </w:r>
    </w:p>
    <w:p w:rsidR="005A6796" w:rsidRPr="00810778" w:rsidRDefault="005A6796" w:rsidP="005A6796">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Работа с глиной.</w:t>
      </w:r>
      <w:r w:rsidRPr="00810778">
        <w:rPr>
          <w:rFonts w:ascii="Times New Roman" w:eastAsia="Times New Roman" w:hAnsi="Times New Roman" w:cs="Times New Roman"/>
          <w:color w:val="000000"/>
          <w:sz w:val="28"/>
          <w:szCs w:val="28"/>
          <w:lang w:eastAsia="ru-RU"/>
        </w:rPr>
        <w:t> История промысла. Подготовка глины, рабочего места. Правила техники безопасности. Инструменты и приспособления. Этапы работы. Приемы лепки. Основные базовые формы. Лепка насекомых, цветов, домашних птиц, обитателей подводного мира</w:t>
      </w:r>
    </w:p>
    <w:p w:rsidR="005A6796" w:rsidRPr="00810778" w:rsidRDefault="005A6796" w:rsidP="005A6796">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Работа с соленым тестом</w:t>
      </w:r>
      <w:r w:rsidRPr="00810778">
        <w:rPr>
          <w:rFonts w:ascii="Times New Roman" w:eastAsia="Times New Roman" w:hAnsi="Times New Roman" w:cs="Times New Roman"/>
          <w:color w:val="000000"/>
          <w:sz w:val="28"/>
          <w:szCs w:val="28"/>
          <w:lang w:eastAsia="ru-RU"/>
        </w:rPr>
        <w:t xml:space="preserve">. Способ приготовления соленого теста. Приемы окрашивания теста. Правила и особенности  работы с соленым тестом. Выполнение декоративных панно различной тематики («Рябина», «Эти забавные кошки», «Райские птицы», «Сова в дупле», «Овощи», «Фруктовая лавка»).  Применение ткани, природных материалов. Особенности лепных игрушек различных народных промыслов. Особенности дымковской, </w:t>
      </w:r>
      <w:proofErr w:type="spellStart"/>
      <w:r w:rsidRPr="00810778">
        <w:rPr>
          <w:rFonts w:ascii="Times New Roman" w:eastAsia="Times New Roman" w:hAnsi="Times New Roman" w:cs="Times New Roman"/>
          <w:color w:val="000000"/>
          <w:sz w:val="28"/>
          <w:szCs w:val="28"/>
          <w:lang w:eastAsia="ru-RU"/>
        </w:rPr>
        <w:t>филимоновской</w:t>
      </w:r>
      <w:proofErr w:type="spellEnd"/>
      <w:r w:rsidRPr="00810778">
        <w:rPr>
          <w:rFonts w:ascii="Times New Roman" w:eastAsia="Times New Roman" w:hAnsi="Times New Roman" w:cs="Times New Roman"/>
          <w:color w:val="000000"/>
          <w:sz w:val="28"/>
          <w:szCs w:val="28"/>
          <w:lang w:eastAsia="ru-RU"/>
        </w:rPr>
        <w:t xml:space="preserve"> игрушки. Лепка видов транспорта. Ажурные фигурки. Орнамент.</w:t>
      </w:r>
    </w:p>
    <w:p w:rsidR="005A6796" w:rsidRPr="00810778" w:rsidRDefault="005A6796" w:rsidP="005A6796">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lastRenderedPageBreak/>
        <w:t>Натюрморт.</w:t>
      </w:r>
      <w:r w:rsidRPr="00810778">
        <w:rPr>
          <w:rFonts w:ascii="Times New Roman" w:eastAsia="Times New Roman" w:hAnsi="Times New Roman" w:cs="Times New Roman"/>
          <w:color w:val="000000"/>
          <w:sz w:val="28"/>
          <w:szCs w:val="28"/>
          <w:lang w:eastAsia="ru-RU"/>
        </w:rPr>
        <w:t> Тематический натюрморт (рельеф). Синтез жанров: натюрморт и портрет, натюрморт и анималистический жанр, натюрморт и растительные формы.</w:t>
      </w:r>
    </w:p>
    <w:p w:rsidR="005A6796" w:rsidRPr="00810778" w:rsidRDefault="005A6796" w:rsidP="005A6796">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Лепим сказку</w:t>
      </w:r>
      <w:r w:rsidRPr="00810778">
        <w:rPr>
          <w:rFonts w:ascii="Times New Roman" w:eastAsia="Times New Roman" w:hAnsi="Times New Roman" w:cs="Times New Roman"/>
          <w:color w:val="000000"/>
          <w:sz w:val="28"/>
          <w:szCs w:val="28"/>
          <w:lang w:eastAsia="ru-RU"/>
        </w:rPr>
        <w:t xml:space="preserve">. Сказочные образы. Характеристика персонажей. Композиция по произведениям А.С.Пушкина (Лукоморье). Веселые герои сказок (Буратино, </w:t>
      </w:r>
      <w:proofErr w:type="spellStart"/>
      <w:r w:rsidRPr="00810778">
        <w:rPr>
          <w:rFonts w:ascii="Times New Roman" w:eastAsia="Times New Roman" w:hAnsi="Times New Roman" w:cs="Times New Roman"/>
          <w:color w:val="000000"/>
          <w:sz w:val="28"/>
          <w:szCs w:val="28"/>
          <w:lang w:eastAsia="ru-RU"/>
        </w:rPr>
        <w:t>Карлсон</w:t>
      </w:r>
      <w:proofErr w:type="spellEnd"/>
      <w:r w:rsidRPr="00810778">
        <w:rPr>
          <w:rFonts w:ascii="Times New Roman" w:eastAsia="Times New Roman" w:hAnsi="Times New Roman" w:cs="Times New Roman"/>
          <w:color w:val="000000"/>
          <w:sz w:val="28"/>
          <w:szCs w:val="28"/>
          <w:lang w:eastAsia="ru-RU"/>
        </w:rPr>
        <w:t xml:space="preserve">, </w:t>
      </w:r>
      <w:proofErr w:type="spellStart"/>
      <w:r w:rsidRPr="00810778">
        <w:rPr>
          <w:rFonts w:ascii="Times New Roman" w:eastAsia="Times New Roman" w:hAnsi="Times New Roman" w:cs="Times New Roman"/>
          <w:color w:val="000000"/>
          <w:sz w:val="28"/>
          <w:szCs w:val="28"/>
          <w:lang w:eastAsia="ru-RU"/>
        </w:rPr>
        <w:t>Пеппи</w:t>
      </w:r>
      <w:proofErr w:type="spellEnd"/>
      <w:r w:rsidRPr="00810778">
        <w:rPr>
          <w:rFonts w:ascii="Times New Roman" w:eastAsia="Times New Roman" w:hAnsi="Times New Roman" w:cs="Times New Roman"/>
          <w:color w:val="000000"/>
          <w:sz w:val="28"/>
          <w:szCs w:val="28"/>
          <w:lang w:eastAsia="ru-RU"/>
        </w:rPr>
        <w:t xml:space="preserve"> – </w:t>
      </w:r>
      <w:proofErr w:type="spellStart"/>
      <w:r w:rsidRPr="00810778">
        <w:rPr>
          <w:rFonts w:ascii="Times New Roman" w:eastAsia="Times New Roman" w:hAnsi="Times New Roman" w:cs="Times New Roman"/>
          <w:color w:val="000000"/>
          <w:sz w:val="28"/>
          <w:szCs w:val="28"/>
          <w:lang w:eastAsia="ru-RU"/>
        </w:rPr>
        <w:t>Длинныйчулок</w:t>
      </w:r>
      <w:proofErr w:type="spellEnd"/>
      <w:r w:rsidRPr="00810778">
        <w:rPr>
          <w:rFonts w:ascii="Times New Roman" w:eastAsia="Times New Roman" w:hAnsi="Times New Roman" w:cs="Times New Roman"/>
          <w:color w:val="000000"/>
          <w:sz w:val="28"/>
          <w:szCs w:val="28"/>
          <w:lang w:eastAsia="ru-RU"/>
        </w:rPr>
        <w:t xml:space="preserve"> и другие)</w:t>
      </w:r>
    </w:p>
    <w:p w:rsidR="005A6796" w:rsidRPr="00810778" w:rsidRDefault="005A6796" w:rsidP="005A6796">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Сувениры.</w:t>
      </w:r>
      <w:r w:rsidRPr="00810778">
        <w:rPr>
          <w:rFonts w:ascii="Times New Roman" w:eastAsia="Times New Roman" w:hAnsi="Times New Roman" w:cs="Times New Roman"/>
          <w:color w:val="000000"/>
          <w:sz w:val="28"/>
          <w:szCs w:val="28"/>
          <w:lang w:eastAsia="ru-RU"/>
        </w:rPr>
        <w:t> Сувениры к праздникам. Художественный образ. Эскиз. Воплощение замысла в материале.</w:t>
      </w:r>
    </w:p>
    <w:p w:rsidR="00AA480A" w:rsidRDefault="00AA480A" w:rsidP="00BD0C61">
      <w:pPr>
        <w:spacing w:before="75" w:after="75" w:line="240" w:lineRule="auto"/>
        <w:rPr>
          <w:rFonts w:ascii="Times New Roman" w:hAnsi="Times New Roman" w:cs="Times New Roman"/>
          <w:sz w:val="28"/>
          <w:szCs w:val="28"/>
        </w:rPr>
      </w:pP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IV. ТРЕБОВАНИЯ К УРОВНЮ ПОДГОТОВКИ УЧАЩИХСЯ</w:t>
      </w:r>
    </w:p>
    <w:p w:rsidR="00810778" w:rsidRDefault="00810778" w:rsidP="00BD0C61">
      <w:pPr>
        <w:spacing w:before="75" w:after="75" w:line="240" w:lineRule="auto"/>
        <w:rPr>
          <w:rFonts w:ascii="Tahoma" w:eastAsia="Times New Roman" w:hAnsi="Tahoma" w:cs="Tahoma"/>
          <w:color w:val="000000"/>
          <w:sz w:val="17"/>
          <w:szCs w:val="17"/>
          <w:lang w:eastAsia="ru-RU"/>
        </w:rPr>
      </w:pPr>
    </w:p>
    <w:p w:rsidR="005A6796" w:rsidRDefault="005A6796" w:rsidP="005A6796">
      <w:pPr>
        <w:spacing w:after="0" w:line="240" w:lineRule="auto"/>
        <w:jc w:val="both"/>
        <w:rPr>
          <w:rFonts w:ascii="Times New Roman" w:eastAsia="Times New Roman" w:hAnsi="Times New Roman" w:cs="Times New Roman"/>
          <w:b/>
          <w:bCs/>
          <w:i/>
          <w:iCs/>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Требования к уровню по</w:t>
      </w:r>
      <w:r>
        <w:rPr>
          <w:rFonts w:ascii="Times New Roman" w:eastAsia="Times New Roman" w:hAnsi="Times New Roman" w:cs="Times New Roman"/>
          <w:b/>
          <w:bCs/>
          <w:i/>
          <w:iCs/>
          <w:color w:val="000000"/>
          <w:sz w:val="28"/>
          <w:szCs w:val="28"/>
          <w:lang w:eastAsia="ru-RU"/>
        </w:rPr>
        <w:t>дготовки учащихся по предмету</w:t>
      </w:r>
      <w:r w:rsidRPr="00810778">
        <w:rPr>
          <w:rFonts w:ascii="Times New Roman" w:eastAsia="Times New Roman" w:hAnsi="Times New Roman" w:cs="Times New Roman"/>
          <w:b/>
          <w:bCs/>
          <w:i/>
          <w:iCs/>
          <w:color w:val="000000"/>
          <w:sz w:val="28"/>
          <w:szCs w:val="28"/>
          <w:lang w:eastAsia="ru-RU"/>
        </w:rPr>
        <w:t xml:space="preserve"> «Лепка» на различных этапах обучения</w:t>
      </w: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первого года обучения дети должны знать  (уметь, применять)</w:t>
      </w:r>
    </w:p>
    <w:p w:rsidR="005A6796" w:rsidRPr="00810778" w:rsidRDefault="005A6796" w:rsidP="005A6796">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Материалы для изготовления поделок.</w:t>
      </w:r>
    </w:p>
    <w:p w:rsidR="005A6796" w:rsidRPr="00810778" w:rsidRDefault="005A6796" w:rsidP="005A6796">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Понятие скульптуры и декоративно-прикладного творчества.</w:t>
      </w:r>
    </w:p>
    <w:p w:rsidR="005A6796" w:rsidRPr="00810778" w:rsidRDefault="005A6796" w:rsidP="005A6796">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Лепить из пластилина, глины, соленого теста несложные фигурки методом присоединения отдельных элементов.</w:t>
      </w:r>
    </w:p>
    <w:p w:rsidR="005A6796" w:rsidRPr="00810778" w:rsidRDefault="005A6796" w:rsidP="005A6796">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Выстраивать декоративные композиции.</w:t>
      </w:r>
    </w:p>
    <w:p w:rsidR="005A6796" w:rsidRPr="00810778" w:rsidRDefault="005A6796" w:rsidP="005A6796">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Работать красками по керамике, использовать трафареты и шаблоны.</w:t>
      </w:r>
    </w:p>
    <w:p w:rsidR="005A6796" w:rsidRPr="00810778" w:rsidRDefault="005A6796" w:rsidP="005A6796">
      <w:pPr>
        <w:numPr>
          <w:ilvl w:val="0"/>
          <w:numId w:val="7"/>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Свободно пользоваться стекой.</w:t>
      </w: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второго года обучения дети должны знать (уметь, применять):</w:t>
      </w:r>
    </w:p>
    <w:p w:rsidR="005A6796" w:rsidRPr="00810778" w:rsidRDefault="005A6796" w:rsidP="005A6796">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Понятие «натюрморт».</w:t>
      </w:r>
    </w:p>
    <w:p w:rsidR="005A6796" w:rsidRPr="00810778" w:rsidRDefault="005A6796" w:rsidP="005A6796">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Что такое художественный образ.</w:t>
      </w:r>
    </w:p>
    <w:p w:rsidR="005A6796" w:rsidRPr="00810778" w:rsidRDefault="005A6796" w:rsidP="005A6796">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Виды народных глиняных игрушек.</w:t>
      </w:r>
    </w:p>
    <w:p w:rsidR="005A6796" w:rsidRPr="00810778" w:rsidRDefault="005A6796" w:rsidP="005A6796">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Лепить методом вытягивания из одного куска глины.</w:t>
      </w:r>
    </w:p>
    <w:p w:rsidR="005A6796" w:rsidRPr="00810778" w:rsidRDefault="005A6796" w:rsidP="005A6796">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Передавать характер в глиняной игрушке.</w:t>
      </w:r>
    </w:p>
    <w:p w:rsidR="005A6796" w:rsidRPr="00810778" w:rsidRDefault="005A6796" w:rsidP="005A6796">
      <w:pPr>
        <w:numPr>
          <w:ilvl w:val="0"/>
          <w:numId w:val="8"/>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Создавать коллективные композиции.</w:t>
      </w: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третьего года обучения дети должны знать (уметь, применять):</w:t>
      </w:r>
    </w:p>
    <w:p w:rsidR="005A6796" w:rsidRPr="00810778" w:rsidRDefault="005A6796" w:rsidP="005A6796">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Об особенностях лепных игрушек различных народных традиционных промыслов.</w:t>
      </w:r>
    </w:p>
    <w:p w:rsidR="005A6796" w:rsidRPr="00810778" w:rsidRDefault="005A6796" w:rsidP="005A6796">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Что такое флористика.</w:t>
      </w:r>
    </w:p>
    <w:p w:rsidR="005A6796" w:rsidRPr="00810778" w:rsidRDefault="005A6796" w:rsidP="005A6796">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Оформлять работы природным материалом.</w:t>
      </w:r>
    </w:p>
    <w:p w:rsidR="005A6796" w:rsidRPr="00810778" w:rsidRDefault="005A6796" w:rsidP="005A6796">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Изготавливать  цветное тесто.</w:t>
      </w:r>
    </w:p>
    <w:p w:rsidR="005A6796" w:rsidRPr="00810778" w:rsidRDefault="005A6796" w:rsidP="005A6796">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Свободно пользоваться разными способами  лепки.</w:t>
      </w:r>
    </w:p>
    <w:p w:rsidR="005A6796" w:rsidRPr="00810778" w:rsidRDefault="005A6796" w:rsidP="005A6796">
      <w:pPr>
        <w:numPr>
          <w:ilvl w:val="0"/>
          <w:numId w:val="9"/>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Лепить по заранее подготовленным эскизам.</w:t>
      </w:r>
    </w:p>
    <w:p w:rsidR="005A6796" w:rsidRPr="00810778" w:rsidRDefault="005A6796" w:rsidP="005A679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четвертого года обучения дети должны знать (уметь, применять):</w:t>
      </w:r>
    </w:p>
    <w:p w:rsidR="005A6796" w:rsidRPr="00810778" w:rsidRDefault="005A6796" w:rsidP="005A6796">
      <w:pPr>
        <w:numPr>
          <w:ilvl w:val="0"/>
          <w:numId w:val="10"/>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Понятие «декор».</w:t>
      </w:r>
    </w:p>
    <w:p w:rsidR="005A6796" w:rsidRPr="00810778" w:rsidRDefault="005A6796" w:rsidP="005A6796">
      <w:pPr>
        <w:numPr>
          <w:ilvl w:val="0"/>
          <w:numId w:val="10"/>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Владеть приемами декора.</w:t>
      </w:r>
    </w:p>
    <w:p w:rsidR="005A6796" w:rsidRPr="00810778" w:rsidRDefault="005A6796" w:rsidP="005A6796">
      <w:pPr>
        <w:numPr>
          <w:ilvl w:val="0"/>
          <w:numId w:val="10"/>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Выстраивать многофигурные композиции.</w:t>
      </w:r>
    </w:p>
    <w:p w:rsidR="005A6796" w:rsidRPr="00810778" w:rsidRDefault="005A6796" w:rsidP="005A6796">
      <w:pPr>
        <w:numPr>
          <w:ilvl w:val="0"/>
          <w:numId w:val="10"/>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Лепить на основе традиционных приемов </w:t>
      </w:r>
      <w:proofErr w:type="spellStart"/>
      <w:r w:rsidRPr="00810778">
        <w:rPr>
          <w:rFonts w:ascii="Times New Roman" w:eastAsia="Times New Roman" w:hAnsi="Times New Roman" w:cs="Times New Roman"/>
          <w:color w:val="000000"/>
          <w:sz w:val="28"/>
          <w:szCs w:val="28"/>
          <w:lang w:eastAsia="ru-RU"/>
        </w:rPr>
        <w:t>филимоновской</w:t>
      </w:r>
      <w:proofErr w:type="spellEnd"/>
      <w:r w:rsidRPr="00810778">
        <w:rPr>
          <w:rFonts w:ascii="Times New Roman" w:eastAsia="Times New Roman" w:hAnsi="Times New Roman" w:cs="Times New Roman"/>
          <w:color w:val="000000"/>
          <w:sz w:val="28"/>
          <w:szCs w:val="28"/>
          <w:lang w:eastAsia="ru-RU"/>
        </w:rPr>
        <w:t xml:space="preserve">, дымковской, </w:t>
      </w:r>
      <w:proofErr w:type="spellStart"/>
      <w:r w:rsidRPr="00810778">
        <w:rPr>
          <w:rFonts w:ascii="Times New Roman" w:eastAsia="Times New Roman" w:hAnsi="Times New Roman" w:cs="Times New Roman"/>
          <w:color w:val="000000"/>
          <w:sz w:val="28"/>
          <w:szCs w:val="28"/>
          <w:lang w:eastAsia="ru-RU"/>
        </w:rPr>
        <w:t>абашевской</w:t>
      </w:r>
      <w:proofErr w:type="spellEnd"/>
      <w:r w:rsidRPr="00810778">
        <w:rPr>
          <w:rFonts w:ascii="Times New Roman" w:eastAsia="Times New Roman" w:hAnsi="Times New Roman" w:cs="Times New Roman"/>
          <w:color w:val="000000"/>
          <w:sz w:val="28"/>
          <w:szCs w:val="28"/>
          <w:lang w:eastAsia="ru-RU"/>
        </w:rPr>
        <w:t xml:space="preserve">, </w:t>
      </w:r>
      <w:proofErr w:type="spellStart"/>
      <w:r w:rsidRPr="00810778">
        <w:rPr>
          <w:rFonts w:ascii="Times New Roman" w:eastAsia="Times New Roman" w:hAnsi="Times New Roman" w:cs="Times New Roman"/>
          <w:color w:val="000000"/>
          <w:sz w:val="28"/>
          <w:szCs w:val="28"/>
          <w:lang w:eastAsia="ru-RU"/>
        </w:rPr>
        <w:t>каргопольской</w:t>
      </w:r>
      <w:proofErr w:type="spellEnd"/>
      <w:r w:rsidRPr="00810778">
        <w:rPr>
          <w:rFonts w:ascii="Times New Roman" w:eastAsia="Times New Roman" w:hAnsi="Times New Roman" w:cs="Times New Roman"/>
          <w:color w:val="000000"/>
          <w:sz w:val="28"/>
          <w:szCs w:val="28"/>
          <w:lang w:eastAsia="ru-RU"/>
        </w:rPr>
        <w:t xml:space="preserve"> игрушки.</w:t>
      </w:r>
    </w:p>
    <w:p w:rsidR="005A6796" w:rsidRPr="001809B4" w:rsidRDefault="005A6796" w:rsidP="005A6796">
      <w:pPr>
        <w:numPr>
          <w:ilvl w:val="0"/>
          <w:numId w:val="10"/>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Проявлять творчество в создании художественных изделий.</w:t>
      </w:r>
    </w:p>
    <w:p w:rsidR="005A6796" w:rsidRDefault="005A6796" w:rsidP="005A6796">
      <w:pPr>
        <w:spacing w:after="0" w:line="240" w:lineRule="auto"/>
        <w:jc w:val="both"/>
        <w:rPr>
          <w:rFonts w:ascii="Times New Roman" w:eastAsia="Times New Roman" w:hAnsi="Times New Roman" w:cs="Times New Roman"/>
          <w:color w:val="000000"/>
          <w:sz w:val="28"/>
          <w:szCs w:val="28"/>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lastRenderedPageBreak/>
        <w:t>IV. ФОРМЫ И МЕТОДЫ КОНТРОЛЯ. КРИТЕРИИ ОЦЕНОК</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Аттестация: цели, виды, форма, содержание</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Контроль знаний, умений, навыков учащихся проводится в форме педагогического анализа по результатам просмотра работ, что обеспечивает оперативное управление учебным процессом и выполняет обучающую, проверочную, воспитательную и корректирующую функции. Просмотры работ проводятся в конце каждого урока. Просмотр-выставка учебных работ – в конце каждого года. В каждой работе отмечаются положительные стороны, лучшие работы принимают участие в окружных, всероссийских, международных выставках. Также может проводиться диагностика по методике «5 рисунков» (методика </w:t>
      </w:r>
      <w:proofErr w:type="spellStart"/>
      <w:r w:rsidRPr="00810778">
        <w:rPr>
          <w:rFonts w:ascii="Times New Roman" w:eastAsia="Times New Roman" w:hAnsi="Times New Roman" w:cs="Times New Roman"/>
          <w:color w:val="000000"/>
          <w:sz w:val="28"/>
          <w:szCs w:val="28"/>
          <w:lang w:eastAsia="ru-RU"/>
        </w:rPr>
        <w:t>Н.А.Лепской</w:t>
      </w:r>
      <w:proofErr w:type="spellEnd"/>
      <w:r w:rsidRPr="00810778">
        <w:rPr>
          <w:rFonts w:ascii="Times New Roman" w:eastAsia="Times New Roman" w:hAnsi="Times New Roman" w:cs="Times New Roman"/>
          <w:color w:val="000000"/>
          <w:sz w:val="28"/>
          <w:szCs w:val="28"/>
          <w:lang w:eastAsia="ru-RU"/>
        </w:rPr>
        <w:t>) в начале и в конце каждого учебного года, прослеживается динамика художественного развития учащегося.</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При оценивании учащегося, осваивающегося </w:t>
      </w:r>
      <w:proofErr w:type="spellStart"/>
      <w:r w:rsidRPr="00810778">
        <w:rPr>
          <w:rFonts w:ascii="Times New Roman" w:eastAsia="Times New Roman" w:hAnsi="Times New Roman" w:cs="Times New Roman"/>
          <w:color w:val="000000"/>
          <w:sz w:val="28"/>
          <w:szCs w:val="28"/>
          <w:lang w:eastAsia="ru-RU"/>
        </w:rPr>
        <w:t>общеразвивающую</w:t>
      </w:r>
      <w:proofErr w:type="spellEnd"/>
      <w:r w:rsidRPr="00810778">
        <w:rPr>
          <w:rFonts w:ascii="Times New Roman" w:eastAsia="Times New Roman" w:hAnsi="Times New Roman" w:cs="Times New Roman"/>
          <w:color w:val="000000"/>
          <w:sz w:val="28"/>
          <w:szCs w:val="28"/>
          <w:lang w:eastAsia="ru-RU"/>
        </w:rPr>
        <w:t xml:space="preserve"> программу, следует учитывать:</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формирование устойчивого интереса к изобразительному  искусству, к занятиям художественным творчеством;</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овладение практическими умениями и навыками в различных видах художественно-творческой деятельности;</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степень продвижения учащегося, успешность личностных достижений.</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V. МЕТОДИЧЕСКОЕ ОБЕСПЕЧЕНИЕ УЧЕБНОГО ПРОЦЕССА</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Основная педагогическая деятельность направлена на активизацию процессов и механизмов творческого воображения и деятельности детей, выработку и закрепление у них потребности в творчестве, представлений о творчестве как о глубинном, эмоционально ярком переживании, жизненно важном  состоянии.</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Содержанием занятий является творческая деятельность детей под руководством педагога.</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proofErr w:type="gramStart"/>
      <w:r w:rsidRPr="00810778">
        <w:rPr>
          <w:rFonts w:ascii="Times New Roman" w:eastAsia="Times New Roman" w:hAnsi="Times New Roman" w:cs="Times New Roman"/>
          <w:color w:val="000000"/>
          <w:sz w:val="28"/>
          <w:szCs w:val="28"/>
          <w:lang w:eastAsia="ru-RU"/>
        </w:rPr>
        <w:t>Все педагогические задачи реализуются на занятиях с использованием вспомогательного иллюстративного материала, программных музыкальных произведений (музыкальные произведения должны быть небольшими по продолжительности звучания, отличаться яркостью и динамичностью образов, иметь моторный характер, побуждающий детей к творческому движению, например, пьесы из «Детского альбома» П.И.Чайковского «Игра в лошадки», «Камаринская», «Неаполитанская песенка», М.П.Мусоргского из цикла «Картинки с выставки» и т.д.</w:t>
      </w:r>
      <w:proofErr w:type="gramEnd"/>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Задания должны быть адаптированы к возрасту детей и построены с учетом интересов, возможностей и предпочтений данной группы учащихся.</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Подведение итогов по результатам освоения материала данно</w:t>
      </w:r>
      <w:r>
        <w:rPr>
          <w:rFonts w:ascii="Times New Roman" w:eastAsia="Times New Roman" w:hAnsi="Times New Roman" w:cs="Times New Roman"/>
          <w:color w:val="000000"/>
          <w:sz w:val="28"/>
          <w:szCs w:val="28"/>
          <w:lang w:eastAsia="ru-RU"/>
        </w:rPr>
        <w:t>го предмета</w:t>
      </w:r>
      <w:r w:rsidRPr="00810778">
        <w:rPr>
          <w:rFonts w:ascii="Times New Roman" w:eastAsia="Times New Roman" w:hAnsi="Times New Roman" w:cs="Times New Roman"/>
          <w:color w:val="000000"/>
          <w:sz w:val="28"/>
          <w:szCs w:val="28"/>
          <w:lang w:eastAsia="ru-RU"/>
        </w:rPr>
        <w:t xml:space="preserve"> может быть в форме коллективного обсуждения во время проведения </w:t>
      </w:r>
      <w:proofErr w:type="spellStart"/>
      <w:proofErr w:type="gramStart"/>
      <w:r w:rsidRPr="00810778">
        <w:rPr>
          <w:rFonts w:ascii="Times New Roman" w:eastAsia="Times New Roman" w:hAnsi="Times New Roman" w:cs="Times New Roman"/>
          <w:color w:val="000000"/>
          <w:sz w:val="28"/>
          <w:szCs w:val="28"/>
          <w:lang w:eastAsia="ru-RU"/>
        </w:rPr>
        <w:t>блиц-выставки</w:t>
      </w:r>
      <w:proofErr w:type="spellEnd"/>
      <w:proofErr w:type="gramEnd"/>
      <w:r w:rsidRPr="00810778">
        <w:rPr>
          <w:rFonts w:ascii="Times New Roman" w:eastAsia="Times New Roman" w:hAnsi="Times New Roman" w:cs="Times New Roman"/>
          <w:color w:val="000000"/>
          <w:sz w:val="28"/>
          <w:szCs w:val="28"/>
          <w:lang w:eastAsia="ru-RU"/>
        </w:rPr>
        <w:t>, когда работа детей по конкретной теме развешивается на стенах или раскладываются на полу. Основными критериями оценки детских работ являются личностное отношение, точность и совершенство выражения.</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10778">
        <w:rPr>
          <w:rFonts w:ascii="Times New Roman" w:eastAsia="Times New Roman" w:hAnsi="Times New Roman" w:cs="Times New Roman"/>
          <w:color w:val="000000"/>
          <w:sz w:val="28"/>
          <w:szCs w:val="28"/>
          <w:lang w:eastAsia="ru-RU"/>
        </w:rPr>
        <w:t xml:space="preserve">Для более плодотворной работы учащихся используются методы дифференциации и индивидуализации, что позволяет педагогу полнее учитывать индивидуальные возможности и личностные особенности </w:t>
      </w:r>
      <w:r w:rsidRPr="00810778">
        <w:rPr>
          <w:rFonts w:ascii="Times New Roman" w:eastAsia="Times New Roman" w:hAnsi="Times New Roman" w:cs="Times New Roman"/>
          <w:color w:val="000000"/>
          <w:sz w:val="28"/>
          <w:szCs w:val="28"/>
          <w:lang w:eastAsia="ru-RU"/>
        </w:rPr>
        <w:lastRenderedPageBreak/>
        <w:t>ребенка, достигать более высоких результатов в обучении и развитии творческих способностей учащихся.</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Применяются следующие средства дифференциации:</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 разработка заданий различной трудности и объема;</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 разная мера помощи учителя учащимся при выполнении учебных заданий;</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вариативность темпа освоения учебного материала.</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Основной задачей дифференциации и индивидуализации при объяснении материала является актуализация полученных ранее знаний учениками.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учитель посредством инструктажа-показа.</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Основное время на уроке отводится практической деятельности, поэтому создание творческой атмосферы способствует ее продуктивности.</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Применение различных методов и форм (теоретических и практических занятий, самостоятельной работы по сбору материала и выполнению упражнений) должно четко укладываться в схему поэтапного ведения работы над освоением каждой темы программы.</w:t>
      </w:r>
    </w:p>
    <w:p w:rsidR="008B7D55" w:rsidRDefault="008B7D55" w:rsidP="008B7D55">
      <w:pPr>
        <w:spacing w:after="0" w:line="240" w:lineRule="auto"/>
        <w:jc w:val="both"/>
        <w:rPr>
          <w:rFonts w:ascii="Times New Roman" w:eastAsia="Times New Roman" w:hAnsi="Times New Roman" w:cs="Times New Roman"/>
          <w:b/>
          <w:bCs/>
          <w:color w:val="000000"/>
          <w:sz w:val="28"/>
          <w:szCs w:val="28"/>
          <w:lang w:eastAsia="ru-RU"/>
        </w:rPr>
      </w:pP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VI. СПИСОК МЕТОДИЧЕСКОЙ ЛИТЕРАТУРЫ</w:t>
      </w:r>
    </w:p>
    <w:p w:rsidR="008B7D55" w:rsidRPr="00810778"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Агамирян</w:t>
      </w:r>
      <w:proofErr w:type="spellEnd"/>
      <w:r w:rsidRPr="00810778">
        <w:rPr>
          <w:rFonts w:ascii="Times New Roman" w:eastAsia="Times New Roman" w:hAnsi="Times New Roman" w:cs="Times New Roman"/>
          <w:color w:val="000000"/>
          <w:sz w:val="28"/>
          <w:szCs w:val="28"/>
          <w:lang w:eastAsia="ru-RU"/>
        </w:rPr>
        <w:t xml:space="preserve"> Ж. Детская картинная галерея. – М., 1979</w:t>
      </w:r>
    </w:p>
    <w:p w:rsidR="008B7D55" w:rsidRPr="00810778"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Алексеева В.</w:t>
      </w:r>
      <w:proofErr w:type="gramStart"/>
      <w:r w:rsidRPr="00810778">
        <w:rPr>
          <w:rFonts w:ascii="Times New Roman" w:eastAsia="Times New Roman" w:hAnsi="Times New Roman" w:cs="Times New Roman"/>
          <w:color w:val="000000"/>
          <w:sz w:val="28"/>
          <w:szCs w:val="28"/>
          <w:lang w:eastAsia="ru-RU"/>
        </w:rPr>
        <w:t>В.</w:t>
      </w:r>
      <w:proofErr w:type="gramEnd"/>
      <w:r w:rsidRPr="00810778">
        <w:rPr>
          <w:rFonts w:ascii="Times New Roman" w:eastAsia="Times New Roman" w:hAnsi="Times New Roman" w:cs="Times New Roman"/>
          <w:color w:val="000000"/>
          <w:sz w:val="28"/>
          <w:szCs w:val="28"/>
          <w:lang w:eastAsia="ru-RU"/>
        </w:rPr>
        <w:t xml:space="preserve"> Что такое искусство? – М., 1991</w:t>
      </w:r>
    </w:p>
    <w:p w:rsidR="008B7D55" w:rsidRPr="00810778"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Библер</w:t>
      </w:r>
      <w:proofErr w:type="spellEnd"/>
      <w:r w:rsidRPr="00810778">
        <w:rPr>
          <w:rFonts w:ascii="Times New Roman" w:eastAsia="Times New Roman" w:hAnsi="Times New Roman" w:cs="Times New Roman"/>
          <w:color w:val="000000"/>
          <w:sz w:val="28"/>
          <w:szCs w:val="28"/>
          <w:lang w:eastAsia="ru-RU"/>
        </w:rPr>
        <w:t xml:space="preserve"> В.С. Мышление как творчество. – М., 1975</w:t>
      </w:r>
    </w:p>
    <w:p w:rsidR="008B7D55" w:rsidRPr="00810778"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Богатырёв</w:t>
      </w:r>
      <w:proofErr w:type="spellEnd"/>
      <w:r w:rsidRPr="00810778">
        <w:rPr>
          <w:rFonts w:ascii="Times New Roman" w:eastAsia="Times New Roman" w:hAnsi="Times New Roman" w:cs="Times New Roman"/>
          <w:color w:val="000000"/>
          <w:sz w:val="28"/>
          <w:szCs w:val="28"/>
          <w:lang w:eastAsia="ru-RU"/>
        </w:rPr>
        <w:t xml:space="preserve"> П.Г. Вопросы теории народного искусства. - М., 1971</w:t>
      </w:r>
    </w:p>
    <w:p w:rsidR="008B7D55" w:rsidRPr="00810778"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Богуславская И.Я. Русская глиняная игрушка. - Л.,1975</w:t>
      </w:r>
    </w:p>
    <w:p w:rsidR="008B7D55" w:rsidRPr="00810778"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Боголюбов Н.С. Скульптура на занятиях в школьном кружке. – М., 1986 </w:t>
      </w:r>
    </w:p>
    <w:p w:rsidR="008B7D55" w:rsidRPr="008B7D55"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Выготский</w:t>
      </w:r>
      <w:proofErr w:type="spellEnd"/>
      <w:r w:rsidRPr="00810778">
        <w:rPr>
          <w:rFonts w:ascii="Times New Roman" w:eastAsia="Times New Roman" w:hAnsi="Times New Roman" w:cs="Times New Roman"/>
          <w:color w:val="000000"/>
          <w:sz w:val="28"/>
          <w:szCs w:val="28"/>
          <w:lang w:eastAsia="ru-RU"/>
        </w:rPr>
        <w:t xml:space="preserve"> Л.С. Психология искусства. – М.,1987</w:t>
      </w:r>
    </w:p>
    <w:p w:rsidR="008B7D55" w:rsidRPr="008B7D55"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spellStart"/>
      <w:r w:rsidRPr="00810778">
        <w:rPr>
          <w:rFonts w:ascii="Times New Roman" w:eastAsia="Times New Roman" w:hAnsi="Times New Roman" w:cs="Times New Roman"/>
          <w:color w:val="000000"/>
          <w:sz w:val="28"/>
          <w:szCs w:val="28"/>
          <w:lang w:eastAsia="ru-RU"/>
        </w:rPr>
        <w:t>Кершенштейнер</w:t>
      </w:r>
      <w:proofErr w:type="spellEnd"/>
      <w:r w:rsidRPr="00810778">
        <w:rPr>
          <w:rFonts w:ascii="Times New Roman" w:eastAsia="Times New Roman" w:hAnsi="Times New Roman" w:cs="Times New Roman"/>
          <w:color w:val="000000"/>
          <w:sz w:val="28"/>
          <w:szCs w:val="28"/>
          <w:lang w:eastAsia="ru-RU"/>
        </w:rPr>
        <w:t xml:space="preserve"> Г. Развитие художественного творчества ребенка. - М., 1914</w:t>
      </w:r>
    </w:p>
    <w:p w:rsidR="008B7D55" w:rsidRPr="00810778"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Мелик-Пашаев А.А., </w:t>
      </w:r>
      <w:proofErr w:type="spellStart"/>
      <w:r w:rsidRPr="00810778">
        <w:rPr>
          <w:rFonts w:ascii="Times New Roman" w:eastAsia="Times New Roman" w:hAnsi="Times New Roman" w:cs="Times New Roman"/>
          <w:color w:val="000000"/>
          <w:sz w:val="28"/>
          <w:szCs w:val="28"/>
          <w:lang w:eastAsia="ru-RU"/>
        </w:rPr>
        <w:t>Новлянская</w:t>
      </w:r>
      <w:proofErr w:type="spellEnd"/>
      <w:r w:rsidRPr="00810778">
        <w:rPr>
          <w:rFonts w:ascii="Times New Roman" w:eastAsia="Times New Roman" w:hAnsi="Times New Roman" w:cs="Times New Roman"/>
          <w:color w:val="000000"/>
          <w:sz w:val="28"/>
          <w:szCs w:val="28"/>
          <w:lang w:eastAsia="ru-RU"/>
        </w:rPr>
        <w:t xml:space="preserve"> З.Н. Ступеньки к творчеству: художественное развитие ребенка в семье. – М.,1987</w:t>
      </w:r>
    </w:p>
    <w:p w:rsidR="008B7D55" w:rsidRPr="00810778"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Мелик-Пашаев А.А. Педагогика искусства и творческие способности. </w:t>
      </w:r>
      <w:proofErr w:type="gramStart"/>
      <w:r w:rsidRPr="00810778">
        <w:rPr>
          <w:rFonts w:ascii="Times New Roman" w:eastAsia="Times New Roman" w:hAnsi="Times New Roman" w:cs="Times New Roman"/>
          <w:color w:val="000000"/>
          <w:sz w:val="28"/>
          <w:szCs w:val="28"/>
          <w:lang w:eastAsia="ru-RU"/>
        </w:rPr>
        <w:t>–М</w:t>
      </w:r>
      <w:proofErr w:type="gramEnd"/>
      <w:r w:rsidRPr="00810778">
        <w:rPr>
          <w:rFonts w:ascii="Times New Roman" w:eastAsia="Times New Roman" w:hAnsi="Times New Roman" w:cs="Times New Roman"/>
          <w:color w:val="000000"/>
          <w:sz w:val="28"/>
          <w:szCs w:val="28"/>
          <w:lang w:eastAsia="ru-RU"/>
        </w:rPr>
        <w:t>., 1981</w:t>
      </w:r>
    </w:p>
    <w:p w:rsidR="008B7D55" w:rsidRPr="00810778"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Мухина В.С. Изобразительная деятельность ребенка как форма усвоения социального опыта. – М., 1981</w:t>
      </w:r>
    </w:p>
    <w:p w:rsidR="008B7D55" w:rsidRPr="00810778" w:rsidRDefault="008B7D55" w:rsidP="008B7D55">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19. Стародуб К., Ткаченко Т. Лепим из пластилина.- «Феникс» Ростов-на-Дону, 2003.</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20. </w:t>
      </w:r>
      <w:proofErr w:type="spellStart"/>
      <w:r w:rsidRPr="00810778">
        <w:rPr>
          <w:rFonts w:ascii="Times New Roman" w:eastAsia="Times New Roman" w:hAnsi="Times New Roman" w:cs="Times New Roman"/>
          <w:color w:val="000000"/>
          <w:sz w:val="28"/>
          <w:szCs w:val="28"/>
          <w:lang w:eastAsia="ru-RU"/>
        </w:rPr>
        <w:t>Фрейн</w:t>
      </w:r>
      <w:proofErr w:type="spellEnd"/>
      <w:r w:rsidRPr="00810778">
        <w:rPr>
          <w:rFonts w:ascii="Times New Roman" w:eastAsia="Times New Roman" w:hAnsi="Times New Roman" w:cs="Times New Roman"/>
          <w:color w:val="000000"/>
          <w:sz w:val="28"/>
          <w:szCs w:val="28"/>
          <w:lang w:eastAsia="ru-RU"/>
        </w:rPr>
        <w:t xml:space="preserve"> Ш. Научись лепить забавных животных.-  Минск, «Попурри», 2003</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21. Щербаков А.В. Искусство и художественное творчество детей /Под ред. Н.Н. Фоминой. – М., 1991</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23. Юсов Б.П. Вопросы художественного развития школьников в процессе изобразительной деятельности// Эстетическое воспитание школьной молодежи/ Под</w:t>
      </w:r>
      <w:proofErr w:type="gramStart"/>
      <w:r w:rsidRPr="00810778">
        <w:rPr>
          <w:rFonts w:ascii="Times New Roman" w:eastAsia="Times New Roman" w:hAnsi="Times New Roman" w:cs="Times New Roman"/>
          <w:color w:val="000000"/>
          <w:sz w:val="28"/>
          <w:szCs w:val="28"/>
          <w:lang w:eastAsia="ru-RU"/>
        </w:rPr>
        <w:t>.</w:t>
      </w:r>
      <w:proofErr w:type="gramEnd"/>
      <w:r w:rsidRPr="00810778">
        <w:rPr>
          <w:rFonts w:ascii="Times New Roman" w:eastAsia="Times New Roman" w:hAnsi="Times New Roman" w:cs="Times New Roman"/>
          <w:color w:val="000000"/>
          <w:sz w:val="28"/>
          <w:szCs w:val="28"/>
          <w:lang w:eastAsia="ru-RU"/>
        </w:rPr>
        <w:t xml:space="preserve"> </w:t>
      </w:r>
      <w:proofErr w:type="gramStart"/>
      <w:r w:rsidRPr="00810778">
        <w:rPr>
          <w:rFonts w:ascii="Times New Roman" w:eastAsia="Times New Roman" w:hAnsi="Times New Roman" w:cs="Times New Roman"/>
          <w:color w:val="000000"/>
          <w:sz w:val="28"/>
          <w:szCs w:val="28"/>
          <w:lang w:eastAsia="ru-RU"/>
        </w:rPr>
        <w:t>р</w:t>
      </w:r>
      <w:proofErr w:type="gramEnd"/>
      <w:r w:rsidRPr="00810778">
        <w:rPr>
          <w:rFonts w:ascii="Times New Roman" w:eastAsia="Times New Roman" w:hAnsi="Times New Roman" w:cs="Times New Roman"/>
          <w:color w:val="000000"/>
          <w:sz w:val="28"/>
          <w:szCs w:val="28"/>
          <w:lang w:eastAsia="ru-RU"/>
        </w:rPr>
        <w:t xml:space="preserve">ед. Б.Лихачева, </w:t>
      </w:r>
      <w:proofErr w:type="spellStart"/>
      <w:r w:rsidRPr="00810778">
        <w:rPr>
          <w:rFonts w:ascii="Times New Roman" w:eastAsia="Times New Roman" w:hAnsi="Times New Roman" w:cs="Times New Roman"/>
          <w:color w:val="000000"/>
          <w:sz w:val="28"/>
          <w:szCs w:val="28"/>
          <w:lang w:eastAsia="ru-RU"/>
        </w:rPr>
        <w:t>Г.Зальмона</w:t>
      </w:r>
      <w:proofErr w:type="spellEnd"/>
      <w:r w:rsidRPr="00810778">
        <w:rPr>
          <w:rFonts w:ascii="Times New Roman" w:eastAsia="Times New Roman" w:hAnsi="Times New Roman" w:cs="Times New Roman"/>
          <w:color w:val="000000"/>
          <w:sz w:val="28"/>
          <w:szCs w:val="28"/>
          <w:lang w:eastAsia="ru-RU"/>
        </w:rPr>
        <w:t>. – М., 1981</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Список учебной литературы</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Еременко Т. Вышивка. Техника. Приемы. - Изделия. М., </w:t>
      </w:r>
      <w:proofErr w:type="spellStart"/>
      <w:r w:rsidRPr="00810778">
        <w:rPr>
          <w:rFonts w:ascii="Times New Roman" w:eastAsia="Times New Roman" w:hAnsi="Times New Roman" w:cs="Times New Roman"/>
          <w:color w:val="000000"/>
          <w:sz w:val="28"/>
          <w:szCs w:val="28"/>
          <w:lang w:eastAsia="ru-RU"/>
        </w:rPr>
        <w:t>АСТ-пресс</w:t>
      </w:r>
      <w:proofErr w:type="spellEnd"/>
      <w:r w:rsidRPr="00810778">
        <w:rPr>
          <w:rFonts w:ascii="Times New Roman" w:eastAsia="Times New Roman" w:hAnsi="Times New Roman" w:cs="Times New Roman"/>
          <w:color w:val="000000"/>
          <w:sz w:val="28"/>
          <w:szCs w:val="28"/>
          <w:lang w:eastAsia="ru-RU"/>
        </w:rPr>
        <w:t>, 2000</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Клиентов А. Народные промыслы. М., Белый город, 2010</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Наниашвили</w:t>
      </w:r>
      <w:proofErr w:type="spellEnd"/>
      <w:r w:rsidRPr="00810778">
        <w:rPr>
          <w:rFonts w:ascii="Times New Roman" w:eastAsia="Times New Roman" w:hAnsi="Times New Roman" w:cs="Times New Roman"/>
          <w:color w:val="000000"/>
          <w:sz w:val="28"/>
          <w:szCs w:val="28"/>
          <w:lang w:eastAsia="ru-RU"/>
        </w:rPr>
        <w:t xml:space="preserve"> Ирина. Вышивка бисером. Шаг за шагом. Харьков: Книжный клуб «Клуб семейного Досуга», 2007</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Фатеева А.А. Рисуем без кисточки. Ярославль: Академия развития, 2007</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Средства обучения</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Для достижения успешного результата в освоении программы «Изобразительное творчество» необходимы следующие учебно-методические пособия:</w:t>
      </w:r>
    </w:p>
    <w:p w:rsidR="008B7D55" w:rsidRPr="00810778" w:rsidRDefault="008B7D55" w:rsidP="008B7D55">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наглядные методические пособия по темам;</w:t>
      </w:r>
    </w:p>
    <w:p w:rsidR="008B7D55" w:rsidRPr="00810778" w:rsidRDefault="008B7D55" w:rsidP="008B7D55">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динамические таблицы;</w:t>
      </w:r>
    </w:p>
    <w:p w:rsidR="008B7D55" w:rsidRPr="00810778" w:rsidRDefault="008B7D55" w:rsidP="008B7D55">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фонд лучших работ учащихся по разделам и темам;</w:t>
      </w:r>
    </w:p>
    <w:p w:rsidR="008B7D55" w:rsidRPr="00810778" w:rsidRDefault="008B7D55" w:rsidP="008B7D55">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видеоматериалы о видах искусства;</w:t>
      </w:r>
    </w:p>
    <w:p w:rsidR="008B7D55" w:rsidRPr="00810778" w:rsidRDefault="008B7D55" w:rsidP="008B7D55">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интернет – ресурсы;</w:t>
      </w:r>
    </w:p>
    <w:p w:rsidR="008B7D55" w:rsidRPr="00810778" w:rsidRDefault="008B7D55" w:rsidP="008B7D55">
      <w:pPr>
        <w:numPr>
          <w:ilvl w:val="0"/>
          <w:numId w:val="16"/>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репродукции работ художников.</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Вспомогательные материалы</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карточки различных типов;</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таблицы;</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портреты;</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музыкальные инструменты;</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репродукции;</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справочные материалы;</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полуоформленный материал (емкости, коробки разных форм и цветов, фольга, стружка, шерсть, лоскутный материал и т.д.).</w:t>
      </w:r>
    </w:p>
    <w:p w:rsidR="008B7D55" w:rsidRPr="00810778" w:rsidRDefault="008B7D55" w:rsidP="008B7D55">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8B7D55" w:rsidRDefault="008B7D55" w:rsidP="008B7D55">
      <w:pPr>
        <w:spacing w:after="0"/>
        <w:jc w:val="both"/>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BD0C61" w:rsidRPr="00BD0C61" w:rsidRDefault="00BD0C61" w:rsidP="00BD0C61">
      <w:pPr>
        <w:spacing w:before="75" w:after="75" w:line="240" w:lineRule="auto"/>
        <w:rPr>
          <w:rFonts w:ascii="Tahoma" w:eastAsia="Times New Roman" w:hAnsi="Tahoma" w:cs="Tahoma"/>
          <w:color w:val="000000"/>
          <w:sz w:val="17"/>
          <w:szCs w:val="17"/>
          <w:lang w:eastAsia="ru-RU"/>
        </w:rPr>
      </w:pPr>
      <w:r w:rsidRPr="00BD0C61">
        <w:rPr>
          <w:rFonts w:ascii="Tahoma" w:eastAsia="Times New Roman" w:hAnsi="Tahoma" w:cs="Tahoma"/>
          <w:color w:val="000000"/>
          <w:sz w:val="17"/>
          <w:szCs w:val="17"/>
          <w:lang w:eastAsia="ru-RU"/>
        </w:rPr>
        <w:t> </w:t>
      </w:r>
    </w:p>
    <w:sectPr w:rsidR="00BD0C61" w:rsidRPr="00BD0C61" w:rsidSect="008354D1">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74B9"/>
    <w:multiLevelType w:val="multilevel"/>
    <w:tmpl w:val="5A9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C5BE2"/>
    <w:multiLevelType w:val="multilevel"/>
    <w:tmpl w:val="879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55DFD"/>
    <w:multiLevelType w:val="multilevel"/>
    <w:tmpl w:val="D7AC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4469D6"/>
    <w:multiLevelType w:val="multilevel"/>
    <w:tmpl w:val="152E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EF7A2E"/>
    <w:multiLevelType w:val="multilevel"/>
    <w:tmpl w:val="F76A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EC078B"/>
    <w:multiLevelType w:val="multilevel"/>
    <w:tmpl w:val="0E1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53704A"/>
    <w:multiLevelType w:val="multilevel"/>
    <w:tmpl w:val="32B6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F0FE1"/>
    <w:multiLevelType w:val="multilevel"/>
    <w:tmpl w:val="B3B6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915B30"/>
    <w:multiLevelType w:val="multilevel"/>
    <w:tmpl w:val="F4F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8F3F5E"/>
    <w:multiLevelType w:val="multilevel"/>
    <w:tmpl w:val="545EE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B72C8F"/>
    <w:multiLevelType w:val="multilevel"/>
    <w:tmpl w:val="4D7A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4F555F"/>
    <w:multiLevelType w:val="multilevel"/>
    <w:tmpl w:val="ECE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343D3C"/>
    <w:multiLevelType w:val="multilevel"/>
    <w:tmpl w:val="EA22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291018"/>
    <w:multiLevelType w:val="multilevel"/>
    <w:tmpl w:val="2014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50D77"/>
    <w:multiLevelType w:val="multilevel"/>
    <w:tmpl w:val="6CD0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E370DF"/>
    <w:multiLevelType w:val="multilevel"/>
    <w:tmpl w:val="BACA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DB345A"/>
    <w:multiLevelType w:val="multilevel"/>
    <w:tmpl w:val="62A84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11"/>
  </w:num>
  <w:num w:numId="4">
    <w:abstractNumId w:val="14"/>
  </w:num>
  <w:num w:numId="5">
    <w:abstractNumId w:val="9"/>
  </w:num>
  <w:num w:numId="6">
    <w:abstractNumId w:val="2"/>
  </w:num>
  <w:num w:numId="7">
    <w:abstractNumId w:val="8"/>
  </w:num>
  <w:num w:numId="8">
    <w:abstractNumId w:val="13"/>
  </w:num>
  <w:num w:numId="9">
    <w:abstractNumId w:val="7"/>
  </w:num>
  <w:num w:numId="10">
    <w:abstractNumId w:val="4"/>
  </w:num>
  <w:num w:numId="11">
    <w:abstractNumId w:val="5"/>
  </w:num>
  <w:num w:numId="12">
    <w:abstractNumId w:val="10"/>
  </w:num>
  <w:num w:numId="13">
    <w:abstractNumId w:val="6"/>
  </w:num>
  <w:num w:numId="14">
    <w:abstractNumId w:val="1"/>
  </w:num>
  <w:num w:numId="15">
    <w:abstractNumId w:val="16"/>
  </w:num>
  <w:num w:numId="16">
    <w:abstractNumId w:val="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CE7FCA"/>
    <w:rsid w:val="000061E0"/>
    <w:rsid w:val="00044016"/>
    <w:rsid w:val="000F5BB5"/>
    <w:rsid w:val="001809B4"/>
    <w:rsid w:val="002B3AE7"/>
    <w:rsid w:val="00415D76"/>
    <w:rsid w:val="004C5F58"/>
    <w:rsid w:val="00554ED8"/>
    <w:rsid w:val="00581DC1"/>
    <w:rsid w:val="005A6796"/>
    <w:rsid w:val="0069598C"/>
    <w:rsid w:val="006E29EE"/>
    <w:rsid w:val="00783B7A"/>
    <w:rsid w:val="00810778"/>
    <w:rsid w:val="008354D1"/>
    <w:rsid w:val="00852489"/>
    <w:rsid w:val="008B7D55"/>
    <w:rsid w:val="0092401E"/>
    <w:rsid w:val="00A31CEC"/>
    <w:rsid w:val="00AA480A"/>
    <w:rsid w:val="00BD0C61"/>
    <w:rsid w:val="00CE7FCA"/>
    <w:rsid w:val="00D23C5D"/>
    <w:rsid w:val="00DF28BC"/>
    <w:rsid w:val="00EA01DD"/>
    <w:rsid w:val="00EC5222"/>
    <w:rsid w:val="00ED3A9E"/>
    <w:rsid w:val="00F924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7A"/>
  </w:style>
  <w:style w:type="paragraph" w:styleId="1">
    <w:name w:val="heading 1"/>
    <w:basedOn w:val="a"/>
    <w:next w:val="a"/>
    <w:link w:val="10"/>
    <w:uiPriority w:val="9"/>
    <w:qFormat/>
    <w:rsid w:val="00EA01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BD0C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0C6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D0C61"/>
    <w:rPr>
      <w:color w:val="0000FF"/>
      <w:u w:val="single"/>
    </w:rPr>
  </w:style>
  <w:style w:type="character" w:styleId="a4">
    <w:name w:val="FollowedHyperlink"/>
    <w:basedOn w:val="a0"/>
    <w:uiPriority w:val="99"/>
    <w:semiHidden/>
    <w:unhideWhenUsed/>
    <w:rsid w:val="00BD0C61"/>
    <w:rPr>
      <w:color w:val="800080"/>
      <w:u w:val="single"/>
    </w:rPr>
  </w:style>
  <w:style w:type="paragraph" w:styleId="a5">
    <w:name w:val="Normal (Web)"/>
    <w:basedOn w:val="a"/>
    <w:uiPriority w:val="99"/>
    <w:semiHidden/>
    <w:unhideWhenUsed/>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D0C61"/>
    <w:rPr>
      <w:b/>
      <w:bCs/>
    </w:rPr>
  </w:style>
  <w:style w:type="character" w:styleId="a7">
    <w:name w:val="Emphasis"/>
    <w:basedOn w:val="a0"/>
    <w:uiPriority w:val="20"/>
    <w:qFormat/>
    <w:rsid w:val="00BD0C61"/>
    <w:rPr>
      <w:i/>
      <w:iCs/>
    </w:rPr>
  </w:style>
  <w:style w:type="paragraph" w:customStyle="1" w:styleId="standard">
    <w:name w:val="standard"/>
    <w:basedOn w:val="a"/>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1"/>
    <w:basedOn w:val="a"/>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rsid w:val="00810778"/>
    <w:pPr>
      <w:spacing w:after="0" w:line="240" w:lineRule="auto"/>
    </w:pPr>
    <w:rPr>
      <w:rFonts w:ascii="Calibri" w:eastAsia="Calibri" w:hAnsi="Calibri" w:cs="Times New Roman"/>
    </w:rPr>
  </w:style>
  <w:style w:type="character" w:customStyle="1" w:styleId="a9">
    <w:name w:val="Основной текст_"/>
    <w:basedOn w:val="a0"/>
    <w:link w:val="3"/>
    <w:locked/>
    <w:rsid w:val="00810778"/>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9"/>
    <w:rsid w:val="00810778"/>
    <w:pPr>
      <w:widowControl w:val="0"/>
      <w:shd w:val="clear" w:color="auto" w:fill="FFFFFF"/>
      <w:spacing w:before="300" w:after="1620" w:line="370" w:lineRule="exact"/>
      <w:ind w:hanging="380"/>
      <w:jc w:val="center"/>
    </w:pPr>
    <w:rPr>
      <w:rFonts w:ascii="Times New Roman" w:eastAsia="Times New Roman" w:hAnsi="Times New Roman" w:cs="Times New Roman"/>
      <w:sz w:val="27"/>
      <w:szCs w:val="27"/>
    </w:rPr>
  </w:style>
  <w:style w:type="character" w:customStyle="1" w:styleId="10">
    <w:name w:val="Заголовок 1 Знак"/>
    <w:basedOn w:val="a0"/>
    <w:link w:val="1"/>
    <w:uiPriority w:val="9"/>
    <w:rsid w:val="00EA01DD"/>
    <w:rPr>
      <w:rFonts w:asciiTheme="majorHAnsi" w:eastAsiaTheme="majorEastAsia" w:hAnsiTheme="majorHAnsi" w:cstheme="majorBidi"/>
      <w:b/>
      <w:bCs/>
      <w:color w:val="2E74B5" w:themeColor="accent1" w:themeShade="BF"/>
      <w:sz w:val="28"/>
      <w:szCs w:val="28"/>
    </w:rPr>
  </w:style>
  <w:style w:type="paragraph" w:styleId="aa">
    <w:name w:val="Balloon Text"/>
    <w:basedOn w:val="a"/>
    <w:link w:val="ab"/>
    <w:uiPriority w:val="99"/>
    <w:semiHidden/>
    <w:unhideWhenUsed/>
    <w:rsid w:val="00EA01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01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5653354">
      <w:bodyDiv w:val="1"/>
      <w:marLeft w:val="0"/>
      <w:marRight w:val="0"/>
      <w:marTop w:val="0"/>
      <w:marBottom w:val="0"/>
      <w:divBdr>
        <w:top w:val="none" w:sz="0" w:space="0" w:color="auto"/>
        <w:left w:val="none" w:sz="0" w:space="0" w:color="auto"/>
        <w:bottom w:val="none" w:sz="0" w:space="0" w:color="auto"/>
        <w:right w:val="none" w:sz="0" w:space="0" w:color="auto"/>
      </w:divBdr>
      <w:divsChild>
        <w:div w:id="1045763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3515</Words>
  <Characters>20039</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Kovalev</dc:creator>
  <cp:keywords/>
  <dc:description/>
  <cp:lastModifiedBy>1</cp:lastModifiedBy>
  <cp:revision>17</cp:revision>
  <dcterms:created xsi:type="dcterms:W3CDTF">2020-03-03T16:46:00Z</dcterms:created>
  <dcterms:modified xsi:type="dcterms:W3CDTF">2021-07-02T06:35:00Z</dcterms:modified>
</cp:coreProperties>
</file>