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3B" w:rsidRDefault="004032F5" w:rsidP="004032F5">
      <w:pPr>
        <w:pStyle w:val="a3"/>
        <w:spacing w:after="0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440170" cy="8863126"/>
            <wp:effectExtent l="19050" t="0" r="0" b="0"/>
            <wp:docPr id="1" name="Рисунок 1" descr="C:\Users\admin\Desktop\Титульные листы\Внеур Чаткин Г.С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Внеур Чаткин Г.С\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88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3B" w:rsidRPr="007227D6" w:rsidRDefault="0051273B" w:rsidP="0051273B">
      <w:pPr>
        <w:pStyle w:val="a3"/>
        <w:spacing w:after="0"/>
        <w:jc w:val="center"/>
        <w:rPr>
          <w:b/>
          <w:sz w:val="32"/>
          <w:szCs w:val="32"/>
        </w:rPr>
      </w:pPr>
      <w:r w:rsidRPr="007227D6">
        <w:rPr>
          <w:b/>
          <w:sz w:val="32"/>
          <w:szCs w:val="32"/>
        </w:rPr>
        <w:lastRenderedPageBreak/>
        <w:t>РАЗДЕЛ 1. УМК</w:t>
      </w:r>
    </w:p>
    <w:p w:rsidR="0051273B" w:rsidRDefault="0051273B" w:rsidP="0051273B">
      <w:pPr>
        <w:pStyle w:val="a5"/>
        <w:spacing w:before="0" w:after="0" w:line="360" w:lineRule="auto"/>
        <w:rPr>
          <w:sz w:val="28"/>
          <w:szCs w:val="28"/>
        </w:rPr>
      </w:pPr>
    </w:p>
    <w:p w:rsidR="0051273B" w:rsidRPr="002E3DC5" w:rsidRDefault="0051273B" w:rsidP="0051273B">
      <w:pPr>
        <w:pStyle w:val="a9"/>
        <w:numPr>
          <w:ilvl w:val="0"/>
          <w:numId w:val="3"/>
        </w:numPr>
        <w:tabs>
          <w:tab w:val="clear" w:pos="1287"/>
          <w:tab w:val="left" w:pos="540"/>
        </w:tabs>
        <w:spacing w:after="0" w:line="360" w:lineRule="auto"/>
        <w:ind w:left="0" w:firstLine="567"/>
        <w:jc w:val="both"/>
      </w:pPr>
      <w:proofErr w:type="spellStart"/>
      <w:r w:rsidRPr="002E3DC5">
        <w:t>Барчукова</w:t>
      </w:r>
      <w:proofErr w:type="spellEnd"/>
      <w:r w:rsidRPr="002E3DC5">
        <w:t xml:space="preserve"> Г.В. и др. Теория и методика настольного тенниса: учебник для студ. </w:t>
      </w:r>
      <w:proofErr w:type="spellStart"/>
      <w:r w:rsidRPr="002E3DC5">
        <w:t>высш</w:t>
      </w:r>
      <w:proofErr w:type="spellEnd"/>
      <w:r w:rsidRPr="002E3DC5">
        <w:t>. учеб</w:t>
      </w:r>
      <w:proofErr w:type="gramStart"/>
      <w:r w:rsidRPr="002E3DC5">
        <w:t>.</w:t>
      </w:r>
      <w:proofErr w:type="gramEnd"/>
      <w:r w:rsidRPr="002E3DC5">
        <w:t xml:space="preserve"> </w:t>
      </w:r>
      <w:proofErr w:type="gramStart"/>
      <w:r w:rsidRPr="002E3DC5">
        <w:t>з</w:t>
      </w:r>
      <w:proofErr w:type="gramEnd"/>
      <w:r w:rsidRPr="002E3DC5">
        <w:t xml:space="preserve">аведений / Под. ред. проф. </w:t>
      </w:r>
      <w:proofErr w:type="spellStart"/>
      <w:r w:rsidRPr="002E3DC5">
        <w:t>Барчуковой</w:t>
      </w:r>
      <w:proofErr w:type="spellEnd"/>
      <w:r w:rsidRPr="002E3DC5">
        <w:t xml:space="preserve"> Г.В. М.: Издательский центр «Академия», 2006.</w:t>
      </w:r>
    </w:p>
    <w:p w:rsidR="0051273B" w:rsidRPr="002E3DC5" w:rsidRDefault="0051273B" w:rsidP="0051273B">
      <w:pPr>
        <w:pStyle w:val="a9"/>
        <w:numPr>
          <w:ilvl w:val="0"/>
          <w:numId w:val="3"/>
        </w:numPr>
        <w:tabs>
          <w:tab w:val="clear" w:pos="1287"/>
          <w:tab w:val="left" w:pos="540"/>
        </w:tabs>
        <w:spacing w:after="0" w:line="360" w:lineRule="auto"/>
        <w:ind w:left="0" w:firstLine="567"/>
        <w:jc w:val="both"/>
      </w:pPr>
      <w:proofErr w:type="spellStart"/>
      <w:r w:rsidRPr="002E3DC5">
        <w:t>Барчукова</w:t>
      </w:r>
      <w:proofErr w:type="spellEnd"/>
      <w:r w:rsidRPr="002E3DC5">
        <w:t xml:space="preserve"> Г.В.Настольный теннис для всех. Изд. 2-е </w:t>
      </w:r>
      <w:proofErr w:type="spellStart"/>
      <w:r w:rsidRPr="002E3DC5">
        <w:t>перераб</w:t>
      </w:r>
      <w:proofErr w:type="spellEnd"/>
      <w:r w:rsidRPr="002E3DC5">
        <w:t xml:space="preserve"> и доп. – М.: Физкультура и Спорт, 2008.</w:t>
      </w:r>
    </w:p>
    <w:p w:rsidR="0051273B" w:rsidRPr="00BB27BB" w:rsidRDefault="0051273B" w:rsidP="0051273B">
      <w:pPr>
        <w:pStyle w:val="a5"/>
        <w:spacing w:before="0" w:after="0" w:line="360" w:lineRule="auto"/>
        <w:rPr>
          <w:sz w:val="28"/>
          <w:szCs w:val="28"/>
        </w:rPr>
        <w:sectPr w:rsidR="0051273B" w:rsidRPr="00BB27BB" w:rsidSect="00497114">
          <w:pgSz w:w="12240" w:h="15840"/>
          <w:pgMar w:top="964" w:right="964" w:bottom="964" w:left="1134" w:header="1134" w:footer="1134" w:gutter="0"/>
          <w:cols w:space="720"/>
          <w:docGrid w:linePitch="326"/>
        </w:sectPr>
      </w:pPr>
    </w:p>
    <w:p w:rsidR="0051273B" w:rsidRDefault="0051273B" w:rsidP="0051273B">
      <w:pPr>
        <w:pStyle w:val="a3"/>
        <w:tabs>
          <w:tab w:val="left" w:pos="3240"/>
        </w:tabs>
        <w:spacing w:after="0"/>
        <w:rPr>
          <w:sz w:val="28"/>
          <w:szCs w:val="28"/>
        </w:rPr>
      </w:pPr>
    </w:p>
    <w:p w:rsidR="0051273B" w:rsidRDefault="0051273B" w:rsidP="0051273B">
      <w:pPr>
        <w:spacing w:line="360" w:lineRule="auto"/>
        <w:jc w:val="both"/>
        <w:rPr>
          <w:sz w:val="28"/>
          <w:szCs w:val="28"/>
        </w:rPr>
      </w:pPr>
    </w:p>
    <w:p w:rsidR="0051273B" w:rsidRPr="00B35BD6" w:rsidRDefault="0051273B" w:rsidP="0051273B">
      <w:pPr>
        <w:pStyle w:val="a3"/>
        <w:spacing w:after="0" w:line="360" w:lineRule="auto"/>
        <w:ind w:firstLine="1134"/>
        <w:rPr>
          <w:b/>
        </w:rPr>
      </w:pPr>
      <w:r w:rsidRPr="00B35BD6">
        <w:rPr>
          <w:b/>
        </w:rPr>
        <w:t>Р</w:t>
      </w:r>
      <w:r>
        <w:rPr>
          <w:b/>
        </w:rPr>
        <w:t>АЗДЕЛ 2</w:t>
      </w:r>
      <w:r w:rsidRPr="00B35BD6">
        <w:rPr>
          <w:b/>
        </w:rPr>
        <w:t xml:space="preserve">. ПЛАНИРУЕМЫЕ РЕЗУЛЬТАТЫ ОСВОЕНИЯ </w:t>
      </w:r>
    </w:p>
    <w:p w:rsidR="0051273B" w:rsidRDefault="0051273B" w:rsidP="0051273B">
      <w:pPr>
        <w:pStyle w:val="a3"/>
        <w:spacing w:after="0" w:line="360" w:lineRule="auto"/>
        <w:ind w:firstLine="567"/>
        <w:rPr>
          <w:b/>
        </w:rPr>
      </w:pPr>
      <w:r>
        <w:rPr>
          <w:b/>
        </w:rPr>
        <w:t xml:space="preserve">Личностные,  </w:t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 и предметные  результаты  освоения предмета</w:t>
      </w:r>
    </w:p>
    <w:p w:rsidR="0051273B" w:rsidRDefault="0051273B" w:rsidP="0051273B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обучающихся,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обучающихся к занятиям двигательной (физкультурной) деятельностью, накоплении необходимых знаний, а также в умении использовать занятия настольным теннисом для удовлетворения индивидуальных интересов и потребностей, достижения личностно значимых результатов в физическом совершенстве. При занятиях настольным теннисом стимулируется работа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системы, развивается выносливость, скоростно-силовые и скоростные способности, укрепляются крупные мышц рук, плеч, ног. Настольный теннис развивает такие жизненно важные качества как реакция на движущийся объект, реакция антиципации (предугадывания), быстрота мышления и принятия решений в неожиданно меняющихся игровых условиях, концентрация внимания и распределение внимания, что существенно сказывается на умственной деятельности и процессе обучения. Происходит общее укрепление и оздоровление организма. Дети учатся понимать собственное тело, управлять им, что помогает избежать травма опасных ситуаций на переменах и при всех  видах физической активности. Соревновательный элемент в настольном теннисе  способствует развитию личности ребенка, в частности качеств лидера, воспитывает целеустремленность и бойцовские качества. Настольный т</w:t>
      </w:r>
      <w:r>
        <w:rPr>
          <w:rFonts w:ascii="Times New Roman" w:eastAsia="Times New Roman" w:hAnsi="Times New Roman" w:cs="Times New Roman"/>
          <w:sz w:val="24"/>
          <w:szCs w:val="24"/>
        </w:rPr>
        <w:t>еннис п</w:t>
      </w:r>
      <w:r>
        <w:rPr>
          <w:rFonts w:ascii="Times New Roman" w:hAnsi="Times New Roman" w:cs="Times New Roman"/>
          <w:sz w:val="24"/>
          <w:szCs w:val="24"/>
        </w:rPr>
        <w:t>озволяет выразить себя как индивидуально, так и как игрока команды. Способствует развитию уверенности в себе, умению ставить и решать двигательные задачи. Через усвоение теннисного этикета служит прекрасным средством коммуникативного общения, развивает навыки сотрудничества и взаимопонимания.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proofErr w:type="spellStart"/>
      <w:proofErr w:type="gram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результаты</w:t>
      </w:r>
      <w:r>
        <w:t xml:space="preserve"> характеризуют уровень сформированной качественных универсальных способностей обучающихся, проявляющихся в активном применении знаний и умений в познавательной и предметно-практической деятельности.</w:t>
      </w:r>
      <w:proofErr w:type="gramEnd"/>
      <w:r>
        <w:t xml:space="preserve">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- умение учиться, так и в реальной повседневной жизни обучающихся.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  <w:rPr>
          <w:i/>
          <w:iCs/>
        </w:rPr>
      </w:pPr>
      <w:r>
        <w:rPr>
          <w:i/>
          <w:iCs/>
        </w:rPr>
        <w:t>В области физической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lastRenderedPageBreak/>
        <w:t>- владение широким арсеналом двигательных действий и физических упражнений на базе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овладения упражнений с мячом и ракеткой, активное использование настольного тенниса в самостоятельно организуемой спортивно-оздоровительной и физкультурно-оздоровительной деятельности; 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proofErr w:type="gramStart"/>
      <w:r>
        <w:rPr>
          <w:sz w:val="24"/>
        </w:rPr>
        <w:t>- владение способами наблюдения за показателями индивидуального здоровья, физического развития, использование этих показателей в организации и проведении самостоятельных форм занятий по настольному теннису.</w:t>
      </w:r>
      <w:proofErr w:type="gramEnd"/>
    </w:p>
    <w:p w:rsidR="0051273B" w:rsidRDefault="0051273B" w:rsidP="0051273B">
      <w:pPr>
        <w:pStyle w:val="a3"/>
        <w:spacing w:after="0" w:line="360" w:lineRule="auto"/>
        <w:ind w:firstLine="709"/>
        <w:jc w:val="both"/>
        <w:rPr>
          <w:spacing w:val="2"/>
        </w:rPr>
      </w:pPr>
      <w:r>
        <w:rPr>
          <w:b/>
          <w:i/>
          <w:spacing w:val="2"/>
        </w:rPr>
        <w:t>Предметные результаты</w:t>
      </w:r>
      <w:r>
        <w:rPr>
          <w:spacing w:val="2"/>
        </w:rPr>
        <w:t xml:space="preserve"> характеризуют опыт </w:t>
      </w:r>
      <w:proofErr w:type="gramStart"/>
      <w:r>
        <w:rPr>
          <w:spacing w:val="2"/>
        </w:rPr>
        <w:t>обучающихся</w:t>
      </w:r>
      <w:proofErr w:type="gramEnd"/>
      <w:r>
        <w:rPr>
          <w:spacing w:val="2"/>
        </w:rPr>
        <w:t xml:space="preserve"> в творческой двигательной деятельности, которые приобретаются и закрепляются в процессе освоения учебного предмета «Физическая культура». Приобретаемый опыт проявляется в освоении двигательных умений и навыков, умениях их применять при решении практических задач, связанных с организацией и проведением самостоятельных занятий по настольному теннису.</w:t>
      </w:r>
    </w:p>
    <w:p w:rsidR="0051273B" w:rsidRDefault="0051273B" w:rsidP="0051273B">
      <w:pPr>
        <w:pStyle w:val="a3"/>
        <w:spacing w:after="0" w:line="360" w:lineRule="auto"/>
        <w:ind w:firstLine="709"/>
        <w:rPr>
          <w:i/>
        </w:rPr>
      </w:pPr>
      <w:r>
        <w:rPr>
          <w:i/>
        </w:rPr>
        <w:t>В области познавательной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proofErr w:type="gramStart"/>
      <w:r>
        <w:rPr>
          <w:sz w:val="24"/>
        </w:rPr>
        <w:t>- владение знаниями об особенностях индивидуального здоровья и о</w:t>
      </w:r>
      <w:r>
        <w:rPr>
          <w:sz w:val="24"/>
          <w:shd w:val="clear" w:color="auto" w:fill="F7F7F8"/>
        </w:rPr>
        <w:t xml:space="preserve"> </w:t>
      </w:r>
      <w:r>
        <w:rPr>
          <w:sz w:val="24"/>
        </w:rPr>
        <w:t>функциональных возможностях организма, способах профилактики</w:t>
      </w:r>
      <w:r>
        <w:rPr>
          <w:sz w:val="24"/>
          <w:shd w:val="clear" w:color="auto" w:fill="F7F7F8"/>
        </w:rPr>
        <w:t xml:space="preserve"> </w:t>
      </w:r>
      <w:r>
        <w:rPr>
          <w:sz w:val="24"/>
        </w:rPr>
        <w:t>заболеваний средствами физической культуры, в частности настольного тенниса;</w:t>
      </w:r>
      <w:proofErr w:type="gramEnd"/>
    </w:p>
    <w:p w:rsidR="0051273B" w:rsidRDefault="0051273B" w:rsidP="0051273B">
      <w:pPr>
        <w:pStyle w:val="a3"/>
        <w:keepNext/>
        <w:spacing w:after="0" w:line="360" w:lineRule="auto"/>
        <w:ind w:firstLine="709"/>
        <w:rPr>
          <w:i/>
        </w:rPr>
      </w:pPr>
      <w:r>
        <w:rPr>
          <w:i/>
        </w:rPr>
        <w:t>В области нравственной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t>-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 в настольном теннисе;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t>-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окружающим, самообладанием при проигрыше и выигрыше.</w:t>
      </w:r>
    </w:p>
    <w:p w:rsidR="0051273B" w:rsidRDefault="0051273B" w:rsidP="0051273B">
      <w:pPr>
        <w:pStyle w:val="a3"/>
        <w:spacing w:after="0" w:line="360" w:lineRule="auto"/>
        <w:ind w:firstLine="709"/>
        <w:rPr>
          <w:i/>
        </w:rPr>
      </w:pPr>
      <w:r>
        <w:rPr>
          <w:i/>
        </w:rPr>
        <w:t>В области трудовой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t xml:space="preserve">- </w:t>
      </w:r>
      <w:r>
        <w:rPr>
          <w:sz w:val="24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51273B" w:rsidRDefault="0051273B" w:rsidP="0051273B">
      <w:pPr>
        <w:pStyle w:val="a3"/>
        <w:spacing w:after="0" w:line="360" w:lineRule="auto"/>
        <w:ind w:firstLine="709"/>
        <w:rPr>
          <w:i/>
        </w:rPr>
      </w:pPr>
      <w:r>
        <w:rPr>
          <w:i/>
        </w:rPr>
        <w:t>В области эстетической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t>- умение длительно сохранять правильную осанку при разнообразных формах движения и передвижений;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t>- умение передвигаться и выполнять сложно координационные движения красиво легко и непринужденно.</w:t>
      </w:r>
    </w:p>
    <w:p w:rsidR="0051273B" w:rsidRDefault="0051273B" w:rsidP="0051273B">
      <w:pPr>
        <w:pStyle w:val="a3"/>
        <w:spacing w:after="0" w:line="360" w:lineRule="auto"/>
        <w:ind w:firstLine="709"/>
        <w:rPr>
          <w:i/>
        </w:rPr>
      </w:pPr>
      <w:r>
        <w:rPr>
          <w:i/>
        </w:rPr>
        <w:t>В области коммуникативной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pacing w:val="-4"/>
          <w:sz w:val="24"/>
        </w:rPr>
      </w:pPr>
      <w:r>
        <w:rPr>
          <w:spacing w:val="-4"/>
          <w:sz w:val="24"/>
        </w:rPr>
        <w:lastRenderedPageBreak/>
        <w:t>- владение умением оценивать ситуацию и оперативно принимать решения, находить адекватные способы поведения и взаимодействия с партнерами  во время учебной и игровой  деятельности.</w:t>
      </w:r>
    </w:p>
    <w:p w:rsidR="0051273B" w:rsidRDefault="0051273B" w:rsidP="0051273B">
      <w:pPr>
        <w:pStyle w:val="a3"/>
        <w:spacing w:after="0" w:line="360" w:lineRule="auto"/>
        <w:ind w:firstLine="709"/>
        <w:rPr>
          <w:i/>
        </w:rPr>
      </w:pPr>
      <w:r>
        <w:rPr>
          <w:i/>
        </w:rPr>
        <w:t>В области физической культуры: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t>- владение навыками выполнения жизненно важных двигательных умений (ходьба, бег, прыжки,  и др.) различными способами, в различных изменяющихся внешних условиях;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rPr>
          <w:sz w:val="24"/>
        </w:rPr>
        <w:t>- владение навыками выполнения разнообразных физических упражнений, технических  действий в настольном теннисе, а также применения их в игровой и соревновательной деятельности;</w:t>
      </w:r>
    </w:p>
    <w:p w:rsidR="0051273B" w:rsidRDefault="0051273B" w:rsidP="0051273B">
      <w:pPr>
        <w:pStyle w:val="ab"/>
        <w:tabs>
          <w:tab w:val="clear" w:pos="1287"/>
        </w:tabs>
        <w:spacing w:line="360" w:lineRule="auto"/>
        <w:ind w:firstLine="709"/>
        <w:rPr>
          <w:sz w:val="24"/>
        </w:rPr>
      </w:pPr>
      <w:r>
        <w:t xml:space="preserve">- </w:t>
      </w:r>
      <w:r>
        <w:rPr>
          <w:sz w:val="24"/>
        </w:rPr>
        <w:t>умение максимально проявлять физические способности при выполнении тестовых заданий по настольному теннису.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rPr>
          <w:i/>
          <w:u w:val="single"/>
        </w:rPr>
        <w:t xml:space="preserve">К концу 1-го  года  </w:t>
      </w:r>
      <w:proofErr w:type="gramStart"/>
      <w:r>
        <w:rPr>
          <w:i/>
          <w:u w:val="single"/>
        </w:rPr>
        <w:t>обучающиеся</w:t>
      </w:r>
      <w:proofErr w:type="gramEnd"/>
      <w:r>
        <w:rPr>
          <w:i/>
          <w:u w:val="single"/>
        </w:rPr>
        <w:t xml:space="preserve"> овладевают следующими умениями и навыками</w:t>
      </w:r>
      <w:r>
        <w:t xml:space="preserve">: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proofErr w:type="gramStart"/>
      <w:r>
        <w:t>- свободно обращаться с  ракеткой и мячом, уверенно ловить мяч руками с отскока и с лета, катать мячи руками и ракеткой по различным направлениям (линия, диагональ), останавливать ракеткой катящийся мяч,  уверенно выполнять «чеканку» (отбивания мяча от пола),  подбивать мяч на ладонной и тыльной сторонах ракетки, контролируя при движении высоту и вертикальное направление отскока мяча;</w:t>
      </w:r>
      <w:proofErr w:type="gramEnd"/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 </w:t>
      </w:r>
      <w:proofErr w:type="gramStart"/>
      <w:r>
        <w:t xml:space="preserve">- выполнять имитацию ударов срезкой справа и слева с правильным балансом, показывать расположение точки контакта, делать окончание удара с поднятым локтем на уровне плеч;  </w:t>
      </w:r>
      <w:proofErr w:type="gramEnd"/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выполнять серии розыгрышей ударами срезкой  друг с другом в паре только справа или только слева с акцентом на: а) технику исполнения, б) удержание мяча в игре;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перемещаться в стороны от центра стола на 2-3 шага и играть с чередованием ударов срезкой справа – слева;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уверенно выполнять удары срезкой в средней точке полета мяча в правильной стойке;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иметь представление о  правилах игры и способе начисления очка при игре на счет;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активно сотрудничать с другими детьми на занятии, проявлять положительные эмоции при двигательной активности.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rPr>
          <w:i/>
          <w:u w:val="single"/>
        </w:rPr>
        <w:t xml:space="preserve">К концу 2-го года </w:t>
      </w:r>
      <w:proofErr w:type="gramStart"/>
      <w:r>
        <w:rPr>
          <w:i/>
          <w:u w:val="single"/>
        </w:rPr>
        <w:t>обучающиеся</w:t>
      </w:r>
      <w:proofErr w:type="gramEnd"/>
      <w:r>
        <w:rPr>
          <w:i/>
          <w:u w:val="single"/>
        </w:rPr>
        <w:t xml:space="preserve">  овладевают следующими умениями и навыками: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демонстрировать все умения, приобретенные за 1-ый  год обучения;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выполнять удары  накатом справа и слева одиночными ударами, серией ударов только справа или только слева, чередованием справа – слева;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вводить мяч в игру подачей с укороченным замахом и  правильным ритмическим рисунком удара, выполнять быстрый накат;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lastRenderedPageBreak/>
        <w:t>- при розыгрыше очка выполнять прием подачи, уметь отвечать ударами с высокой, средней и низкой траекторией полета мяча;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свободно перемещаться  при игре по площадке на 1-3 шага в сторону и 1-2 вперед-назад; понимать процесс соревновательной деятельности, уметь бороться за очки, активно взаимодействовать с другими детьми в позициях «соперничество» и «сотрудничество»;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уметь самостоятельно проводить короткие соревновательные игры на счет.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При правильно организованном педагогическом процессе у детей закрепляется положительный настрой на занятия  физической культурой вообще и настольным теннисом в частности.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  <w:rPr>
          <w:i/>
          <w:u w:val="single"/>
        </w:rPr>
      </w:pPr>
      <w:r>
        <w:rPr>
          <w:i/>
          <w:u w:val="single"/>
        </w:rPr>
        <w:t xml:space="preserve">К концу 3-го года </w:t>
      </w:r>
      <w:proofErr w:type="gramStart"/>
      <w:r>
        <w:rPr>
          <w:i/>
          <w:u w:val="single"/>
        </w:rPr>
        <w:t>обучающиеся</w:t>
      </w:r>
      <w:proofErr w:type="gramEnd"/>
      <w:r>
        <w:rPr>
          <w:i/>
          <w:u w:val="single"/>
        </w:rPr>
        <w:t xml:space="preserve"> овладевают следующими умениями и навыками: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proofErr w:type="gramStart"/>
      <w:r>
        <w:t>- пользоваться умениями, полученными за первые два года обучения, значительно расширив вариативность  ударов за счет использования различных траекторий (высокая, низкая, средняя), направлений (линия, диагональ) и длины (длинный, короткий) удара, а также способов вращения мяча (крученый, резаный);</w:t>
      </w:r>
      <w:proofErr w:type="gramEnd"/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свободно перемещаться по всей игровой площадке у стола вправо-влево на 2-4 шага, вперед-назад  и по диагонали на 2-3 шага, выходить к короткому мячу, демонстрировать активную игру, используя весь арсенал полученных умений.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уметь  вести счет </w:t>
      </w:r>
      <w:proofErr w:type="gramStart"/>
      <w:r>
        <w:t>во</w:t>
      </w:r>
      <w:proofErr w:type="gramEnd"/>
      <w:r>
        <w:t xml:space="preserve"> врем я соревнований;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при самостоятельном судействе придерживаться теннисного этикета, доброжелательно относиться к другим детям в группе.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 </w:t>
      </w:r>
      <w:r>
        <w:rPr>
          <w:i/>
          <w:u w:val="single"/>
        </w:rPr>
        <w:t xml:space="preserve">К концу 4-го года </w:t>
      </w:r>
      <w:proofErr w:type="gramStart"/>
      <w:r>
        <w:rPr>
          <w:i/>
          <w:u w:val="single"/>
        </w:rPr>
        <w:t>обучающиеся</w:t>
      </w:r>
      <w:proofErr w:type="gramEnd"/>
      <w:r>
        <w:rPr>
          <w:i/>
          <w:u w:val="single"/>
        </w:rPr>
        <w:t xml:space="preserve">  овладевают следующими умениями и навыками:</w:t>
      </w:r>
      <w:r>
        <w:t xml:space="preserve">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демонстрировать стабильность выполнения технических действий: подачи, приема подачи, ударов справа и слева срезкой, накатом и </w:t>
      </w:r>
      <w:proofErr w:type="spellStart"/>
      <w:proofErr w:type="gramStart"/>
      <w:r>
        <w:t>топ-спином</w:t>
      </w:r>
      <w:proofErr w:type="spellEnd"/>
      <w:proofErr w:type="gramEnd"/>
      <w:r>
        <w:t>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иметь представление о точке удара, выполнять удар </w:t>
      </w:r>
      <w:proofErr w:type="gramStart"/>
      <w:r>
        <w:t>в</w:t>
      </w:r>
      <w:proofErr w:type="gramEnd"/>
      <w:r>
        <w:t xml:space="preserve"> </w:t>
      </w:r>
      <w:proofErr w:type="gramStart"/>
      <w:r>
        <w:t>средней</w:t>
      </w:r>
      <w:proofErr w:type="gramEnd"/>
      <w:r>
        <w:t xml:space="preserve"> и низкой точках отскока мяча,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выполнять  закрытые комбинации по заданной схеме выполнения ударов  и открытые комбинации с заданным способом выигрыша очка;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при розыгрыше очка использовать атакующий удар, при игре накатами уметь выигрывать очко завершающим ударом;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- активно двигаться по всей площадке, демонстрируя стабильную точку  удара, правильное перемещение к мячу, остановку и возврат в исходное положение; 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>- при игре с соперником уметь переводить мяч, чтобы сыграть в свободную сторону, понимать геометрию стола, видеть правильный момент защиты и атаки, для выигрыша очка связывать удары между собой;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lastRenderedPageBreak/>
        <w:t>- знать порядок ведения счета в партии, встрече, командном матче;</w:t>
      </w:r>
    </w:p>
    <w:p w:rsidR="0051273B" w:rsidRDefault="0051273B" w:rsidP="0051273B">
      <w:pPr>
        <w:numPr>
          <w:ilvl w:val="0"/>
          <w:numId w:val="1"/>
        </w:numPr>
        <w:tabs>
          <w:tab w:val="left" w:pos="9214"/>
        </w:tabs>
        <w:spacing w:line="360" w:lineRule="auto"/>
        <w:jc w:val="both"/>
      </w:pPr>
      <w:r>
        <w:t xml:space="preserve"> - иметь положительный настрой на соревнования.</w:t>
      </w: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tabs>
          <w:tab w:val="left" w:pos="9214"/>
        </w:tabs>
        <w:spacing w:line="360" w:lineRule="auto"/>
        <w:jc w:val="both"/>
      </w:pPr>
    </w:p>
    <w:p w:rsidR="0051273B" w:rsidRDefault="0051273B" w:rsidP="0051273B">
      <w:pPr>
        <w:pStyle w:val="1"/>
        <w:tabs>
          <w:tab w:val="clear" w:pos="0"/>
        </w:tabs>
        <w:spacing w:before="0" w:after="0" w:line="360" w:lineRule="auto"/>
        <w:ind w:left="0" w:firstLine="0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</w:p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P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Default="0051273B" w:rsidP="0051273B"/>
    <w:p w:rsidR="0051273B" w:rsidRPr="006D06D5" w:rsidRDefault="0051273B" w:rsidP="0051273B"/>
    <w:p w:rsidR="0051273B" w:rsidRPr="00B35BD6" w:rsidRDefault="0051273B" w:rsidP="0051273B">
      <w:pPr>
        <w:pStyle w:val="1"/>
        <w:spacing w:before="0" w:after="0" w:line="360" w:lineRule="auto"/>
        <w:ind w:left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B35BD6">
        <w:rPr>
          <w:rFonts w:ascii="Times New Roman" w:hAnsi="Times New Roman" w:cs="Times New Roman"/>
          <w:bCs w:val="0"/>
          <w:sz w:val="24"/>
          <w:szCs w:val="24"/>
        </w:rPr>
        <w:lastRenderedPageBreak/>
        <w:t xml:space="preserve">РАЗДЕЛ 2. СОДЕРЖАНИЕ УЧЕБНОГО ПРЕДМЕТА. </w:t>
      </w:r>
    </w:p>
    <w:p w:rsidR="0051273B" w:rsidRDefault="0051273B" w:rsidP="0051273B">
      <w:pPr>
        <w:pStyle w:val="2"/>
        <w:spacing w:before="0"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35BD6">
        <w:rPr>
          <w:rFonts w:ascii="Times New Roman" w:hAnsi="Times New Roman" w:cs="Times New Roman"/>
          <w:sz w:val="24"/>
          <w:szCs w:val="24"/>
        </w:rPr>
        <w:t>Знания о физической культуре.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r>
        <w:t xml:space="preserve">История зарождения и развития настольного тенниса, его роль в современном обществе. Место настольного тенниса в Олимпийском движении. Главные турниры в международном календаре.  Выдающиеся зарубежные и отечественные теннисисты. 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r>
        <w:t xml:space="preserve">Основные термины и понятия в настольном теннисе. </w:t>
      </w:r>
      <w:r>
        <w:rPr>
          <w:color w:val="000000"/>
        </w:rPr>
        <w:t>Размеры стола</w:t>
      </w:r>
      <w:r>
        <w:rPr>
          <w:color w:val="C00000"/>
        </w:rPr>
        <w:t xml:space="preserve"> </w:t>
      </w:r>
      <w:r>
        <w:t>(названия  и назначения линий стола) и Правила игры. Классификация ударов в настольном теннисе, способы держания (хватки) ракетки. Организация и планирование самостоятельных занятий по развитию физических каче</w:t>
      </w:r>
      <w:proofErr w:type="gramStart"/>
      <w:r>
        <w:t>ств ср</w:t>
      </w:r>
      <w:proofErr w:type="gramEnd"/>
      <w:r>
        <w:t>едствами настольного тенниса. Значение занятий настольным теннисом в формировании здорового образа жизни и профилактике вредных привычек. Физкультурно-оздоровительные занятия настольным теннисом, как средство всестороннего и гармоничного развития личности.</w:t>
      </w:r>
    </w:p>
    <w:p w:rsidR="0051273B" w:rsidRDefault="0051273B" w:rsidP="0051273B">
      <w:pPr>
        <w:pStyle w:val="a3"/>
        <w:spacing w:after="0" w:line="360" w:lineRule="auto"/>
        <w:jc w:val="center"/>
        <w:rPr>
          <w:b/>
          <w:i/>
        </w:rPr>
      </w:pPr>
      <w:r>
        <w:rPr>
          <w:b/>
          <w:i/>
        </w:rPr>
        <w:t>Способы двигательной (физкультурной) деятельности.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  <w:rPr>
          <w:spacing w:val="-2"/>
        </w:rPr>
      </w:pPr>
      <w:r w:rsidRPr="00941040">
        <w:rPr>
          <w:bCs/>
          <w:i/>
          <w:spacing w:val="-2"/>
        </w:rPr>
        <w:t xml:space="preserve">Организация и проведение самостоятельных занятий по </w:t>
      </w:r>
      <w:r>
        <w:rPr>
          <w:bCs/>
          <w:i/>
          <w:spacing w:val="-2"/>
        </w:rPr>
        <w:t xml:space="preserve">настольному </w:t>
      </w:r>
      <w:r w:rsidRPr="00941040">
        <w:rPr>
          <w:bCs/>
          <w:i/>
          <w:spacing w:val="-2"/>
        </w:rPr>
        <w:t>теннису</w:t>
      </w:r>
      <w:r>
        <w:rPr>
          <w:b/>
          <w:bCs/>
          <w:spacing w:val="-2"/>
        </w:rPr>
        <w:t xml:space="preserve">. </w:t>
      </w:r>
      <w:r>
        <w:rPr>
          <w:spacing w:val="-2"/>
        </w:rPr>
        <w:t xml:space="preserve">Подготовка места для занятий по настольному теннису, </w:t>
      </w:r>
      <w:r>
        <w:rPr>
          <w:color w:val="000000"/>
          <w:spacing w:val="-2"/>
        </w:rPr>
        <w:t xml:space="preserve">размеры </w:t>
      </w:r>
      <w:r>
        <w:rPr>
          <w:spacing w:val="-2"/>
        </w:rPr>
        <w:t xml:space="preserve">игровой площадки и теннисного стола, инвентарь (выбор ракетки, мячей). Подбор упражнений, выполнение индивидуальных комплексов утренней зарядки, физкультминуток, </w:t>
      </w:r>
      <w:proofErr w:type="spellStart"/>
      <w:r>
        <w:rPr>
          <w:spacing w:val="-2"/>
        </w:rPr>
        <w:t>физкультпауз</w:t>
      </w:r>
      <w:proofErr w:type="spellEnd"/>
      <w:r>
        <w:rPr>
          <w:spacing w:val="-2"/>
        </w:rPr>
        <w:t>. Упражнения для формирования правильной осанки, профилактики плоскостопия</w:t>
      </w:r>
      <w:r>
        <w:rPr>
          <w:color w:val="C00000"/>
          <w:spacing w:val="-2"/>
        </w:rPr>
        <w:t xml:space="preserve"> </w:t>
      </w:r>
      <w:r>
        <w:rPr>
          <w:spacing w:val="-2"/>
        </w:rPr>
        <w:t xml:space="preserve">и </w:t>
      </w:r>
      <w:r>
        <w:rPr>
          <w:color w:val="000000"/>
          <w:spacing w:val="-2"/>
        </w:rPr>
        <w:t>их</w:t>
      </w:r>
      <w:r>
        <w:rPr>
          <w:spacing w:val="-2"/>
        </w:rPr>
        <w:t xml:space="preserve"> коррекции. Подводящие и подготовительные упражнения в настольном теннисе, необходимые для освоения двигательных действий. Проведение самостоятельных занятий по физической подготовке. Основы </w:t>
      </w:r>
      <w:proofErr w:type="spellStart"/>
      <w:r>
        <w:rPr>
          <w:spacing w:val="-2"/>
        </w:rPr>
        <w:t>саморегуляции</w:t>
      </w:r>
      <w:proofErr w:type="spellEnd"/>
      <w:r>
        <w:rPr>
          <w:spacing w:val="-2"/>
        </w:rPr>
        <w:t xml:space="preserve"> эмоционального состояния при занятиях спортом. Последовательное выполнение частей занятия, наблюдение за режимом нагрузки (по частоте сердечных сокращений) в течение занятия. Организация досуга посредством игры в настольный теннис.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r w:rsidRPr="00941040">
        <w:rPr>
          <w:bCs/>
          <w:i/>
        </w:rPr>
        <w:t>Оценка эффективности занятий по</w:t>
      </w:r>
      <w:r>
        <w:rPr>
          <w:bCs/>
          <w:i/>
        </w:rPr>
        <w:t xml:space="preserve"> настольному</w:t>
      </w:r>
      <w:r w:rsidRPr="00941040">
        <w:rPr>
          <w:bCs/>
          <w:i/>
        </w:rPr>
        <w:t xml:space="preserve"> теннису</w:t>
      </w:r>
      <w:r w:rsidRPr="00941040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Самонаблюдение и самоконтроль на занятиях по настольному теннису. Измерение частоты сердечных сокращений во время занятий. Оценка эффективности занятий по результатам участия во </w:t>
      </w:r>
      <w:proofErr w:type="spellStart"/>
      <w:r>
        <w:t>внутришкольных</w:t>
      </w:r>
      <w:proofErr w:type="spellEnd"/>
      <w:r>
        <w:t xml:space="preserve"> турнирах. Правила самостоятельного тестирования физических качеств в настольном теннисе. </w:t>
      </w:r>
    </w:p>
    <w:p w:rsidR="0051273B" w:rsidRDefault="0051273B" w:rsidP="0051273B">
      <w:pPr>
        <w:pStyle w:val="2"/>
        <w:spacing w:before="0"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совершенствование.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r w:rsidRPr="00941040">
        <w:rPr>
          <w:bCs/>
          <w:i/>
        </w:rPr>
        <w:t>Физкультурно-оздоровительная деятельность.</w:t>
      </w:r>
      <w:r>
        <w:rPr>
          <w:bCs/>
        </w:rPr>
        <w:t xml:space="preserve"> </w:t>
      </w:r>
      <w:r>
        <w:t xml:space="preserve">Оздоровительные формы занятий в режиме учебного дня и учебной недели. Комплексы упражнений для развития физических качеств.  Индивидуальные комплексы адаптивной (лечебной) и корригирующей физической культуры. Комплексы дыхательной гимнастики и гимнастики для глаз. Комплексы упражнений для коррекции фигуры и массы тела с учетом индивидуальных </w:t>
      </w:r>
      <w:r>
        <w:lastRenderedPageBreak/>
        <w:t>особенностей физического развития. Комплексы ЛФК для лиц с отклонением в состоянии здоровья.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r w:rsidRPr="00941040">
        <w:rPr>
          <w:i/>
        </w:rPr>
        <w:t xml:space="preserve">Спортивно-оздоровительная деятельность с соревновательной направленностью. </w:t>
      </w:r>
      <w:r>
        <w:t xml:space="preserve">Способы держания (хватки) ракетки. Стойки: нейтральная, правостороння, левосторонняя. Набивание мяча различными сторонами ракетки (ладонной и тыльной). Удары: справа и слева: толчком, срезкой и накатом. Выполнение простейших подач ладонной и тыльной стороной ракетки. Выполнение ударов по направлениям: линия, диагональ. Выполнение ударов по мячам с различной траекторией полета по высоте: </w:t>
      </w:r>
      <w:proofErr w:type="gramStart"/>
      <w:r>
        <w:t>высокий</w:t>
      </w:r>
      <w:proofErr w:type="gramEnd"/>
      <w:r>
        <w:t xml:space="preserve"> средний, низкий.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</w:pPr>
      <w:proofErr w:type="gramStart"/>
      <w:r>
        <w:t xml:space="preserve">Передвижения: вперед, назад, в сторону, зигзагом, веером; бег, прыжки, бег приставным и </w:t>
      </w:r>
      <w:proofErr w:type="spellStart"/>
      <w:r>
        <w:t>скрестным</w:t>
      </w:r>
      <w:proofErr w:type="spellEnd"/>
      <w:r>
        <w:t xml:space="preserve"> шагом. </w:t>
      </w:r>
      <w:proofErr w:type="gramEnd"/>
    </w:p>
    <w:p w:rsidR="0051273B" w:rsidRPr="00DD4FF2" w:rsidRDefault="0051273B" w:rsidP="0051273B">
      <w:pPr>
        <w:pStyle w:val="a3"/>
        <w:spacing w:after="0" w:line="360" w:lineRule="auto"/>
        <w:ind w:firstLine="709"/>
        <w:jc w:val="both"/>
        <w:rPr>
          <w:color w:val="000000"/>
        </w:rPr>
      </w:pPr>
      <w:r>
        <w:t xml:space="preserve">Упражнения для воспитания гибкости и подвижности в суставах. Упражнения для воспитания  скоростно-силовых способностей. Упражнения для воспитания  скоростных и координационных способностей. Упражнения для воспитания выносливости. Упражнения на расслабление. </w:t>
      </w:r>
    </w:p>
    <w:p w:rsidR="0051273B" w:rsidRDefault="0051273B" w:rsidP="0051273B">
      <w:pPr>
        <w:pStyle w:val="a3"/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Командные форматы для соревнований  4 и более человек. Личные форматы соревнований для 2-3-х человек. Лично-командные форматы соревнований для 4-х и более человек. Способы ведения счета  и правила зачисления очков. Смены  подач и  сторон.</w:t>
      </w:r>
    </w:p>
    <w:p w:rsidR="0051273B" w:rsidRPr="00DD4FF2" w:rsidRDefault="0051273B" w:rsidP="0051273B">
      <w:pPr>
        <w:pStyle w:val="a3"/>
        <w:spacing w:after="0" w:line="360" w:lineRule="auto"/>
        <w:ind w:firstLine="709"/>
        <w:jc w:val="both"/>
        <w:rPr>
          <w:color w:val="000000"/>
        </w:rPr>
      </w:pPr>
      <w:proofErr w:type="gramStart"/>
      <w:r w:rsidRPr="00DD4FF2">
        <w:rPr>
          <w:b/>
          <w:color w:val="000000"/>
        </w:rPr>
        <w:t xml:space="preserve">«Охрана труда и техника безопасности при проведении занятий </w:t>
      </w:r>
      <w:r>
        <w:rPr>
          <w:b/>
          <w:color w:val="000000"/>
        </w:rPr>
        <w:t>настольным теннисом</w:t>
      </w:r>
      <w:r w:rsidRPr="00DD4FF2">
        <w:rPr>
          <w:b/>
          <w:color w:val="000000"/>
        </w:rPr>
        <w:t>»</w:t>
      </w:r>
      <w:r w:rsidRPr="00DD4FF2">
        <w:rPr>
          <w:color w:val="000000"/>
        </w:rPr>
        <w:t xml:space="preserve"> знакомит обучающихся с основными правилами техники безопасности при организации занятий физической культурой на основе </w:t>
      </w:r>
      <w:r>
        <w:rPr>
          <w:color w:val="000000"/>
        </w:rPr>
        <w:t>настольного тенниса</w:t>
      </w:r>
      <w:r w:rsidRPr="00DD4FF2">
        <w:rPr>
          <w:color w:val="000000"/>
        </w:rPr>
        <w:t xml:space="preserve">, формирует навыки страховки </w:t>
      </w:r>
      <w:proofErr w:type="spellStart"/>
      <w:r w:rsidRPr="00DD4FF2">
        <w:rPr>
          <w:color w:val="000000"/>
        </w:rPr>
        <w:t>самостраховки</w:t>
      </w:r>
      <w:proofErr w:type="spellEnd"/>
      <w:r w:rsidRPr="00DD4FF2">
        <w:rPr>
          <w:color w:val="000000"/>
        </w:rPr>
        <w:t>.</w:t>
      </w:r>
      <w:proofErr w:type="gramEnd"/>
    </w:p>
    <w:p w:rsidR="0051273B" w:rsidRPr="00DD4FF2" w:rsidRDefault="0051273B" w:rsidP="0051273B">
      <w:pPr>
        <w:pStyle w:val="a3"/>
        <w:spacing w:after="0" w:line="360" w:lineRule="auto"/>
        <w:ind w:firstLine="709"/>
        <w:jc w:val="both"/>
        <w:rPr>
          <w:color w:val="000000"/>
        </w:rPr>
      </w:pPr>
    </w:p>
    <w:p w:rsidR="0051273B" w:rsidRDefault="0051273B" w:rsidP="0051273B">
      <w:pPr>
        <w:widowControl w:val="0"/>
        <w:shd w:val="clear" w:color="auto" w:fill="FFFFFF"/>
        <w:tabs>
          <w:tab w:val="left" w:pos="720"/>
        </w:tabs>
        <w:autoSpaceDE w:val="0"/>
        <w:spacing w:line="360" w:lineRule="auto"/>
        <w:jc w:val="center"/>
        <w:rPr>
          <w:b/>
        </w:rPr>
      </w:pPr>
    </w:p>
    <w:p w:rsidR="0051273B" w:rsidRDefault="0051273B" w:rsidP="0051273B">
      <w:pPr>
        <w:widowControl w:val="0"/>
        <w:shd w:val="clear" w:color="auto" w:fill="FFFFFF"/>
        <w:tabs>
          <w:tab w:val="left" w:pos="720"/>
        </w:tabs>
        <w:autoSpaceDE w:val="0"/>
        <w:spacing w:line="360" w:lineRule="auto"/>
        <w:jc w:val="center"/>
        <w:rPr>
          <w:b/>
        </w:rPr>
      </w:pPr>
      <w:r>
        <w:rPr>
          <w:b/>
        </w:rPr>
        <w:t>Формы и режим занятий</w:t>
      </w:r>
    </w:p>
    <w:p w:rsidR="0051273B" w:rsidRDefault="0051273B" w:rsidP="0051273B">
      <w:pPr>
        <w:jc w:val="center"/>
      </w:pPr>
      <w:r>
        <w:t xml:space="preserve">Групповые занятия проходят 2 раз в неделю по 35мин </w:t>
      </w:r>
    </w:p>
    <w:p w:rsidR="0051273B" w:rsidRDefault="0051273B" w:rsidP="0051273B">
      <w:pPr>
        <w:jc w:val="center"/>
      </w:pPr>
      <w:r>
        <w:t xml:space="preserve">(в соответствии с нормами </w:t>
      </w:r>
      <w:proofErr w:type="spellStart"/>
      <w:r>
        <w:t>СанПиН</w:t>
      </w:r>
      <w:proofErr w:type="spellEnd"/>
      <w:r>
        <w:t xml:space="preserve"> 2.4.4.1251-03).</w:t>
      </w:r>
    </w:p>
    <w:p w:rsidR="0051273B" w:rsidRDefault="0051273B" w:rsidP="0051273B">
      <w:pPr>
        <w:jc w:val="center"/>
        <w:rPr>
          <w:b/>
        </w:rPr>
      </w:pPr>
    </w:p>
    <w:p w:rsidR="0051273B" w:rsidRDefault="0051273B" w:rsidP="0051273B">
      <w:pPr>
        <w:jc w:val="center"/>
        <w:rPr>
          <w:b/>
        </w:rPr>
      </w:pPr>
    </w:p>
    <w:p w:rsidR="0051273B" w:rsidRPr="00DD4FF2" w:rsidRDefault="0051273B" w:rsidP="0051273B">
      <w:pPr>
        <w:pStyle w:val="1"/>
        <w:tabs>
          <w:tab w:val="clear" w:pos="0"/>
        </w:tabs>
        <w:spacing w:before="0" w:after="0"/>
        <w:ind w:left="0" w:firstLine="0"/>
        <w:rPr>
          <w:rFonts w:ascii="Times New Roman" w:hAnsi="Times New Roman" w:cs="Times New Roman"/>
          <w:b w:val="0"/>
          <w:sz w:val="24"/>
          <w:szCs w:val="24"/>
        </w:rPr>
      </w:pPr>
    </w:p>
    <w:p w:rsidR="0051273B" w:rsidRPr="009918F8" w:rsidRDefault="0051273B" w:rsidP="0051273B">
      <w:pPr>
        <w:jc w:val="center"/>
        <w:rPr>
          <w:b/>
        </w:rPr>
      </w:pPr>
      <w:r>
        <w:br w:type="page"/>
      </w:r>
      <w:r>
        <w:rPr>
          <w:b/>
        </w:rPr>
        <w:lastRenderedPageBreak/>
        <w:t>РАЗДЕЛ 3.</w:t>
      </w:r>
      <w:r w:rsidRPr="009918F8">
        <w:rPr>
          <w:b/>
        </w:rPr>
        <w:t>.Тематическое планирование с определением</w:t>
      </w:r>
    </w:p>
    <w:p w:rsidR="0051273B" w:rsidRDefault="0051273B" w:rsidP="0051273B">
      <w:pPr>
        <w:pStyle w:val="1"/>
        <w:spacing w:before="0"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0765B">
        <w:rPr>
          <w:rFonts w:ascii="Times New Roman" w:hAnsi="Times New Roman" w:cs="Times New Roman"/>
          <w:sz w:val="24"/>
          <w:szCs w:val="24"/>
        </w:rPr>
        <w:t>основных</w:t>
      </w:r>
      <w:r>
        <w:rPr>
          <w:rFonts w:ascii="Times New Roman" w:hAnsi="Times New Roman" w:cs="Times New Roman"/>
          <w:sz w:val="24"/>
          <w:szCs w:val="24"/>
        </w:rPr>
        <w:t xml:space="preserve"> видов учебной деятельности (1–2</w:t>
      </w:r>
      <w:r w:rsidRPr="0000765B">
        <w:rPr>
          <w:rFonts w:ascii="Times New Roman" w:hAnsi="Times New Roman" w:cs="Times New Roman"/>
          <w:sz w:val="24"/>
          <w:szCs w:val="24"/>
        </w:rPr>
        <w:t xml:space="preserve"> классы).</w:t>
      </w:r>
    </w:p>
    <w:p w:rsidR="0051273B" w:rsidRPr="00B26DFC" w:rsidRDefault="0051273B" w:rsidP="0051273B"/>
    <w:tbl>
      <w:tblPr>
        <w:tblW w:w="9657" w:type="dxa"/>
        <w:tblInd w:w="6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3060"/>
        <w:gridCol w:w="3420"/>
        <w:gridCol w:w="3177"/>
      </w:tblGrid>
      <w:tr w:rsidR="0051273B" w:rsidTr="0051273B"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73B" w:rsidRPr="00544E0D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1-ый класс (34 ч)</w:t>
            </w:r>
          </w:p>
        </w:tc>
      </w:tr>
      <w:tr w:rsidR="0051273B" w:rsidTr="0051273B"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Знания о физической культуре</w:t>
            </w:r>
          </w:p>
        </w:tc>
      </w:tr>
      <w:tr w:rsidR="0051273B" w:rsidTr="0051273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B26DFC" w:rsidRDefault="0051273B" w:rsidP="00D11DBD">
            <w:pPr>
              <w:pStyle w:val="ac"/>
              <w:snapToGrid w:val="0"/>
              <w:rPr>
                <w:rFonts w:ascii="Times New Roman" w:eastAsia="Arial Unicode MS" w:hAnsi="Times New Roman" w:cs="Times New Roman"/>
                <w:b/>
                <w:bCs/>
                <w:sz w:val="22"/>
              </w:rPr>
            </w:pPr>
            <w:r w:rsidRPr="00B26DFC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</w:rPr>
              <w:t>История развития настольного тенниса.</w:t>
            </w:r>
          </w:p>
          <w:p w:rsidR="0051273B" w:rsidRDefault="0051273B" w:rsidP="00D11DBD">
            <w:pPr>
              <w:pStyle w:val="ac"/>
              <w:snapToGrid w:val="0"/>
              <w:rPr>
                <w:b/>
                <w:bCs/>
                <w:sz w:val="22"/>
              </w:rPr>
            </w:pPr>
            <w:r>
              <w:rPr>
                <w:rFonts w:ascii="Times New Roman" w:eastAsia="Arial Unicode MS" w:hAnsi="Times New Roman" w:cs="Times New Roman"/>
                <w:bCs/>
                <w:sz w:val="22"/>
                <w:szCs w:val="22"/>
              </w:rPr>
              <w:t>Возникновение настольного тенниса. Основные этапы развития настольного тенниса.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3"/>
              <w:spacing w:after="0" w:line="240" w:lineRule="atLeast"/>
            </w:pPr>
            <w:r>
              <w:rPr>
                <w:sz w:val="22"/>
                <w:szCs w:val="22"/>
              </w:rPr>
              <w:t xml:space="preserve">   Выдающиеся зарубежные и отечественные теннисисты. Правила игры в настольный теннис.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Знать: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историю развития настольного тенниса,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ведущих теннисистов мира;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общие правила игры в настольный теннис.</w:t>
            </w:r>
          </w:p>
        </w:tc>
      </w:tr>
      <w:tr w:rsidR="0051273B" w:rsidTr="0051273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Базовые понятия физической культуры.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Физическое развитие.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Значимость правильной осанки для физического развития.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Средства формирования правильной осанки.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pacing w:val="-4"/>
                <w:sz w:val="22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2"/>
                <w:szCs w:val="22"/>
              </w:rPr>
              <w:t>Называть:</w:t>
            </w:r>
            <w:r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основные признаки правильной осанки.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упражнения для формирования и профилактики осанки.</w:t>
            </w:r>
          </w:p>
        </w:tc>
      </w:tr>
      <w:tr w:rsidR="0051273B" w:rsidTr="0051273B"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Способы физкультурной деятельности</w:t>
            </w:r>
          </w:p>
        </w:tc>
      </w:tr>
      <w:tr w:rsidR="0051273B" w:rsidTr="0051273B">
        <w:trPr>
          <w:trHeight w:val="150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keepNext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Оценка эффективности занятий физической культурой.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1273B" w:rsidRDefault="0051273B" w:rsidP="00D11DBD">
            <w:pPr>
              <w:pStyle w:val="ac"/>
              <w:keepNext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 самоконтроля на занятиях настольным теннисом.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keepNext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c"/>
              <w:keepNext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Самоконтроль на занятиях настольным теннисом. </w:t>
            </w:r>
          </w:p>
          <w:p w:rsidR="0051273B" w:rsidRDefault="0051273B" w:rsidP="00D11DBD">
            <w:pPr>
              <w:pStyle w:val="ac"/>
              <w:keepNext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Ведение дневника самонаблюдений.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keepNext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Вести: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дневник самонаблюдений.</w:t>
            </w:r>
          </w:p>
          <w:p w:rsidR="0051273B" w:rsidRDefault="0051273B" w:rsidP="00D11DBD">
            <w:pPr>
              <w:pStyle w:val="ac"/>
              <w:keepNext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тестовые задания для определения физической подготовленности.</w:t>
            </w:r>
          </w:p>
        </w:tc>
      </w:tr>
      <w:tr w:rsidR="0051273B" w:rsidTr="0051273B"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Физическое совершенствование</w:t>
            </w:r>
          </w:p>
        </w:tc>
      </w:tr>
      <w:tr w:rsidR="0051273B" w:rsidTr="0051273B">
        <w:trPr>
          <w:trHeight w:val="1541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Физкультурно-оздоровительная деятельность.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Комплексы упражнений утренней зарядки и домашних заданий.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Комплекс упражнений утренней зарядки.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Комплекс упражнений для домашних заданий.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упражнения из комплекса утренней зарядки и домашние задания. </w:t>
            </w:r>
          </w:p>
        </w:tc>
      </w:tr>
      <w:tr w:rsidR="0051273B" w:rsidTr="0051273B">
        <w:trPr>
          <w:trHeight w:val="330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/>
              <w:rPr>
                <w:b/>
                <w:iCs/>
              </w:rPr>
            </w:pPr>
            <w:r>
              <w:rPr>
                <w:b/>
                <w:iCs/>
                <w:sz w:val="22"/>
                <w:szCs w:val="22"/>
              </w:rPr>
              <w:t>Спортивно-оздоровительная деятельность с соревновательной направленностью.</w:t>
            </w:r>
          </w:p>
          <w:p w:rsidR="0051273B" w:rsidRDefault="0051273B" w:rsidP="00D11DBD">
            <w:pPr>
              <w:pStyle w:val="a5"/>
              <w:spacing w:before="0" w:after="0"/>
              <w:rPr>
                <w:iCs/>
              </w:rPr>
            </w:pPr>
            <w:r>
              <w:rPr>
                <w:iCs/>
                <w:sz w:val="22"/>
                <w:szCs w:val="22"/>
              </w:rPr>
              <w:t>Контроль  мяча и ракетки. Осознанное передвижение в пространстве. Освоение основных ударов с отскока.</w:t>
            </w:r>
          </w:p>
          <w:p w:rsidR="0051273B" w:rsidRDefault="0051273B" w:rsidP="00D11DBD">
            <w:pPr>
              <w:pStyle w:val="a5"/>
              <w:spacing w:before="0" w:after="0" w:line="276" w:lineRule="auto"/>
            </w:pPr>
          </w:p>
          <w:p w:rsidR="0051273B" w:rsidRDefault="0051273B" w:rsidP="00D11DBD">
            <w:pPr>
              <w:pStyle w:val="a5"/>
              <w:spacing w:before="0" w:after="0" w:line="276" w:lineRule="auto"/>
            </w:pPr>
            <w:r>
              <w:rPr>
                <w:iCs/>
                <w:sz w:val="22"/>
                <w:szCs w:val="22"/>
              </w:rPr>
              <w:t>Активное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>взаимодействие с другими учениками.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/>
              <w:rPr>
                <w:b/>
              </w:rPr>
            </w:pPr>
            <w:r>
              <w:rPr>
                <w:sz w:val="22"/>
                <w:szCs w:val="22"/>
              </w:rPr>
              <w:t>Выполнение разнообразных действий с ракеткой и мячом  («школа мяча»);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51273B" w:rsidRDefault="0051273B" w:rsidP="00D11DBD">
            <w:pPr>
              <w:pStyle w:val="a5"/>
              <w:spacing w:before="0" w:after="0" w:line="200" w:lineRule="atLeast"/>
            </w:pPr>
            <w:r>
              <w:rPr>
                <w:sz w:val="22"/>
                <w:szCs w:val="22"/>
              </w:rPr>
              <w:t>Контроль частей тела, позиций тела; видение пространства одновременно с контролем передвижений.</w:t>
            </w:r>
          </w:p>
          <w:p w:rsidR="0051273B" w:rsidRDefault="0051273B" w:rsidP="00D11DBD">
            <w:pPr>
              <w:pStyle w:val="a5"/>
              <w:spacing w:before="0" w:after="0"/>
            </w:pPr>
            <w:r>
              <w:rPr>
                <w:sz w:val="22"/>
                <w:szCs w:val="22"/>
              </w:rPr>
              <w:t>Имитация ударов справа и слева срезкой. Выполнение ударов справа и слева срезкой  с отскока от пола и от стены.</w:t>
            </w:r>
          </w:p>
          <w:p w:rsidR="0051273B" w:rsidRDefault="0051273B" w:rsidP="00D11DBD">
            <w:pPr>
              <w:pStyle w:val="a5"/>
              <w:spacing w:before="0" w:after="0" w:line="276" w:lineRule="auto"/>
            </w:pPr>
            <w:r>
              <w:rPr>
                <w:sz w:val="22"/>
                <w:szCs w:val="22"/>
              </w:rPr>
              <w:t>Комбинированные действия в парах и группах.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/>
            </w:pPr>
            <w:r>
              <w:rPr>
                <w:b/>
                <w:sz w:val="22"/>
                <w:szCs w:val="22"/>
              </w:rPr>
              <w:t xml:space="preserve">Выполнять: </w:t>
            </w:r>
            <w:r>
              <w:rPr>
                <w:sz w:val="22"/>
                <w:szCs w:val="22"/>
              </w:rPr>
              <w:t>упражнения с мячом - чеканка, броски, метания, жонглирование.</w:t>
            </w:r>
          </w:p>
          <w:p w:rsidR="0051273B" w:rsidRDefault="0051273B" w:rsidP="00D11DBD">
            <w:pPr>
              <w:pStyle w:val="a5"/>
              <w:spacing w:before="0" w:after="0" w:line="276" w:lineRule="auto"/>
            </w:pPr>
            <w:r>
              <w:rPr>
                <w:b/>
                <w:sz w:val="22"/>
                <w:szCs w:val="22"/>
              </w:rPr>
              <w:t>Выполнять:</w:t>
            </w:r>
            <w:r>
              <w:rPr>
                <w:sz w:val="22"/>
                <w:szCs w:val="22"/>
              </w:rPr>
              <w:t xml:space="preserve"> имитацию ударов  толчком и срезкой справа и слева.</w:t>
            </w:r>
          </w:p>
          <w:p w:rsidR="0051273B" w:rsidRDefault="0051273B" w:rsidP="00D11DBD">
            <w:pPr>
              <w:pStyle w:val="a5"/>
              <w:spacing w:before="0" w:after="0" w:line="276" w:lineRule="auto"/>
            </w:pPr>
            <w:r>
              <w:rPr>
                <w:b/>
                <w:sz w:val="22"/>
                <w:szCs w:val="22"/>
              </w:rPr>
              <w:t>Выполнять:</w:t>
            </w:r>
            <w:r>
              <w:rPr>
                <w:sz w:val="22"/>
                <w:szCs w:val="22"/>
              </w:rPr>
              <w:t xml:space="preserve"> удары справа и слева срезкой с отскока от пола и от стены.</w:t>
            </w:r>
          </w:p>
          <w:p w:rsidR="0051273B" w:rsidRDefault="0051273B" w:rsidP="00D11DBD">
            <w:pPr>
              <w:pStyle w:val="a5"/>
              <w:spacing w:before="0" w:after="0" w:line="276" w:lineRule="auto"/>
              <w:rPr>
                <w:b/>
                <w:i/>
              </w:rPr>
            </w:pPr>
            <w:r>
              <w:rPr>
                <w:b/>
                <w:sz w:val="22"/>
                <w:szCs w:val="22"/>
              </w:rPr>
              <w:t xml:space="preserve">Выполнять: </w:t>
            </w:r>
            <w:r>
              <w:rPr>
                <w:sz w:val="22"/>
                <w:szCs w:val="22"/>
              </w:rPr>
              <w:t xml:space="preserve">итоговые тесты </w:t>
            </w:r>
            <w:r>
              <w:rPr>
                <w:b/>
                <w:i/>
                <w:sz w:val="22"/>
                <w:szCs w:val="22"/>
              </w:rPr>
              <w:t>«Школа мяча»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b/>
                <w:i/>
                <w:sz w:val="22"/>
                <w:szCs w:val="22"/>
              </w:rPr>
              <w:t>«Школа ударов на столе».</w:t>
            </w:r>
          </w:p>
        </w:tc>
      </w:tr>
      <w:tr w:rsidR="0051273B" w:rsidRPr="00A865C8" w:rsidTr="0051273B">
        <w:trPr>
          <w:trHeight w:val="294"/>
        </w:trPr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51273B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2-ой класс (35 ч)</w:t>
            </w:r>
          </w:p>
        </w:tc>
      </w:tr>
      <w:tr w:rsidR="0051273B" w:rsidRPr="00A865C8" w:rsidTr="0051273B">
        <w:trPr>
          <w:trHeight w:val="127"/>
        </w:trPr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73B" w:rsidRPr="00A865C8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i/>
                <w:sz w:val="22"/>
              </w:rPr>
            </w:pPr>
            <w:r w:rsidRPr="00A865C8">
              <w:rPr>
                <w:rFonts w:ascii="Times New Roman" w:hAnsi="Times New Roman" w:cs="Times New Roman"/>
                <w:b/>
                <w:i/>
                <w:sz w:val="24"/>
              </w:rPr>
              <w:t>Знания о физической культуре</w:t>
            </w:r>
          </w:p>
        </w:tc>
      </w:tr>
      <w:tr w:rsidR="0051273B" w:rsidTr="0051273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История физической культуры. </w:t>
            </w:r>
          </w:p>
          <w:p w:rsidR="0051273B" w:rsidRDefault="0051273B" w:rsidP="00D11DBD">
            <w:pPr>
              <w:pStyle w:val="ac"/>
              <w:rPr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История настольного тенниса в Олимпийском движении.</w:t>
            </w:r>
            <w:r>
              <w:rPr>
                <w:sz w:val="22"/>
                <w:szCs w:val="22"/>
              </w:rPr>
              <w:t xml:space="preserve">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Основные термины и понятия в настольном теннисе.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iCs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Цель, задачи Олимпийского движения.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Настольный теннис – как один из олимпийских видов спорта. Успехи российских теннисистов на Олимпийской арене.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Знать: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Основные термины и понятия в настольном теннисе. Углубление знаний в правилах игры (парная игра).</w:t>
            </w:r>
          </w:p>
        </w:tc>
      </w:tr>
      <w:tr w:rsidR="0051273B" w:rsidTr="0051273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Базовые понятия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физической культуры.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Классификация ударов в настольном теннисе.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Подготовка игровой площадки  и стола для занятий настольным теннисом.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iCs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линии.</w:t>
            </w: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Удары справа и слева с нижним вращением. Подачи ладонной и тыльной стороной ракетки.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Знать: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основные удары  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настольном теннисе.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Уметь: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готовить стол и  площадку для занятий настольным теннисом.</w:t>
            </w:r>
          </w:p>
        </w:tc>
      </w:tr>
      <w:tr w:rsidR="0051273B" w:rsidTr="0051273B"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Способы физкультурной деятельности</w:t>
            </w:r>
          </w:p>
        </w:tc>
      </w:tr>
      <w:tr w:rsidR="0051273B" w:rsidTr="0051273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 и проведение занятий физической культурой.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Требования к технике безопасности при занятиях настольным теннисом. Правила личной гигиены.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Основные требования к технике безопасности при занятиях настольным теннисом. Правила личной гигиены.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Соблюдать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правила безопасности на занятиях настольным  теннисом.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Соблюдать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правила личной гигиены во время занятий и в повседневной жизни.</w:t>
            </w:r>
          </w:p>
        </w:tc>
      </w:tr>
      <w:tr w:rsidR="0051273B" w:rsidTr="0051273B">
        <w:trPr>
          <w:trHeight w:val="174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Оценка эффективности занятий физической культурой.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Ведение дневника самонаблюдений.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Результаты тестирования общей и специальной подготовленности. Результаты выступлений в соревнованиях.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Ведение дневника самонаблюдений.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Наблюдение за динамикой показателей физической подготовленности с помощью тестовых упражнений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Вести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дневник самонаблюдений.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тестовые задания для определения уровня физической подготовленности.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тесты для оценки уровня физической подготовленности.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Участвовать: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во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внутриклассных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соревнованиях.</w:t>
            </w:r>
          </w:p>
        </w:tc>
      </w:tr>
      <w:tr w:rsidR="0051273B" w:rsidTr="0051273B">
        <w:tc>
          <w:tcPr>
            <w:tcW w:w="9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Физическое совершенствование</w:t>
            </w:r>
          </w:p>
        </w:tc>
      </w:tr>
      <w:tr w:rsidR="0051273B" w:rsidTr="0051273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Физкультурно-оздоровительная деятельность.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Комплексы упражнений для развития основных физических качеств (домашнее задание).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содержательные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линии.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Комплексы упражнений для развития основных физических качеств с учетом индивидуальных особенностей физического развития.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Выполнять: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комплексы упражнений для развития основных физических качеств (домашнее задание). </w:t>
            </w:r>
          </w:p>
        </w:tc>
      </w:tr>
      <w:tr w:rsidR="0051273B" w:rsidTr="0051273B">
        <w:trPr>
          <w:trHeight w:val="410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70005F" w:rsidRDefault="0051273B" w:rsidP="00D11DBD">
            <w:pPr>
              <w:pStyle w:val="a5"/>
              <w:spacing w:before="0" w:after="0"/>
            </w:pPr>
            <w:r>
              <w:rPr>
                <w:b/>
                <w:iCs/>
                <w:sz w:val="22"/>
                <w:szCs w:val="22"/>
              </w:rPr>
              <w:t xml:space="preserve">Спортивно-оздоровительная  деятельность с соревновательной </w:t>
            </w:r>
            <w:r w:rsidRPr="0070005F">
              <w:rPr>
                <w:b/>
                <w:sz w:val="22"/>
                <w:szCs w:val="22"/>
              </w:rPr>
              <w:t>направленностью.</w:t>
            </w:r>
          </w:p>
          <w:p w:rsidR="0051273B" w:rsidRDefault="0051273B" w:rsidP="00D11DBD">
            <w:pPr>
              <w:pStyle w:val="a5"/>
              <w:spacing w:before="0" w:after="0"/>
            </w:pPr>
            <w:r>
              <w:rPr>
                <w:sz w:val="22"/>
                <w:szCs w:val="22"/>
              </w:rPr>
              <w:t>Обучение стабильному обмену ударами.</w:t>
            </w:r>
          </w:p>
          <w:p w:rsidR="0051273B" w:rsidRDefault="0051273B" w:rsidP="00D11DBD">
            <w:pPr>
              <w:pStyle w:val="a5"/>
              <w:spacing w:before="0" w:after="0"/>
            </w:pPr>
            <w:r>
              <w:rPr>
                <w:sz w:val="22"/>
                <w:szCs w:val="22"/>
              </w:rPr>
              <w:t>Обучение подачи.</w:t>
            </w:r>
          </w:p>
          <w:p w:rsidR="0051273B" w:rsidRDefault="0051273B" w:rsidP="00D11DBD">
            <w:pPr>
              <w:pStyle w:val="a5"/>
              <w:spacing w:before="0" w:after="0"/>
            </w:pPr>
            <w:r>
              <w:rPr>
                <w:sz w:val="22"/>
                <w:szCs w:val="22"/>
              </w:rPr>
              <w:t>Обучение простейшим тактическим приемам настольного тенниса.</w:t>
            </w:r>
          </w:p>
          <w:p w:rsidR="0051273B" w:rsidRDefault="0051273B" w:rsidP="00D11DBD">
            <w:pPr>
              <w:pStyle w:val="a5"/>
              <w:spacing w:before="0" w:after="0"/>
            </w:pPr>
            <w:r>
              <w:rPr>
                <w:sz w:val="22"/>
                <w:szCs w:val="22"/>
              </w:rPr>
              <w:t>Воспитание физических качеств.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/>
            </w:pPr>
            <w:r>
              <w:rPr>
                <w:sz w:val="22"/>
                <w:szCs w:val="22"/>
              </w:rPr>
              <w:t>Обучение ударам  справа и слева, подаче и  приему подачи. Понимание «направления» удара и контроль  траектории полета мяча. Игра по средней траектории полета мяча.</w:t>
            </w:r>
          </w:p>
          <w:p w:rsidR="0051273B" w:rsidRDefault="0051273B" w:rsidP="00D11DBD">
            <w:pPr>
              <w:pStyle w:val="western"/>
              <w:spacing w:before="0" w:after="0"/>
            </w:pPr>
            <w:r>
              <w:rPr>
                <w:sz w:val="22"/>
                <w:szCs w:val="22"/>
              </w:rPr>
              <w:t>Стабильность в выполнении простейших технических действий.</w:t>
            </w:r>
          </w:p>
          <w:p w:rsidR="0051273B" w:rsidRDefault="0051273B" w:rsidP="00D11DBD">
            <w:pPr>
              <w:pStyle w:val="western"/>
              <w:spacing w:before="0" w:after="0"/>
            </w:pPr>
            <w:r>
              <w:rPr>
                <w:iCs/>
                <w:sz w:val="22"/>
                <w:szCs w:val="22"/>
              </w:rPr>
              <w:t>Контроль собственного тела</w:t>
            </w:r>
            <w:r>
              <w:rPr>
                <w:sz w:val="22"/>
                <w:szCs w:val="22"/>
              </w:rPr>
              <w:t xml:space="preserve"> (позы, баланс), контроль движений. Воспитание скоростных и координационных способностей.</w:t>
            </w:r>
            <w:r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>Координация зрительного и двигательного анализаторов.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c"/>
              <w:snapToGri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имитацию основных  технических действий (удары справа и слева толчком и срезкой; выполнение и прием подач толчком и срезкой).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Выполнять: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удары справа и слева толчком и срезкой, подачу.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Выполнять: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итоговые тесты «Школа игры с ракеткой и мячом» и «Школа ударов на столе» и имитацию подачи.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Выполнять: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тесты по физической подготовленности.</w:t>
            </w:r>
          </w:p>
          <w:p w:rsidR="0051273B" w:rsidRDefault="0051273B" w:rsidP="00D11DBD">
            <w:pPr>
              <w:pStyle w:val="ac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Знать: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простейшие тактические приемы настольного тенниса.</w:t>
            </w:r>
          </w:p>
        </w:tc>
      </w:tr>
    </w:tbl>
    <w:p w:rsidR="004140E7" w:rsidRDefault="004140E7"/>
    <w:p w:rsidR="0051273B" w:rsidRDefault="0051273B"/>
    <w:p w:rsidR="0051273B" w:rsidRDefault="0051273B"/>
    <w:p w:rsidR="0051273B" w:rsidRDefault="0051273B"/>
    <w:p w:rsidR="0051273B" w:rsidRDefault="0051273B" w:rsidP="0051273B">
      <w:pPr>
        <w:pStyle w:val="a6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4.</w:t>
      </w:r>
      <w:r w:rsidRPr="00910E9D">
        <w:rPr>
          <w:b/>
          <w:sz w:val="28"/>
          <w:szCs w:val="28"/>
        </w:rPr>
        <w:t xml:space="preserve">Календарно тематическое планирование  </w:t>
      </w:r>
      <w:r>
        <w:rPr>
          <w:b/>
          <w:sz w:val="28"/>
          <w:szCs w:val="28"/>
        </w:rPr>
        <w:t>1</w:t>
      </w:r>
      <w:r w:rsidRPr="00910E9D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(первый год обучения)</w:t>
      </w:r>
    </w:p>
    <w:tbl>
      <w:tblPr>
        <w:tblW w:w="11057" w:type="dxa"/>
        <w:tblInd w:w="-1026" w:type="dxa"/>
        <w:tblLayout w:type="fixed"/>
        <w:tblLook w:val="0000"/>
      </w:tblPr>
      <w:tblGrid>
        <w:gridCol w:w="708"/>
        <w:gridCol w:w="1135"/>
        <w:gridCol w:w="1134"/>
        <w:gridCol w:w="1134"/>
        <w:gridCol w:w="3260"/>
        <w:gridCol w:w="3686"/>
      </w:tblGrid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№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Количество часов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 xml:space="preserve">Дата проведения </w:t>
            </w:r>
            <w:proofErr w:type="gramStart"/>
            <w:r>
              <w:t>по</w:t>
            </w:r>
            <w:proofErr w:type="gramEnd"/>
          </w:p>
          <w:p w:rsidR="0051273B" w:rsidRDefault="0051273B" w:rsidP="00D11DBD">
            <w:pPr>
              <w:snapToGrid w:val="0"/>
              <w:spacing w:line="200" w:lineRule="atLeast"/>
            </w:pPr>
            <w:r>
              <w:t>Плану       факту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tabs>
                <w:tab w:val="left" w:pos="510"/>
                <w:tab w:val="center" w:pos="2656"/>
              </w:tabs>
              <w:snapToGrid w:val="0"/>
              <w:spacing w:line="200" w:lineRule="atLeast"/>
              <w:jc w:val="center"/>
            </w:pPr>
            <w:r>
              <w:t>Тема урока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Содержание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6910F7" w:rsidRDefault="0051273B" w:rsidP="00D11DBD">
            <w:pPr>
              <w:snapToGrid w:val="0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7.</w:t>
            </w:r>
            <w:r>
              <w:rPr>
                <w:lang w:val="en-US"/>
              </w:rPr>
              <w:t>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Обучение правилам техники безопасности (ТБ)  поведения в спортивном зале.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</w:t>
            </w:r>
            <w:r>
              <w:t xml:space="preserve">: </w:t>
            </w:r>
            <w:r>
              <w:rPr>
                <w:i/>
              </w:rPr>
              <w:t>Введение в мир настольного тенниса</w:t>
            </w:r>
            <w: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Беседа о ТБ. Ознакомление  с теннисным инвентарем: ракетки, мячи, теннисный стол. Подвижные игры с мячом («Поймай мяч», «Прыгуны»).</w:t>
            </w:r>
          </w:p>
        </w:tc>
      </w:tr>
      <w:tr w:rsidR="0051273B" w:rsidTr="0051273B">
        <w:trPr>
          <w:trHeight w:val="1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14.09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 xml:space="preserve">Обучение упражнениям, подводящим к освоению техники настольного тенниса. </w:t>
            </w:r>
            <w:r>
              <w:t>Упражнения «школы мяча». Воспитание скоростных и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 w:line="200" w:lineRule="atLeast"/>
            </w:pPr>
            <w:r>
              <w:t xml:space="preserve">Упражнения «школы мяча»: упражнения с мячом и ракеткой, подбивание мяча, удержание мяча на ракетке.  Подвижные игры с мячом («Зевака», «Куча мала»).   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21.09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ударам с отскока</w:t>
            </w:r>
            <w:r>
              <w:t>. Удар толчок слева с отскока на месте. Упражнения «школы мяча».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удара толчок слева.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Удары с </w:t>
            </w:r>
            <w:proofErr w:type="spellStart"/>
            <w:r>
              <w:t>наброса</w:t>
            </w:r>
            <w:proofErr w:type="spellEnd"/>
            <w:r>
              <w:t xml:space="preserve"> учителя.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Подбивания мяча вверх, вниз, вверх-вниз.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pacing w:line="360" w:lineRule="auto"/>
              <w:jc w:val="center"/>
            </w:pPr>
            <w:r>
              <w:t>28.09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Обучение удару  срезка справа с отскока.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Упражнения «школы мяча».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 срезка справа в тренировочную стенку и на полу с </w:t>
            </w:r>
            <w:proofErr w:type="spellStart"/>
            <w:r>
              <w:t>наброса</w:t>
            </w:r>
            <w:proofErr w:type="spellEnd"/>
            <w:r>
              <w:t xml:space="preserve"> учителя. </w:t>
            </w:r>
          </w:p>
        </w:tc>
      </w:tr>
      <w:tr w:rsidR="0051273B" w:rsidTr="0051273B">
        <w:trPr>
          <w:trHeight w:val="17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05.10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сочетаниям  ударов справа и слева срезкой  с отскока от стены.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«школы мяча».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Воспитание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срезкой справа и слева в тренировочную стенку и на полу с партнером. Закрепление точки контакта мяча с ракеткой.   Обрабатывание ударов  в парах.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на координацию.</w:t>
            </w:r>
          </w:p>
          <w:p w:rsidR="0051273B" w:rsidRDefault="0051273B" w:rsidP="00D11DBD">
            <w:pPr>
              <w:spacing w:line="200" w:lineRule="atLeast"/>
            </w:pPr>
            <w:r>
              <w:t>Подвижные игры («Пустая ракетка», «Прыгуны»).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Промежуточное тестирование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t xml:space="preserve">Тестирование теннисных умений. </w:t>
            </w:r>
            <w:r>
              <w:rPr>
                <w:b/>
              </w:rPr>
              <w:t>Тест №1 «Школа мяча».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19.10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ударам с перемещением</w:t>
            </w:r>
            <w:r>
              <w:t>. Удар срезкой справа с отскока от стены с передвижением.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i/>
                <w:u w:val="single"/>
              </w:rPr>
              <w:t xml:space="preserve">Теория: </w:t>
            </w:r>
            <w:r>
              <w:rPr>
                <w:i/>
              </w:rPr>
              <w:t>Понятия о точке удара по мячу и плоскостях ракетки</w:t>
            </w:r>
            <w: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подхода к удару.  Выполнение ударов в тренировочную стенку и на полу с партнером. Игра «Линии».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26.10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ударам срезкой  справа  с перемещением вдоль стола.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подхода к удару. Выполнение ударов в стенку и на полу с партнером.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02.11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0C36C1" w:rsidRDefault="0051273B" w:rsidP="00D11DBD">
            <w:pPr>
              <w:snapToGrid w:val="0"/>
              <w:spacing w:line="200" w:lineRule="atLeast"/>
            </w:pPr>
            <w:r w:rsidRPr="000C36C1">
              <w:t xml:space="preserve">Обучение основным стойкам теннисиста.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 w:rsidRPr="000C36C1">
              <w:rPr>
                <w:bCs/>
              </w:rPr>
              <w:lastRenderedPageBreak/>
              <w:t>Обучение п</w:t>
            </w:r>
            <w:r w:rsidRPr="000C36C1">
              <w:t>еремещениям по</w:t>
            </w:r>
            <w:r>
              <w:rPr>
                <w:b/>
              </w:rPr>
              <w:t xml:space="preserve"> </w:t>
            </w:r>
            <w:r w:rsidRPr="000C36C1">
              <w:t>площадке.</w:t>
            </w:r>
            <w:r>
              <w:rPr>
                <w:b/>
              </w:rPr>
              <w:t xml:space="preserve"> </w:t>
            </w:r>
            <w:r>
              <w:t xml:space="preserve">Обучение </w:t>
            </w:r>
            <w:r w:rsidRPr="000C36C1">
              <w:t>р</w:t>
            </w:r>
            <w:r>
              <w:t>аботе ног при ударах справа в движении.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lastRenderedPageBreak/>
              <w:t>Стойки для ударов справа.</w:t>
            </w:r>
          </w:p>
          <w:p w:rsidR="0051273B" w:rsidRDefault="0051273B" w:rsidP="00D11DBD">
            <w:pPr>
              <w:spacing w:line="200" w:lineRule="atLeast"/>
            </w:pPr>
            <w:proofErr w:type="gramStart"/>
            <w:r>
              <w:t xml:space="preserve">Упражнения на работу ног: </w:t>
            </w:r>
            <w:r>
              <w:lastRenderedPageBreak/>
              <w:t>перемещение в стойке теннисиста в различных направлениях с об беганием конусов, упражнения на частоту движений ног.</w:t>
            </w:r>
            <w:proofErr w:type="gramEnd"/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lastRenderedPageBreak/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16.11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 w:rsidRPr="000C36C1">
              <w:t>Обучение работе</w:t>
            </w:r>
            <w:r>
              <w:t xml:space="preserve">  ног при ударах справа и слева в движении.  Воспитание скоростных и координационных способностей. Подготовка к тестированию.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Обмен разнообразными ударами в стенку и на полу с партнером. Упражнения на работу ног: перемещения  в стойке теннисиста в различных направлениях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 xml:space="preserve"> беганием конусов, упражнения на частоту движений.</w:t>
            </w:r>
          </w:p>
          <w:p w:rsidR="0051273B" w:rsidRDefault="0051273B" w:rsidP="00D11DBD">
            <w:pPr>
              <w:spacing w:line="200" w:lineRule="atLeast"/>
            </w:pPr>
            <w:r>
              <w:t>Упражнения на быстроту реакции, быстроту начала движения, равновесие.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23.11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Итоговое тестирование 1-го года обучения.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Тестирование теннисных умений. </w:t>
            </w:r>
          </w:p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Тест №2 «Школа ударов с отскока».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i/>
                <w:u w:val="single"/>
              </w:rPr>
              <w:t>Теория:</w:t>
            </w:r>
            <w:r>
              <w:t xml:space="preserve"> </w:t>
            </w:r>
            <w:r>
              <w:rPr>
                <w:i/>
              </w:rPr>
              <w:t>Понятие о счете в настольном теннисе</w:t>
            </w:r>
            <w:r>
              <w:t>. Демонстрация игровых моментов с последующим объяснением правил начисления очка.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Обучение простейшему ведению счета.</w:t>
            </w:r>
          </w:p>
          <w:p w:rsidR="0051273B" w:rsidRDefault="0051273B" w:rsidP="00D11DBD">
            <w:pPr>
              <w:spacing w:line="200" w:lineRule="atLeast"/>
            </w:pPr>
            <w:r>
              <w:t>Обмен ударами на полу с подсчетом очков.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07.12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Игры на полу со счетом.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Соревновательные командные матчи с использованием подсчета очков.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14.12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Обучение правилам техники безопасности (ТБ)  поведения в спортивном зале.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Теория: Введение в мир настольного тенниса.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Беседа о ТБ. Ознакомление  с теннисным инвентарем: ракетки, мячи, теннисный стол. Подвижные игры с мячом («Поймай мяч», «Прыгуны»).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Обучение упражнениям, подводящим к освоению техники настольного тенниса. </w:t>
            </w:r>
            <w:r w:rsidRPr="00090710">
              <w:rPr>
                <w:b/>
              </w:rPr>
              <w:t>Упражнения «школы мяча». Воспитание скоростных и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r>
              <w:t xml:space="preserve">Упражнения «школы мяча»: упражнения с мячом и ракеткой, подбивание мяча, удержание мяча на ракетке.  Подвижные игры с мячом («Зевака», «Куча мала»).   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28.12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 xml:space="preserve">Обучение упражнениям, </w:t>
            </w:r>
            <w:r w:rsidRPr="00090710">
              <w:rPr>
                <w:b/>
              </w:rPr>
              <w:lastRenderedPageBreak/>
              <w:t xml:space="preserve">подводящим к освоению техники настольного  тенниса. Упражнения  «школы мяча».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lastRenderedPageBreak/>
              <w:t xml:space="preserve">Упражнения с мячом и ракеткой:  разнообразные подбивания мяча, </w:t>
            </w:r>
            <w:r>
              <w:lastRenderedPageBreak/>
              <w:t>удержание конуса на ракетке. Катание, бросание, ловля мяча. Игры с ловлей мяча («Мяч соседу»).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lastRenderedPageBreak/>
              <w:t>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11.01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Обучение ударам с отскока</w:t>
            </w:r>
            <w:r w:rsidRPr="00090710">
              <w:rPr>
                <w:b/>
              </w:rPr>
              <w:t>. Удар толчок слева с отскока на месте. Упражнения «школы мяча».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удара толчок слева.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Удары с </w:t>
            </w:r>
            <w:proofErr w:type="spellStart"/>
            <w:r>
              <w:t>наброса</w:t>
            </w:r>
            <w:proofErr w:type="spellEnd"/>
            <w:r>
              <w:t xml:space="preserve"> учителя.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Подбивания мяча вверх, вниз, вверх-вниз.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18.01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Обучение удару  срезка справа с отскока.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 xml:space="preserve">Упражнения «школы мяча».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 срезка справа в тренировочную стенку и на полу с </w:t>
            </w:r>
            <w:proofErr w:type="spellStart"/>
            <w:r>
              <w:t>наброса</w:t>
            </w:r>
            <w:proofErr w:type="spellEnd"/>
            <w:r>
              <w:t xml:space="preserve"> учителя. 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25.01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 xml:space="preserve"> Обучение удару срезка слева с отскока. Выполнение движений с мячом и без мяча.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Упражнения «школы мяча».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срезка  слева в тренировочную стенку и на полу с </w:t>
            </w:r>
            <w:proofErr w:type="spellStart"/>
            <w:r>
              <w:t>наброса</w:t>
            </w:r>
            <w:proofErr w:type="spellEnd"/>
            <w:r>
              <w:t xml:space="preserve"> учителя.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01.02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 xml:space="preserve">Обучение сочетаниям  ударов справа и слева срезкой  с отскока от стены. 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Упражнения «школы мяча».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Воспитание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срезкой справа и слева в тренировочную стенку и на полу с партнером. Закрепление точки контакта мяча с ракеткой.   Обрабатывание ударов  в парах.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на координацию.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Подвижные игры («Пустая ракетка», «Прыгуны»).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08.02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Промежуточное тестирование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Pr="00090710" w:rsidRDefault="0051273B" w:rsidP="00D11DBD">
            <w:pPr>
              <w:snapToGrid w:val="0"/>
              <w:spacing w:line="200" w:lineRule="atLeast"/>
            </w:pPr>
            <w:r>
              <w:t xml:space="preserve">Тестирование теннисных умений. </w:t>
            </w:r>
            <w:r w:rsidRPr="00090710">
              <w:t>Тест №1 «Школа мяча».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22.02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Обучение ударам с перемещением</w:t>
            </w:r>
            <w:r w:rsidRPr="00090710">
              <w:rPr>
                <w:b/>
              </w:rPr>
              <w:t>. Удар срезкой справа с отскока от стены с передвижением.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 xml:space="preserve">Теория: Понятия о точке </w:t>
            </w:r>
            <w:r w:rsidRPr="00090710">
              <w:rPr>
                <w:b/>
              </w:rPr>
              <w:lastRenderedPageBreak/>
              <w:t>удара по мячу и плоскостях ракетки.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lastRenderedPageBreak/>
              <w:t>Имитация подхода к удару.  Выполнение ударов в тренировочную стенку и на полу с партнером. Игра «Линии».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lastRenderedPageBreak/>
              <w:t>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01.03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Обучение ударам срезкой справа и слева в сочетании. Воспитание скоростных и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Выполнение ударов срезкой справа и слева в тренировочную стенку. Обмен ударами на полу в парах.  Подвижные игры («Гонка мячей», «Нападающие и защитники»).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Беговые и прыжковые упражнения. 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15.03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 xml:space="preserve">Обучение основным стойкам теннисиста. </w:t>
            </w:r>
          </w:p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Обучение перемещениям по</w:t>
            </w:r>
            <w:r>
              <w:rPr>
                <w:b/>
              </w:rPr>
              <w:t xml:space="preserve"> </w:t>
            </w:r>
            <w:r w:rsidRPr="00090710">
              <w:rPr>
                <w:b/>
              </w:rPr>
              <w:t>площадке.</w:t>
            </w:r>
            <w:r>
              <w:rPr>
                <w:b/>
              </w:rPr>
              <w:t xml:space="preserve"> </w:t>
            </w:r>
            <w:r w:rsidRPr="00090710">
              <w:rPr>
                <w:b/>
              </w:rPr>
              <w:t>Обучение работе ног при ударах справа в движении.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Стойки для ударов справа.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proofErr w:type="gramStart"/>
            <w:r>
              <w:t>Упражнения на работу ног: перемещение в стойке теннисиста в различных направлениях с об беганием конусов, упражнения на частоту движений ног.</w:t>
            </w:r>
            <w:proofErr w:type="gramEnd"/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22.03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Обучение работе  ног при ударах справа и слева в движении.  Воспитание скоростных и координационных способностей. Подготовка к тестированию.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Обмен разнообразными ударами в стенку и на полу с партнером. Упражнения на работу ног: перемещения  в стойке теннисиста в различных направлениях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 xml:space="preserve"> беганием конусов, упражнения на частоту движений.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на быстроту реакции, быстроту начала движения, равновесие.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05.04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Pr="00090710" w:rsidRDefault="0051273B" w:rsidP="00D11DBD">
            <w:pPr>
              <w:snapToGrid w:val="0"/>
              <w:spacing w:line="360" w:lineRule="auto"/>
              <w:rPr>
                <w:b/>
              </w:rPr>
            </w:pPr>
            <w:r w:rsidRPr="00090710">
              <w:rPr>
                <w:b/>
              </w:rPr>
              <w:t>Итоговое тестирование 1-го года обучения.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Тестирование теннисных умений. </w:t>
            </w:r>
          </w:p>
          <w:p w:rsidR="0051273B" w:rsidRPr="00090710" w:rsidRDefault="0051273B" w:rsidP="00D11DBD">
            <w:pPr>
              <w:snapToGrid w:val="0"/>
              <w:spacing w:line="200" w:lineRule="atLeast"/>
            </w:pPr>
            <w:r w:rsidRPr="00090710">
              <w:t>Тест №2 «Школа ударов с отскока».</w:t>
            </w:r>
          </w:p>
        </w:tc>
      </w:tr>
    </w:tbl>
    <w:p w:rsidR="0051273B" w:rsidRDefault="0051273B" w:rsidP="0051273B">
      <w:pPr>
        <w:pStyle w:val="a6"/>
        <w:spacing w:after="0" w:line="360" w:lineRule="auto"/>
        <w:ind w:left="0"/>
        <w:rPr>
          <w:b/>
          <w:sz w:val="28"/>
          <w:szCs w:val="28"/>
        </w:rPr>
      </w:pPr>
    </w:p>
    <w:tbl>
      <w:tblPr>
        <w:tblW w:w="11057" w:type="dxa"/>
        <w:tblInd w:w="-1026" w:type="dxa"/>
        <w:tblLayout w:type="fixed"/>
        <w:tblLook w:val="0000"/>
      </w:tblPr>
      <w:tblGrid>
        <w:gridCol w:w="708"/>
        <w:gridCol w:w="1135"/>
        <w:gridCol w:w="1134"/>
        <w:gridCol w:w="992"/>
        <w:gridCol w:w="3402"/>
        <w:gridCol w:w="3686"/>
      </w:tblGrid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12.04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Обучение правилам техники безопасности (ТБ)  поведения в спортивном зале.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</w:t>
            </w:r>
            <w:r>
              <w:t xml:space="preserve">: </w:t>
            </w:r>
            <w:r>
              <w:rPr>
                <w:i/>
              </w:rPr>
              <w:t>Введение в мир настольного тенниса</w:t>
            </w:r>
            <w: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ind w:right="2256"/>
            </w:pPr>
            <w:r>
              <w:t xml:space="preserve">Беседа о ТБ. Ознакомление  с теннисным инвентарем: ракетки, мячи, теннисный стол. Подвижные игры с мячом («Поймай мяч», </w:t>
            </w:r>
            <w:r>
              <w:lastRenderedPageBreak/>
              <w:t>«Прыгуны»).</w:t>
            </w:r>
          </w:p>
        </w:tc>
      </w:tr>
      <w:tr w:rsidR="0051273B" w:rsidTr="0051273B">
        <w:trPr>
          <w:trHeight w:val="1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lastRenderedPageBreak/>
              <w:t>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19.04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 xml:space="preserve">Обучение упражнениям, подводящим к освоению техники настольного тенниса. </w:t>
            </w:r>
            <w:r>
              <w:t>Упражнения «школы мяча». Воспитание скоростных и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 w:line="200" w:lineRule="atLeast"/>
            </w:pPr>
            <w:r>
              <w:t xml:space="preserve">Упражнения «школы мяча»: упражнения с мячом и ракеткой, подбивание мяча, удержание мяча на ракетке.  Подвижные игры с мячом («Зевака», «Куча мала»).   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26.04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упражнениям, подводящим к освоению техники настольного  тенниса. Упражнения  «школы мяча».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с мячом и ракеткой:  разнообразные подбивания мяча, удержание конуса на ракетке. Катание, бросание, ловля мяча. Игры с ловлей мяча («Мяч соседу»).</w:t>
            </w:r>
          </w:p>
        </w:tc>
      </w:tr>
      <w:tr w:rsidR="0051273B" w:rsidTr="0051273B">
        <w:trPr>
          <w:trHeight w:val="17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63455A" w:rsidRDefault="0051273B" w:rsidP="00D11DBD">
            <w:pPr>
              <w:snapToGrid w:val="0"/>
              <w:spacing w:line="360" w:lineRule="auto"/>
            </w:pPr>
            <w:r>
              <w:t>03.05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сочетаниям  ударов справа и слева срезкой  с отскока от стены.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«школы мяча».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Воспитание координационных способностей.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срезкой справа и слева в тренировочную стенку и на полу с партнером. Закрепление точки контакта мяча с ракеткой.   Обрабатывание ударов  в парах.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на координацию.</w:t>
            </w:r>
          </w:p>
          <w:p w:rsidR="0051273B" w:rsidRDefault="0051273B" w:rsidP="00D11DBD">
            <w:pPr>
              <w:spacing w:line="200" w:lineRule="atLeast"/>
            </w:pPr>
            <w:r>
              <w:t>Подвижные игры («Пустая ракетка», «Прыгуны»).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  <w:r>
              <w:t>10.05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Промежуточное тестирование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t xml:space="preserve">Тестирование теннисных умений. </w:t>
            </w:r>
            <w:r>
              <w:rPr>
                <w:b/>
              </w:rPr>
              <w:t>Тест №1 «Школа мяча».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</w:pPr>
            <w: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  <w:r>
              <w:t>17.05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ударам с перемещением</w:t>
            </w:r>
            <w:r>
              <w:t>. Удар срезкой справа  и справа с отскока от стены с передвижением.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i/>
                <w:u w:val="single"/>
              </w:rPr>
              <w:t xml:space="preserve">Теория: </w:t>
            </w:r>
            <w:r>
              <w:rPr>
                <w:i/>
              </w:rPr>
              <w:t>Понятия о точке удара по мячу и плоскостях ракетки</w:t>
            </w:r>
            <w: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подхода к удару.  Выполнение ударов в тренировочную стенку и на полу с партнером. Игра «Линии».</w:t>
            </w:r>
          </w:p>
        </w:tc>
      </w:tr>
      <w:tr w:rsidR="0051273B" w:rsidTr="0051273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</w:pPr>
            <w: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  <w:r>
              <w:t>24.05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ударам с перемещением</w:t>
            </w:r>
            <w:r>
              <w:t>. Удар срезкой справа  и справа с отскока от стены с передвижением.</w:t>
            </w:r>
          </w:p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подхода к удару.  Выполнение ударов в тренировочную стенку и на полу с партнером. Игра «Линии».</w:t>
            </w:r>
          </w:p>
        </w:tc>
      </w:tr>
    </w:tbl>
    <w:p w:rsidR="0051273B" w:rsidRPr="00910E9D" w:rsidRDefault="0051273B" w:rsidP="0051273B">
      <w:pPr>
        <w:pStyle w:val="a6"/>
        <w:spacing w:after="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1 час - резерв</w:t>
      </w:r>
    </w:p>
    <w:p w:rsidR="0051273B" w:rsidRDefault="0051273B" w:rsidP="0051273B">
      <w:pPr>
        <w:pStyle w:val="a6"/>
        <w:spacing w:after="0" w:line="360" w:lineRule="auto"/>
        <w:ind w:left="0" w:firstLine="709"/>
      </w:pPr>
    </w:p>
    <w:p w:rsidR="0051273B" w:rsidRDefault="0051273B" w:rsidP="0051273B">
      <w:pPr>
        <w:pStyle w:val="a6"/>
        <w:spacing w:after="0" w:line="360" w:lineRule="auto"/>
        <w:ind w:left="0" w:firstLine="709"/>
      </w:pPr>
    </w:p>
    <w:p w:rsidR="0051273B" w:rsidRDefault="0051273B" w:rsidP="0051273B">
      <w:pPr>
        <w:pStyle w:val="a6"/>
        <w:spacing w:after="0" w:line="360" w:lineRule="auto"/>
        <w:ind w:left="0"/>
      </w:pPr>
    </w:p>
    <w:p w:rsidR="0051273B" w:rsidRDefault="0051273B" w:rsidP="0051273B">
      <w:pPr>
        <w:pStyle w:val="a6"/>
        <w:spacing w:after="0" w:line="360" w:lineRule="auto"/>
        <w:ind w:left="0"/>
      </w:pPr>
    </w:p>
    <w:p w:rsidR="0051273B" w:rsidRDefault="0051273B" w:rsidP="0051273B">
      <w:pPr>
        <w:pStyle w:val="a6"/>
        <w:spacing w:after="0" w:line="360" w:lineRule="auto"/>
        <w:ind w:left="0"/>
      </w:pPr>
    </w:p>
    <w:p w:rsidR="0051273B" w:rsidRDefault="0051273B" w:rsidP="0051273B">
      <w:pPr>
        <w:pStyle w:val="a6"/>
        <w:spacing w:after="0" w:line="360" w:lineRule="auto"/>
        <w:ind w:left="0"/>
      </w:pPr>
    </w:p>
    <w:p w:rsidR="0051273B" w:rsidRPr="00910E9D" w:rsidRDefault="0051273B" w:rsidP="0051273B">
      <w:pPr>
        <w:pStyle w:val="a6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 w:rsidRPr="00910E9D">
        <w:rPr>
          <w:b/>
          <w:sz w:val="28"/>
          <w:szCs w:val="28"/>
        </w:rPr>
        <w:lastRenderedPageBreak/>
        <w:t xml:space="preserve">Календарно тематическое планирование  </w:t>
      </w:r>
      <w:r>
        <w:rPr>
          <w:b/>
          <w:sz w:val="28"/>
          <w:szCs w:val="28"/>
        </w:rPr>
        <w:t>2</w:t>
      </w:r>
      <w:r w:rsidRPr="00910E9D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(второй год обучения)</w:t>
      </w:r>
    </w:p>
    <w:tbl>
      <w:tblPr>
        <w:tblW w:w="10774" w:type="dxa"/>
        <w:tblInd w:w="-885" w:type="dxa"/>
        <w:tblLayout w:type="fixed"/>
        <w:tblLook w:val="0000"/>
      </w:tblPr>
      <w:tblGrid>
        <w:gridCol w:w="851"/>
        <w:gridCol w:w="993"/>
        <w:gridCol w:w="992"/>
        <w:gridCol w:w="992"/>
        <w:gridCol w:w="3402"/>
        <w:gridCol w:w="3544"/>
      </w:tblGrid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Количество часов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Дата проведения</w:t>
            </w: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proofErr w:type="gramStart"/>
            <w:r>
              <w:t>По</w:t>
            </w:r>
            <w:proofErr w:type="gramEnd"/>
          </w:p>
          <w:p w:rsidR="0051273B" w:rsidRDefault="0051273B" w:rsidP="00D11DBD">
            <w:pPr>
              <w:snapToGrid w:val="0"/>
              <w:spacing w:line="200" w:lineRule="atLeast"/>
            </w:pPr>
            <w:r>
              <w:t>Плану                 факту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tabs>
                <w:tab w:val="left" w:pos="510"/>
                <w:tab w:val="center" w:pos="2656"/>
              </w:tabs>
              <w:snapToGrid w:val="0"/>
              <w:spacing w:line="200" w:lineRule="atLeast"/>
              <w:jc w:val="center"/>
            </w:pPr>
            <w:r>
              <w:t>Тема урока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Содержание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07.09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Обучение правилам техники безопасности (ТБ)  поведения в спортивном зале.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</w:t>
            </w:r>
            <w:r>
              <w:t xml:space="preserve">: </w:t>
            </w:r>
            <w:r>
              <w:rPr>
                <w:i/>
              </w:rPr>
              <w:t>Введение в мир настольного тенниса</w:t>
            </w:r>
            <w: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Беседа о ТБ. Ознакомление  с теннисным инвентарем: ракетки, мячи, теннисный стол. Подвижные игры с мячом («Поймай мяч», «Прыгуны»).</w:t>
            </w:r>
          </w:p>
        </w:tc>
      </w:tr>
      <w:tr w:rsidR="0051273B" w:rsidTr="0051273B">
        <w:trPr>
          <w:trHeight w:val="12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14.09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 xml:space="preserve">Обучение упражнениям, подводящим к освоению техники настольного тенниса. </w:t>
            </w:r>
            <w:r>
              <w:t>Упражнения «школы мяча». Воспитание скоростных и координационных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 w:line="200" w:lineRule="atLeast"/>
            </w:pPr>
            <w:r>
              <w:t xml:space="preserve">Упражнения «школы мяча»: упражнения с мячом и ракеткой, подбивание мяча, удержание мяча на ракетке.  Подвижные игры с мячом («Зевака», «Куча мала»).   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21.09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ударам с отскока</w:t>
            </w:r>
            <w:r>
              <w:t>. Удар толчок слева с отскока на месте. Упражнения «школы мяча».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удара толчок слева.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Удары с </w:t>
            </w:r>
            <w:proofErr w:type="spellStart"/>
            <w:r>
              <w:t>наброса</w:t>
            </w:r>
            <w:proofErr w:type="spellEnd"/>
            <w:r>
              <w:t xml:space="preserve"> учителя.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Подбивания мяча вверх, вниз, вверх-вниз.</w:t>
            </w:r>
          </w:p>
        </w:tc>
      </w:tr>
      <w:tr w:rsidR="0051273B" w:rsidTr="0051273B">
        <w:trPr>
          <w:trHeight w:val="17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28.09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сочетаниям  ударов справа и слева срезкой  с отскока от стены.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«школы мяча».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Воспитание координационных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ударов срезкой справа и слева в тренировочную стенку и на полу с партнером. Закрепление точки контакта мяча с ракеткой.   Обрабатывание ударов  в парах.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Упражнения на координацию.</w:t>
            </w:r>
          </w:p>
          <w:p w:rsidR="0051273B" w:rsidRDefault="0051273B" w:rsidP="00D11DBD">
            <w:pPr>
              <w:spacing w:line="200" w:lineRule="atLeast"/>
            </w:pPr>
            <w:r>
              <w:t>Подвижные игры («Пустая ракетка», «Прыгуны»).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05.10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Промежуточное тестирование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t xml:space="preserve">Тестирование теннисных умений. </w:t>
            </w:r>
            <w:r>
              <w:rPr>
                <w:b/>
              </w:rPr>
              <w:t>Тест №1 «Школа мяча».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12.10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ударам с перемещением</w:t>
            </w:r>
            <w:r>
              <w:t>. Удар срезкой справа  и слева с отскока от стены с передвижением.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i/>
                <w:u w:val="single"/>
              </w:rPr>
              <w:t xml:space="preserve">Теория: </w:t>
            </w:r>
            <w:r>
              <w:rPr>
                <w:i/>
              </w:rPr>
              <w:t>Понятия о точке удара по мячу и плоскостях ракетки</w:t>
            </w:r>
            <w: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Имитация подхода к удару.  Выполнение ударов в тренировочную стенку и на полу с партнером. Игра «Линии».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19.10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pacing w:line="200" w:lineRule="atLeast"/>
              <w:jc w:val="both"/>
            </w:pPr>
            <w:r>
              <w:t>Обучение ударам срезкой справа и слева в сочетании. Воспитание скоростных и координационных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Выполнение ударов срезкой справа и слева в тренировочную стенку. Обмен ударами на полу в парах.  Подвижные игры («Гонка мячей», «Нападающие и защитники»).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Беговые и прыжковые </w:t>
            </w:r>
            <w:r>
              <w:lastRenderedPageBreak/>
              <w:t xml:space="preserve">упражнения. 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26.10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0C36C1" w:rsidRDefault="0051273B" w:rsidP="00D11DBD">
            <w:pPr>
              <w:snapToGrid w:val="0"/>
              <w:spacing w:line="200" w:lineRule="atLeast"/>
            </w:pPr>
            <w:r w:rsidRPr="000C36C1">
              <w:t xml:space="preserve">Обучение основным стойкам теннисиста.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 w:rsidRPr="000C36C1">
              <w:rPr>
                <w:bCs/>
              </w:rPr>
              <w:t>Обучение п</w:t>
            </w:r>
            <w:r w:rsidRPr="000C36C1">
              <w:t>еремещениям по</w:t>
            </w:r>
            <w:r>
              <w:rPr>
                <w:b/>
              </w:rPr>
              <w:t xml:space="preserve"> </w:t>
            </w:r>
            <w:r w:rsidRPr="000C36C1">
              <w:t>площадке.</w:t>
            </w:r>
            <w:r>
              <w:rPr>
                <w:b/>
              </w:rPr>
              <w:t xml:space="preserve"> </w:t>
            </w:r>
            <w:r>
              <w:t xml:space="preserve">Обучение </w:t>
            </w:r>
            <w:r w:rsidRPr="000C36C1">
              <w:t>р</w:t>
            </w:r>
            <w:r>
              <w:t>аботе ног при ударах справа в движении.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Стойки для ударов справа.</w:t>
            </w:r>
          </w:p>
          <w:p w:rsidR="0051273B" w:rsidRDefault="0051273B" w:rsidP="00D11DBD">
            <w:pPr>
              <w:spacing w:line="200" w:lineRule="atLeast"/>
            </w:pPr>
            <w:proofErr w:type="gramStart"/>
            <w:r>
              <w:t>Упражнения на работу ног: перемещение в стойке теннисиста в различных направлениях с об беганием конусов, упражнения на частоту движений ног.</w:t>
            </w:r>
            <w:proofErr w:type="gramEnd"/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02.11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 w:rsidRPr="000C36C1">
              <w:t>Обучение работе</w:t>
            </w:r>
            <w:r>
              <w:t xml:space="preserve">  ног при ударах справа и слева в движении.  Воспитание скоростных и координационных способностей. Подготовка к тестированию.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Обмен разнообразными ударами в стенку и на полу с партнером. Упражнения на работу ног: перемещения  в стойке теннисиста в различных направлениях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 xml:space="preserve"> беганием конусов, упражнения на частоту движений.</w:t>
            </w:r>
          </w:p>
          <w:p w:rsidR="0051273B" w:rsidRDefault="0051273B" w:rsidP="00D11DBD">
            <w:pPr>
              <w:spacing w:line="200" w:lineRule="atLeast"/>
            </w:pPr>
            <w:r>
              <w:t>Упражнения на быстроту реакции, быстроту начала движения, равновесие.</w:t>
            </w:r>
          </w:p>
        </w:tc>
      </w:tr>
      <w:tr w:rsidR="0051273B" w:rsidTr="0051273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51273B">
            <w:pPr>
              <w:numPr>
                <w:ilvl w:val="0"/>
                <w:numId w:val="4"/>
              </w:numPr>
              <w:snapToGrid w:val="0"/>
              <w:spacing w:line="360" w:lineRule="auto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>16.11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273B" w:rsidRDefault="0051273B" w:rsidP="00D11DBD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Игры на полу со счетом.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Соревновательные командные матчи с использованием подсчета очков.</w:t>
            </w:r>
          </w:p>
        </w:tc>
      </w:tr>
    </w:tbl>
    <w:p w:rsidR="0051273B" w:rsidRDefault="0051273B" w:rsidP="0051273B">
      <w:pPr>
        <w:spacing w:line="360" w:lineRule="auto"/>
        <w:rPr>
          <w:b/>
          <w:i/>
          <w:sz w:val="28"/>
          <w:szCs w:val="28"/>
          <w:u w:val="single"/>
        </w:rPr>
      </w:pPr>
    </w:p>
    <w:tbl>
      <w:tblPr>
        <w:tblW w:w="10817" w:type="dxa"/>
        <w:tblInd w:w="-786" w:type="dxa"/>
        <w:tblLayout w:type="fixed"/>
        <w:tblLook w:val="0000"/>
      </w:tblPr>
      <w:tblGrid>
        <w:gridCol w:w="762"/>
        <w:gridCol w:w="983"/>
        <w:gridCol w:w="992"/>
        <w:gridCol w:w="992"/>
        <w:gridCol w:w="3128"/>
        <w:gridCol w:w="3960"/>
      </w:tblGrid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Обучение правилам техники безопасности  поведения на площадке.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Теория:</w:t>
            </w:r>
            <w:r>
              <w:t xml:space="preserve"> </w:t>
            </w:r>
            <w:r>
              <w:rPr>
                <w:i/>
              </w:rPr>
              <w:t>Ведущие теннисисты мира</w:t>
            </w:r>
            <w: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pacing w:line="200" w:lineRule="atLeast"/>
            </w:pPr>
            <w:r>
              <w:t>Беседа о ТБ, рассказ о ведущих теннисистах мира и их достижениях.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30.11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Обучение ударам срезкой.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Обучение удару подкидкой</w:t>
            </w:r>
            <w:r>
              <w:rPr>
                <w:i/>
              </w:rPr>
              <w:t xml:space="preserve"> </w:t>
            </w:r>
            <w:r>
              <w:t xml:space="preserve">справа и слева.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Подводящие упражнения к выполнению ударов подкидкой справа. Подбивания мяча с последующим выполнением удара подкидкой. Имитация. Удары подкидкой с </w:t>
            </w:r>
            <w:proofErr w:type="spellStart"/>
            <w:r>
              <w:t>наброса</w:t>
            </w:r>
            <w:proofErr w:type="spellEnd"/>
            <w:r>
              <w:t xml:space="preserve"> мяча учителем.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07.12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Промежуточные соревнования.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Соревнования в лично-командном формате.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14.12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Тестирование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Тестирование теннисных умений </w:t>
            </w:r>
          </w:p>
          <w:p w:rsidR="0051273B" w:rsidRDefault="0051273B" w:rsidP="00D11DBD">
            <w:pPr>
              <w:spacing w:line="200" w:lineRule="atLeast"/>
              <w:rPr>
                <w:b/>
              </w:rPr>
            </w:pPr>
            <w:r>
              <w:rPr>
                <w:b/>
              </w:rPr>
              <w:t>Тест  «школа ударов с лета».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21.12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 xml:space="preserve">Обучение ударам над головой. 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Теория:</w:t>
            </w:r>
            <w:r>
              <w:rPr>
                <w:i/>
              </w:rPr>
              <w:t xml:space="preserve"> Общее понятие об ударах срезкой справа и слева и их применение</w:t>
            </w:r>
            <w:r>
              <w:t>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b/>
              </w:rPr>
              <w:t>Обучение подаче.</w:t>
            </w:r>
            <w: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proofErr w:type="spellStart"/>
            <w:r>
              <w:t>Подброс</w:t>
            </w:r>
            <w:proofErr w:type="spellEnd"/>
            <w:r>
              <w:t xml:space="preserve"> мяча при подаче. Имитация подачи. Выполнение укороченного движения  с мячом из точки контакта ракетки с мячом.</w:t>
            </w:r>
          </w:p>
          <w:p w:rsidR="0051273B" w:rsidRDefault="0051273B" w:rsidP="00D11DBD">
            <w:pPr>
              <w:spacing w:line="200" w:lineRule="atLeast"/>
            </w:pPr>
            <w:r>
              <w:t>Подвижные игры с мячом («Курочки», «Гонки с мячами»).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28.12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</w:t>
            </w:r>
            <w:proofErr w:type="spellStart"/>
            <w:r>
              <w:t>подбросу</w:t>
            </w:r>
            <w:proofErr w:type="spellEnd"/>
            <w:r>
              <w:t xml:space="preserve"> мяча при подаче. Обучение балансу при подаче.</w:t>
            </w:r>
          </w:p>
          <w:p w:rsidR="0051273B" w:rsidRDefault="0051273B" w:rsidP="00D11DBD">
            <w:pPr>
              <w:spacing w:line="200" w:lineRule="atLeast"/>
            </w:pPr>
            <w:r>
              <w:t>Обучение ударам с лета.</w:t>
            </w:r>
          </w:p>
          <w:p w:rsidR="0051273B" w:rsidRDefault="0051273B" w:rsidP="00D11DBD">
            <w:pPr>
              <w:spacing w:line="200" w:lineRule="atLeast"/>
            </w:pPr>
            <w:r>
              <w:t>Совершенствование ударов справа и слева срезкой.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Упражнения для </w:t>
            </w:r>
            <w:proofErr w:type="spellStart"/>
            <w:r>
              <w:t>подброса</w:t>
            </w:r>
            <w:proofErr w:type="spellEnd"/>
            <w:r>
              <w:t xml:space="preserve"> мяча при подаче. Имитация подачи со зрительным ориентиром </w:t>
            </w:r>
          </w:p>
          <w:p w:rsidR="0051273B" w:rsidRDefault="0051273B" w:rsidP="00D11DBD">
            <w:pPr>
              <w:spacing w:line="200" w:lineRule="atLeast"/>
            </w:pPr>
            <w:r>
              <w:t xml:space="preserve">(яркая лента на веревке). </w:t>
            </w:r>
          </w:p>
          <w:p w:rsidR="0051273B" w:rsidRDefault="0051273B" w:rsidP="00D11DBD">
            <w:pPr>
              <w:spacing w:line="200" w:lineRule="atLeast"/>
            </w:pPr>
            <w:r>
              <w:t>Выполнение движения подачи с мячом.</w:t>
            </w:r>
          </w:p>
          <w:p w:rsidR="0051273B" w:rsidRDefault="0051273B" w:rsidP="00D11DBD">
            <w:pPr>
              <w:spacing w:line="200" w:lineRule="atLeast"/>
            </w:pPr>
            <w:r>
              <w:lastRenderedPageBreak/>
              <w:t xml:space="preserve">Удары срезкой справа и слева в большие мишени. 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lastRenderedPageBreak/>
              <w:t>17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11.01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 xml:space="preserve">Обучение технике выполнения наката. </w:t>
            </w:r>
            <w: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Имитация наката. Объяснение постановки ног, точки контакта ракетки с мячом. Выполнение удара с </w:t>
            </w:r>
            <w:proofErr w:type="spellStart"/>
            <w:r>
              <w:t>наброса</w:t>
            </w:r>
            <w:proofErr w:type="spellEnd"/>
            <w:r>
              <w:t xml:space="preserve"> учителя.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18.01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Совершенствование подачи, накатов, срезок и </w:t>
            </w:r>
            <w:proofErr w:type="spellStart"/>
            <w:r>
              <w:t>откидок</w:t>
            </w:r>
            <w:proofErr w:type="spellEnd"/>
            <w: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 w:rsidRPr="00470061">
              <w:t xml:space="preserve">Подача в </w:t>
            </w:r>
            <w:r>
              <w:t xml:space="preserve">правую, левую половины стола, в большие </w:t>
            </w:r>
            <w:r w:rsidRPr="00470061">
              <w:t>миш</w:t>
            </w:r>
            <w:r>
              <w:t>ени</w:t>
            </w:r>
            <w:r w:rsidRPr="00470061">
              <w:t>.</w:t>
            </w:r>
            <w:r>
              <w:t xml:space="preserve"> Подача с подсчетом очков (из 5 попыток). Выполнение наката справа на месте, с перемещением вправо-влево.</w:t>
            </w:r>
            <w:r w:rsidRPr="00470061">
              <w:t xml:space="preserve"> </w:t>
            </w:r>
            <w:r>
              <w:t>Удары накатом в чередовании справа и слева  в  мишени.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25.01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 xml:space="preserve">Тестирование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both"/>
            </w:pPr>
            <w:r>
              <w:t xml:space="preserve">Тестирование теннисных умений </w:t>
            </w:r>
          </w:p>
          <w:p w:rsidR="0051273B" w:rsidRDefault="0051273B" w:rsidP="00D11DBD">
            <w:pPr>
              <w:spacing w:line="200" w:lineRule="atLeast"/>
              <w:rPr>
                <w:b/>
              </w:rPr>
            </w:pPr>
            <w:r>
              <w:rPr>
                <w:b/>
              </w:rPr>
              <w:t>Тест №3 «Школа ударов на столе»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01.02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>Обучение приему подачи</w:t>
            </w:r>
            <w:r>
              <w:t>.</w:t>
            </w:r>
          </w:p>
          <w:p w:rsidR="0051273B" w:rsidRDefault="0051273B" w:rsidP="00D11DBD">
            <w:pPr>
              <w:spacing w:line="200" w:lineRule="atLeast"/>
            </w:pPr>
            <w:r>
              <w:t>Воспитание скоростных, скоростно-силовых и координационных способностей.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i/>
                <w:u w:val="single"/>
              </w:rPr>
            </w:pPr>
            <w:r>
              <w:t xml:space="preserve">Выполнение  приема подачи. Ловля мяча из различных исходных положений. Игра </w:t>
            </w:r>
            <w:r w:rsidRPr="001B2E8F">
              <w:t xml:space="preserve">«Два цвета».  </w:t>
            </w:r>
            <w:r>
              <w:t>П</w:t>
            </w:r>
            <w:r w:rsidRPr="001B2E8F">
              <w:t xml:space="preserve">рыжки </w:t>
            </w:r>
            <w:r>
              <w:t>на</w:t>
            </w:r>
            <w:r w:rsidRPr="001B2E8F">
              <w:t xml:space="preserve"> скакалк</w:t>
            </w:r>
            <w:r>
              <w:t>е на 4 счета с чередованием на двух и одной ноге. П</w:t>
            </w:r>
            <w:r w:rsidRPr="001B2E8F">
              <w:t xml:space="preserve">еремещения </w:t>
            </w:r>
            <w:r>
              <w:t xml:space="preserve"> приставным шагом </w:t>
            </w:r>
            <w:r w:rsidRPr="001B2E8F">
              <w:t>с</w:t>
            </w:r>
            <w:r>
              <w:t xml:space="preserve"> одновременным и попеременным </w:t>
            </w:r>
            <w:r w:rsidRPr="001B2E8F">
              <w:t xml:space="preserve"> вращением рук.</w:t>
            </w:r>
            <w:r>
              <w:rPr>
                <w:i/>
                <w:u w:val="single"/>
              </w:rPr>
              <w:t xml:space="preserve">  </w:t>
            </w:r>
          </w:p>
          <w:p w:rsidR="0051273B" w:rsidRDefault="0051273B" w:rsidP="00D11DBD">
            <w:pPr>
              <w:spacing w:line="200" w:lineRule="atLeast"/>
            </w:pPr>
            <w:r>
              <w:t xml:space="preserve">Подвижные игры («Салют», «Гонки с мячом»).    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08.02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Обучение ударам накатом с разной траекторией полета мяча (высокой, средней, низкой).</w:t>
            </w:r>
          </w:p>
          <w:p w:rsidR="0051273B" w:rsidRDefault="0051273B" w:rsidP="00D11DBD">
            <w:pPr>
              <w:spacing w:line="200" w:lineRule="atLeast"/>
            </w:pPr>
            <w:r>
              <w:t>Воспитание скоростных, скоростно-силовых и координационных способностей.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Демонстрация учителем ударов накатом с  различной траекторией полета мяча. Выполнение ударов накатом с высокой траекторией.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15.02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Соревнования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Соревновательные игры со счетом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22.02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>Обучение правилам техники безопасности  поведения на площадке.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Теория:</w:t>
            </w:r>
            <w:r>
              <w:t xml:space="preserve"> </w:t>
            </w:r>
            <w:r>
              <w:rPr>
                <w:i/>
              </w:rPr>
              <w:t>Ведущие теннисисты мира</w:t>
            </w:r>
            <w: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pacing w:line="200" w:lineRule="atLeast"/>
            </w:pPr>
            <w:r>
              <w:t>Беседа о ТБ, рассказ о ведущих теннисистах мира и их достижениях.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01.03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proofErr w:type="gramStart"/>
            <w:r>
              <w:t>Обучение ударам  срезкой, основным стойкам теннисиста, технике передвижений (</w:t>
            </w:r>
            <w:proofErr w:type="gramEnd"/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pStyle w:val="a5"/>
              <w:snapToGrid w:val="0"/>
              <w:spacing w:before="0" w:after="0" w:line="200" w:lineRule="atLeast"/>
            </w:pPr>
            <w:r>
              <w:t xml:space="preserve">Упражнения с мячом и ракеткой: подбивание мяча, удержание мяча на ракетке. Выполнение ударов справа и слева у стены с отскока. 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15.03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Обучение ударам срезкой.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удару </w:t>
            </w:r>
            <w:proofErr w:type="spellStart"/>
            <w:r>
              <w:t>откидкой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справа.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Подводящие упражнения к выполнению ударов </w:t>
            </w:r>
            <w:proofErr w:type="spellStart"/>
            <w:r>
              <w:t>откидкой</w:t>
            </w:r>
            <w:proofErr w:type="spellEnd"/>
            <w:r>
              <w:t xml:space="preserve"> справа. Подбивания мяча с последующим выполнением удара </w:t>
            </w:r>
            <w:proofErr w:type="spellStart"/>
            <w:r>
              <w:t>откидкой</w:t>
            </w:r>
            <w:proofErr w:type="spellEnd"/>
            <w:r>
              <w:t xml:space="preserve">. Имитация. Удары </w:t>
            </w:r>
            <w:proofErr w:type="spellStart"/>
            <w:r>
              <w:t>откидкой</w:t>
            </w:r>
            <w:proofErr w:type="spellEnd"/>
            <w:r>
              <w:t xml:space="preserve"> с </w:t>
            </w:r>
            <w:proofErr w:type="spellStart"/>
            <w:r>
              <w:t>наброса</w:t>
            </w:r>
            <w:proofErr w:type="spellEnd"/>
            <w:r>
              <w:t xml:space="preserve"> мяча учителем.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lastRenderedPageBreak/>
              <w:t>26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22.03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Промежуточные соревнования.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Соревнования в лично-командном формате.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27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  <w:r>
              <w:t>05.04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ударам справа и слева </w:t>
            </w:r>
            <w:proofErr w:type="spellStart"/>
            <w:r>
              <w:t>откидкой</w:t>
            </w:r>
            <w:proofErr w:type="spellEnd"/>
            <w:r>
              <w:t xml:space="preserve">. Совершенствование ударов справа и слева </w:t>
            </w:r>
            <w:proofErr w:type="spellStart"/>
            <w:r>
              <w:t>откидкой</w:t>
            </w:r>
            <w:proofErr w:type="spellEnd"/>
            <w:r>
              <w:t>.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Разучивание подготовительных упражнений к   подаче.</w:t>
            </w:r>
          </w:p>
          <w:p w:rsidR="0051273B" w:rsidRDefault="0051273B" w:rsidP="00D11DBD">
            <w:pPr>
              <w:spacing w:line="200" w:lineRule="atLeast"/>
            </w:pPr>
            <w:r>
              <w:t>Воспитание скоростных, скоростно-силовых и координационных способностей.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Имитация ударов справа и слева </w:t>
            </w:r>
            <w:proofErr w:type="spellStart"/>
            <w:r>
              <w:t>откидкой</w:t>
            </w:r>
            <w:proofErr w:type="spellEnd"/>
            <w:r>
              <w:t xml:space="preserve">, имитация удара слева с отскока. Удары с </w:t>
            </w:r>
            <w:proofErr w:type="spellStart"/>
            <w:r>
              <w:t>наброса</w:t>
            </w:r>
            <w:proofErr w:type="spellEnd"/>
            <w:r>
              <w:t xml:space="preserve"> друг другу в парах. </w:t>
            </w:r>
          </w:p>
          <w:p w:rsidR="0051273B" w:rsidRDefault="0051273B" w:rsidP="00D11DBD">
            <w:pPr>
              <w:spacing w:line="200" w:lineRule="atLeast"/>
            </w:pPr>
            <w:r>
              <w:t xml:space="preserve"> Метание мяча движением подачи. Бег «веером».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12.04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>Обучение ударам  справа и слева срезкой. Совершенствование ударов справа и слева срезкой. Подготовительные упражнения для подачи. Подготовка к тестированию.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Имитация ударов срезкой и </w:t>
            </w:r>
            <w:proofErr w:type="spellStart"/>
            <w:r>
              <w:t>откидкой</w:t>
            </w:r>
            <w:proofErr w:type="spellEnd"/>
            <w:r>
              <w:t xml:space="preserve">. Удары с </w:t>
            </w:r>
            <w:proofErr w:type="spellStart"/>
            <w:r>
              <w:t>наброса</w:t>
            </w:r>
            <w:proofErr w:type="spellEnd"/>
            <w:r>
              <w:t xml:space="preserve"> друг другу в парах. Игра с отскока в парах через сетку.  Метание мяча движением подачи. 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</w:pPr>
            <w:r>
              <w:t>19.04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Тестирование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Тестирование теннисных умений </w:t>
            </w:r>
          </w:p>
          <w:p w:rsidR="0051273B" w:rsidRDefault="0051273B" w:rsidP="00D11DBD">
            <w:pPr>
              <w:spacing w:line="200" w:lineRule="atLeast"/>
              <w:rPr>
                <w:b/>
              </w:rPr>
            </w:pPr>
            <w:r>
              <w:rPr>
                <w:b/>
              </w:rPr>
              <w:t>Тест  «школа ударов с лета».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26.04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rPr>
                <w:b/>
              </w:rPr>
            </w:pPr>
            <w:r>
              <w:rPr>
                <w:b/>
              </w:rPr>
              <w:t xml:space="preserve">Обучение ударам над головой. 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i/>
                <w:u w:val="single"/>
              </w:rPr>
              <w:t>Теория:</w:t>
            </w:r>
            <w:r>
              <w:rPr>
                <w:i/>
              </w:rPr>
              <w:t xml:space="preserve"> Общее понятие об ударах срезкой справа и слева и их применение</w:t>
            </w:r>
            <w:r>
              <w:t>.</w:t>
            </w:r>
          </w:p>
          <w:p w:rsidR="0051273B" w:rsidRDefault="0051273B" w:rsidP="00D11DBD">
            <w:pPr>
              <w:spacing w:line="200" w:lineRule="atLeast"/>
            </w:pPr>
            <w:r>
              <w:rPr>
                <w:b/>
              </w:rPr>
              <w:t>Обучение подаче.</w:t>
            </w:r>
            <w: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proofErr w:type="spellStart"/>
            <w:r>
              <w:t>Подброс</w:t>
            </w:r>
            <w:proofErr w:type="spellEnd"/>
            <w:r>
              <w:t xml:space="preserve"> мяча при подаче. Имитация подачи. Выполнение укороченного движения  с мячом из точки контакта ракетки с мячом.</w:t>
            </w:r>
          </w:p>
          <w:p w:rsidR="0051273B" w:rsidRDefault="0051273B" w:rsidP="00D11DBD">
            <w:pPr>
              <w:spacing w:line="200" w:lineRule="atLeast"/>
            </w:pPr>
            <w:r>
              <w:t>Подвижные игры с мячом («Курочки», «Гонки с мячами»).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03.05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rPr>
                <w:b/>
              </w:rPr>
              <w:t xml:space="preserve">Обучение технике выполнения наката. </w:t>
            </w:r>
            <w: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Имитация наката. Объяснение постановки ног, точки контакта ракетки с мячом. Выполнение удара с </w:t>
            </w:r>
            <w:proofErr w:type="spellStart"/>
            <w:r>
              <w:t>наброса</w:t>
            </w:r>
            <w:proofErr w:type="spellEnd"/>
            <w:r>
              <w:t xml:space="preserve"> учителя.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10.05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Обучение целостному выполнению подачи  и  наката. </w:t>
            </w:r>
          </w:p>
          <w:p w:rsidR="0051273B" w:rsidRDefault="0051273B" w:rsidP="00D11DBD">
            <w:pPr>
              <w:snapToGrid w:val="0"/>
              <w:spacing w:line="200" w:lineRule="atLeast"/>
            </w:pPr>
            <w:r>
              <w:t>Совершенствование ударов накатом. Воспитание скоростных, скоростно-силовых и координационных способностей.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</w:pPr>
            <w:r>
              <w:t xml:space="preserve">Выполнение подачи в тренировочную сетку. Обмен ударами накатами  на столе в парах. Подвижные игры, направленные на воспитание скоростных и координационных способностей («Гонка мячей», «Нападающие и защитники»). 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17.05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both"/>
            </w:pPr>
            <w:r>
              <w:t xml:space="preserve">Тестирование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both"/>
            </w:pPr>
            <w:r>
              <w:t xml:space="preserve">Тестирование теннисных умений </w:t>
            </w:r>
          </w:p>
          <w:p w:rsidR="0051273B" w:rsidRDefault="0051273B" w:rsidP="00D11DBD">
            <w:pPr>
              <w:spacing w:line="200" w:lineRule="atLeast"/>
              <w:rPr>
                <w:b/>
              </w:rPr>
            </w:pPr>
            <w:r>
              <w:rPr>
                <w:b/>
              </w:rPr>
              <w:t>Тест №3 «Школа ударов на столе»</w:t>
            </w:r>
          </w:p>
        </w:tc>
      </w:tr>
      <w:tr w:rsidR="0051273B" w:rsidTr="0051273B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34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  <w: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360" w:lineRule="auto"/>
              <w:jc w:val="center"/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73B" w:rsidRPr="002755D0" w:rsidRDefault="0051273B" w:rsidP="00D11DB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755D0">
              <w:rPr>
                <w:rFonts w:ascii="Times New Roman" w:hAnsi="Times New Roman"/>
                <w:sz w:val="24"/>
                <w:szCs w:val="24"/>
              </w:rPr>
              <w:t>Совершенствование ударов накатом. Воспитание скоростных, скоростно-силовых и координационных способностей.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273B" w:rsidRDefault="0051273B" w:rsidP="00D11DBD">
            <w:pPr>
              <w:snapToGrid w:val="0"/>
              <w:spacing w:line="200" w:lineRule="atLeast"/>
              <w:jc w:val="both"/>
            </w:pPr>
            <w:r>
              <w:t>Выполнение подачи в тренировочную сетку. Обмен ударами накатами  на столе в парах. Подвижные игры, направленные на воспитание скоростных и координационных способностей</w:t>
            </w:r>
          </w:p>
        </w:tc>
      </w:tr>
    </w:tbl>
    <w:p w:rsidR="0051273B" w:rsidRDefault="0051273B" w:rsidP="0051273B">
      <w:pPr>
        <w:pStyle w:val="a6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 час </w:t>
      </w:r>
      <w:r w:rsidR="004032F5">
        <w:rPr>
          <w:sz w:val="28"/>
          <w:szCs w:val="28"/>
        </w:rPr>
        <w:t>–</w:t>
      </w:r>
      <w:r>
        <w:rPr>
          <w:sz w:val="28"/>
          <w:szCs w:val="28"/>
        </w:rPr>
        <w:t xml:space="preserve"> резерв</w:t>
      </w:r>
    </w:p>
    <w:p w:rsidR="004032F5" w:rsidRPr="0051273B" w:rsidRDefault="004032F5" w:rsidP="0051273B">
      <w:pPr>
        <w:pStyle w:val="a6"/>
        <w:spacing w:after="0"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admin\Desktop\Титульные листы\Внеур Чаткин Г.С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Внеур Чаткин Г.С\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2F5" w:rsidRPr="0051273B" w:rsidSect="0041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26677B6B"/>
    <w:multiLevelType w:val="hybridMultilevel"/>
    <w:tmpl w:val="16F0753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53A82472"/>
    <w:multiLevelType w:val="hybridMultilevel"/>
    <w:tmpl w:val="AB1CC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273B"/>
    <w:rsid w:val="0000415C"/>
    <w:rsid w:val="00093935"/>
    <w:rsid w:val="004032F5"/>
    <w:rsid w:val="004140E7"/>
    <w:rsid w:val="004B68B2"/>
    <w:rsid w:val="004B76B4"/>
    <w:rsid w:val="0051273B"/>
    <w:rsid w:val="007444F1"/>
    <w:rsid w:val="007B723D"/>
    <w:rsid w:val="00A55D3A"/>
    <w:rsid w:val="00BE53A5"/>
    <w:rsid w:val="00EA4FA7"/>
    <w:rsid w:val="00FE2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7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1273B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51273B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273B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1273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ody Text"/>
    <w:basedOn w:val="a"/>
    <w:link w:val="a4"/>
    <w:uiPriority w:val="99"/>
    <w:rsid w:val="0051273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127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rsid w:val="0051273B"/>
    <w:pPr>
      <w:spacing w:before="280" w:after="280"/>
    </w:pPr>
  </w:style>
  <w:style w:type="paragraph" w:styleId="a6">
    <w:name w:val="List Paragraph"/>
    <w:basedOn w:val="a"/>
    <w:qFormat/>
    <w:rsid w:val="0051273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western">
    <w:name w:val="western"/>
    <w:basedOn w:val="a"/>
    <w:rsid w:val="0051273B"/>
    <w:pPr>
      <w:spacing w:before="280" w:after="280"/>
    </w:pPr>
  </w:style>
  <w:style w:type="paragraph" w:styleId="a7">
    <w:name w:val="No Spacing"/>
    <w:link w:val="a8"/>
    <w:uiPriority w:val="99"/>
    <w:qFormat/>
    <w:rsid w:val="0051273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9">
    <w:name w:val="Body Text Indent"/>
    <w:basedOn w:val="a"/>
    <w:link w:val="aa"/>
    <w:rsid w:val="0051273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5127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b">
    <w:name w:val="Список с точкой"/>
    <w:basedOn w:val="a3"/>
    <w:rsid w:val="0051273B"/>
    <w:pPr>
      <w:tabs>
        <w:tab w:val="left" w:pos="720"/>
        <w:tab w:val="num" w:pos="1287"/>
      </w:tabs>
      <w:spacing w:after="0"/>
      <w:ind w:firstLine="540"/>
      <w:jc w:val="both"/>
    </w:pPr>
    <w:rPr>
      <w:sz w:val="22"/>
    </w:rPr>
  </w:style>
  <w:style w:type="paragraph" w:customStyle="1" w:styleId="ac">
    <w:name w:val="Текст таблицы"/>
    <w:basedOn w:val="a3"/>
    <w:rsid w:val="0051273B"/>
    <w:pPr>
      <w:spacing w:after="0"/>
    </w:pPr>
    <w:rPr>
      <w:rFonts w:ascii="Arial Narrow" w:hAnsi="Arial Narrow" w:cs="Arial Narrow"/>
      <w:sz w:val="17"/>
    </w:rPr>
  </w:style>
  <w:style w:type="character" w:customStyle="1" w:styleId="a8">
    <w:name w:val="Без интервала Знак"/>
    <w:link w:val="a7"/>
    <w:uiPriority w:val="99"/>
    <w:locked/>
    <w:rsid w:val="0051273B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5296</Words>
  <Characters>30192</Characters>
  <Application>Microsoft Office Word</Application>
  <DocSecurity>0</DocSecurity>
  <Lines>251</Lines>
  <Paragraphs>70</Paragraphs>
  <ScaleCrop>false</ScaleCrop>
  <Company/>
  <LinksUpToDate>false</LinksUpToDate>
  <CharactersWithSpaces>35418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2017-09-06T17:51:00Z</dcterms:created>
  <dcterms:modified xsi:type="dcterms:W3CDTF">2018-01-23T16:40:00Z</dcterms:modified>
</cp:coreProperties>
</file>