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0705B3">
      <w:r>
        <w:t>Аннотация к рабочей программе по алгебре 7 класс Изучение алгебры в 7 классе направлено на достижение следующих целей:  овладение системой математических знаний и умений, необходимых для</w:t>
      </w:r>
      <w:r>
        <w:sym w:font="Symbol" w:char="F0B7"/>
      </w:r>
      <w:r>
        <w:t xml:space="preserve"> применения в практической деятельности, изучения смежных дисциплин, продолжения образования;  интеллектуальное развитие, формирование качеств личности, необходимых</w:t>
      </w:r>
      <w:r>
        <w:sym w:font="Symbol" w:char="F0B7"/>
      </w:r>
      <w:r>
        <w:t xml:space="preserve">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способности к преодолению трудностей;  формирование представлений об идеях и методах математики как</w:t>
      </w:r>
      <w:r>
        <w:sym w:font="Symbol" w:char="F0B7"/>
      </w:r>
      <w:r>
        <w:t xml:space="preserve"> универсального языка науки и техники, средства моделирования явлений и процессов;  воспитание культуры личности, отношения к математике как к части</w:t>
      </w:r>
      <w:r>
        <w:sym w:font="Symbol" w:char="F0B7"/>
      </w:r>
      <w:r>
        <w:t xml:space="preserve"> общечеловеческой культуры, играющей особую роль в общественном развитии. Нормативные правовые документы, на основании которых разработана рабочая программа:  </w:t>
      </w:r>
      <w:proofErr w:type="gramStart"/>
      <w:r>
        <w:t>Федеральный закон от 29.12.2012 года № 273-ФЗ (ред. От 07 мая 2013 года) «Об</w:t>
      </w:r>
      <w:r>
        <w:sym w:font="Symbol" w:char="F0B7"/>
      </w:r>
      <w:r>
        <w:t xml:space="preserve"> образовании в Российской Федерации»  Федеральный государственный образовательный стандарт основного общего</w:t>
      </w:r>
      <w:r>
        <w:sym w:font="Symbol" w:char="F0B7"/>
      </w:r>
      <w:r>
        <w:t xml:space="preserve"> образования, утвержденный Приказом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образования»  Приказ Министерства образования и науки РФ от 19.12.2012 г. № 1067 «Об</w:t>
      </w:r>
      <w:r>
        <w:sym w:font="Symbol" w:char="F0B7"/>
      </w:r>
      <w:r>
        <w:t xml:space="preserve"> утверждении</w:t>
      </w:r>
      <w:proofErr w:type="gramEnd"/>
      <w:r>
        <w:t xml:space="preserve"> </w:t>
      </w:r>
      <w:proofErr w:type="gramStart"/>
      <w:r>
        <w:t>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2017/2018 учебный год»  Основная общеобразовательная программа основного общего образования МБОУ</w:t>
      </w:r>
      <w:r>
        <w:sym w:font="Symbol" w:char="F0B7"/>
      </w:r>
      <w:r>
        <w:t xml:space="preserve"> «</w:t>
      </w:r>
      <w:proofErr w:type="spellStart"/>
      <w:r>
        <w:t>Якшурская</w:t>
      </w:r>
      <w:proofErr w:type="spellEnd"/>
      <w:r>
        <w:t xml:space="preserve"> СОШ» Согласно учебному плану на изучение алгебры в 7 классе отводится 102 ч из расчета 3 ч в неделю, 34учебных недель.</w:t>
      </w:r>
      <w:proofErr w:type="gramEnd"/>
      <w:r>
        <w:t xml:space="preserve"> Базовый уровень. Предметные результаты: Выпускник научится в 7классе (для использования в повседневной жизни и обеспечения возможности успешного продолжения образования на базовом уровне) Элементы теории множеств и математической логики</w:t>
      </w:r>
      <w:proofErr w:type="gramStart"/>
      <w:r>
        <w:t xml:space="preserve">  О</w:t>
      </w:r>
      <w:proofErr w:type="gramEnd"/>
      <w:r>
        <w:t>перировать на базовом уровне понятиями: множество,</w:t>
      </w:r>
      <w:r>
        <w:sym w:font="Symbol" w:char="F0B7"/>
      </w:r>
      <w:r>
        <w:t xml:space="preserve"> элемент множества, подмножество, принадлежность;  задавать множества перечислением их элементов;</w:t>
      </w:r>
      <w:r>
        <w:sym w:font="Symbol" w:char="F0B7"/>
      </w:r>
      <w:r>
        <w:t xml:space="preserve">  находить пересечение, объединение, подмножество в</w:t>
      </w:r>
      <w:r>
        <w:sym w:font="Symbol" w:char="F0B7"/>
      </w:r>
      <w:r>
        <w:t xml:space="preserve"> простейших ситуациях;  оперировать на базовом уровне понятиями: определение,</w:t>
      </w:r>
      <w:r>
        <w:sym w:font="Symbol" w:char="F0B7"/>
      </w:r>
      <w:r>
        <w:t xml:space="preserve"> аксиома, теорема, доказательство;  приводить примеры и </w:t>
      </w:r>
      <w:proofErr w:type="spellStart"/>
      <w:r>
        <w:t>контрпримеры</w:t>
      </w:r>
      <w:proofErr w:type="spellEnd"/>
      <w:r>
        <w:t xml:space="preserve"> для подтверждения своих</w:t>
      </w:r>
      <w:r>
        <w:sym w:font="Symbol" w:char="F0B7"/>
      </w:r>
      <w:r>
        <w:t xml:space="preserve"> высказываний. В повседневной жизни и при изучении других предметов:  использовать графическое представление множе</w:t>
      </w:r>
      <w:proofErr w:type="gramStart"/>
      <w:r>
        <w:t>ств дл</w:t>
      </w:r>
      <w:proofErr w:type="gramEnd"/>
      <w:r>
        <w:t>я описания реальных</w:t>
      </w:r>
      <w:r>
        <w:sym w:font="Symbol" w:char="F0B7"/>
      </w:r>
      <w:r>
        <w:t xml:space="preserve"> процессов и явлений, при решении задач других учебных предметов. Числа</w:t>
      </w:r>
      <w:proofErr w:type="gramStart"/>
      <w:r>
        <w:t xml:space="preserve">  О</w:t>
      </w:r>
      <w:proofErr w:type="gramEnd"/>
      <w:r>
        <w:t>перировать на базовом уровне понятиями: натуральное число, целое число,</w:t>
      </w:r>
      <w:r>
        <w:sym w:font="Symbol" w:char="F0B7"/>
      </w:r>
      <w:r>
        <w:t xml:space="preserve"> обыкновенная дробь, десятичная дробь, смешанная дробь, рациональное число  использовать свойства чисел и правила действий при выполнении</w:t>
      </w:r>
      <w:r>
        <w:sym w:font="Symbol" w:char="F0B7"/>
      </w:r>
      <w:r>
        <w:t xml:space="preserve"> вычислений; В повседневной жизни и при изучении других предметов:  оценивать результаты вычислений при решении практических задач;</w:t>
      </w:r>
      <w:r>
        <w:sym w:font="Symbol" w:char="F0B7"/>
      </w:r>
      <w:r>
        <w:t xml:space="preserve">  выполнять сравнение чисел в реальных ситуациях;</w:t>
      </w:r>
      <w:r>
        <w:sym w:font="Symbol" w:char="F0B7"/>
      </w:r>
      <w:r>
        <w:t xml:space="preserve">  составлять числовые выражения при решении практических задач и задач из</w:t>
      </w:r>
      <w:r>
        <w:sym w:font="Symbol" w:char="F0B7"/>
      </w:r>
      <w:r>
        <w:t xml:space="preserve"> других учебных предметов. Тождественные преобразования</w:t>
      </w:r>
      <w:proofErr w:type="gramStart"/>
      <w:r>
        <w:t xml:space="preserve">  В</w:t>
      </w:r>
      <w:proofErr w:type="gramEnd"/>
      <w:r>
        <w:t>ыполнять несложные преобразования для вычисления значений числовых</w:t>
      </w:r>
      <w:r>
        <w:sym w:font="Symbol" w:char="F0B7"/>
      </w:r>
      <w:r>
        <w:t xml:space="preserve"> выражений, содержащих степени с натуральным показателем;  выполнять несложные преобразования целых выражений: раскрывать</w:t>
      </w:r>
      <w:r>
        <w:sym w:font="Symbol" w:char="F0B7"/>
      </w:r>
      <w:r>
        <w:t xml:space="preserve"> скобки, приводить подобные слагаемые;  использовать формулы сокращенного умножения (квадрат суммы, квадрат</w:t>
      </w:r>
      <w:r>
        <w:sym w:font="Symbol" w:char="F0B7"/>
      </w:r>
      <w:r>
        <w:t xml:space="preserve"> разности, разность квадратов) для упрощения вычислений значений выражений;  выполнять несложные преобразования дробно-линейных выражений.</w:t>
      </w:r>
      <w:r>
        <w:sym w:font="Symbol" w:char="F0B7"/>
      </w:r>
      <w:r>
        <w:t xml:space="preserve"> В повседневной жизни и при изучении других предметов:  понимать смысл записи числа в стандартном виде;</w:t>
      </w:r>
      <w:r>
        <w:sym w:font="Symbol" w:char="F0B7"/>
      </w:r>
      <w:r>
        <w:t xml:space="preserve">  оперировать на базовом уровне понятием «стандартная запись числа».</w:t>
      </w:r>
      <w:r>
        <w:sym w:font="Symbol" w:char="F0B7"/>
      </w:r>
      <w:r>
        <w:t xml:space="preserve"> Уравнения и неравенства</w:t>
      </w:r>
      <w:proofErr w:type="gramStart"/>
      <w:r>
        <w:t xml:space="preserve">  </w:t>
      </w:r>
      <w:r>
        <w:lastRenderedPageBreak/>
        <w:t>О</w:t>
      </w:r>
      <w:proofErr w:type="gramEnd"/>
      <w:r>
        <w:t>перировать на базовом уровне понятиями: равенство, числовое равенство,</w:t>
      </w:r>
      <w:r>
        <w:sym w:font="Symbol" w:char="F0B7"/>
      </w:r>
      <w:r>
        <w:t xml:space="preserve"> уравнение, корень уравнения, решение уравнения,  проверять справедливость числовых равенств;</w:t>
      </w:r>
      <w:r>
        <w:sym w:font="Symbol" w:char="F0B7"/>
      </w:r>
      <w:r>
        <w:t xml:space="preserve">  решать системы несложных линейных уравнений;</w:t>
      </w:r>
      <w:r>
        <w:sym w:font="Symbol" w:char="F0B7"/>
      </w:r>
      <w:r>
        <w:t xml:space="preserve">  проверять, является ли данное число решением уравнения.</w:t>
      </w:r>
      <w:r>
        <w:sym w:font="Symbol" w:char="F0B7"/>
      </w:r>
      <w:r>
        <w:t xml:space="preserve"> В повседневной жизни и при изучении других предметов:  составлять и решать линейные уравнения при решении задач, возникающих</w:t>
      </w:r>
      <w:r>
        <w:sym w:font="Symbol" w:char="F0B7"/>
      </w:r>
      <w:r>
        <w:t xml:space="preserve"> в других учебных предметах. Функции</w:t>
      </w:r>
      <w:proofErr w:type="gramStart"/>
      <w:r>
        <w:t xml:space="preserve">  Н</w:t>
      </w:r>
      <w:proofErr w:type="gramEnd"/>
      <w:r>
        <w:t>аходить значение функции по заданному значению аргумента;</w:t>
      </w:r>
      <w:r>
        <w:sym w:font="Symbol" w:char="F0B7"/>
      </w:r>
      <w:r>
        <w:t xml:space="preserve">  находить значение аргумента по заданному значению функции в несложных</w:t>
      </w:r>
      <w:r>
        <w:sym w:font="Symbol" w:char="F0B7"/>
      </w:r>
      <w:r>
        <w:t xml:space="preserve"> ситуациях;  определять положение точки по ее координатам, координаты точки по ее</w:t>
      </w:r>
      <w:r>
        <w:sym w:font="Symbol" w:char="F0B7"/>
      </w:r>
      <w:r>
        <w:t xml:space="preserve"> положению на координатной плоскости;  по графику находить область определения, множество значений, нули</w:t>
      </w:r>
      <w:r>
        <w:sym w:font="Symbol" w:char="F0B7"/>
      </w:r>
      <w:r>
        <w:t xml:space="preserve"> функции, промежутки </w:t>
      </w:r>
      <w:proofErr w:type="spellStart"/>
      <w:r>
        <w:t>знакопостоянства</w:t>
      </w:r>
      <w:proofErr w:type="spellEnd"/>
      <w:r>
        <w:t>, промежутки возрастания и убывания, наибольшее и наименьшее значения функции;  строить график линейной функции;</w:t>
      </w:r>
      <w:r>
        <w:sym w:font="Symbol" w:char="F0B7"/>
      </w:r>
      <w:r>
        <w:t xml:space="preserve">  проверять, является ли данный график графиком заданной функции</w:t>
      </w:r>
      <w:r>
        <w:sym w:font="Symbol" w:char="F0B7"/>
      </w:r>
      <w:r>
        <w:t xml:space="preserve"> (линейной);  определять приближенные значения </w:t>
      </w:r>
      <w:proofErr w:type="gramStart"/>
      <w:r>
        <w:t>координат точки пересечения графиков</w:t>
      </w:r>
      <w:r>
        <w:sym w:font="Symbol" w:char="F0B7"/>
      </w:r>
      <w:r>
        <w:t xml:space="preserve"> функций</w:t>
      </w:r>
      <w:proofErr w:type="gramEnd"/>
      <w:r>
        <w:t>. В повседневной жизни и при изучении других предметов:  использовать графики реальных процессов и зависимостей для определения</w:t>
      </w:r>
      <w:r>
        <w:sym w:font="Symbol" w:char="F0B7"/>
      </w:r>
      <w:r>
        <w:t xml:space="preserve"> их свойств (наибольшие и наименьшие значения, промежутки возрастания и убывания, области положительных и отрицательных значений и т.п.);  использовать свойства линейной функц</w:t>
      </w:r>
      <w:proofErr w:type="gramStart"/>
      <w:r>
        <w:t>ии и ее</w:t>
      </w:r>
      <w:proofErr w:type="gramEnd"/>
      <w:r>
        <w:t xml:space="preserve"> график при решении задач из</w:t>
      </w:r>
      <w:r>
        <w:sym w:font="Symbol" w:char="F0B7"/>
      </w:r>
      <w:r>
        <w:t xml:space="preserve"> других учебных предметов. Статистика и теория вероятностей</w:t>
      </w:r>
      <w:proofErr w:type="gramStart"/>
      <w:r>
        <w:t xml:space="preserve">  И</w:t>
      </w:r>
      <w:proofErr w:type="gramEnd"/>
      <w:r>
        <w:t>меть представление о статистических характеристиках, вероятности</w:t>
      </w:r>
      <w:r>
        <w:sym w:font="Symbol" w:char="F0B7"/>
      </w:r>
      <w:r>
        <w:t xml:space="preserve"> случайного события, комбинаторных задачах;  решать простейшие комбинаторные задачи методом прямого и</w:t>
      </w:r>
      <w:r>
        <w:sym w:font="Symbol" w:char="F0B7"/>
      </w:r>
      <w:r>
        <w:t xml:space="preserve"> организованного перебора;  представлять данные в виде таблиц, диаграмм, графиков;</w:t>
      </w:r>
      <w:r>
        <w:sym w:font="Symbol" w:char="F0B7"/>
      </w:r>
      <w:r>
        <w:t xml:space="preserve">  читать информацию, представленную в виде таблицы, диаграммы, графика;</w:t>
      </w:r>
      <w:r>
        <w:sym w:font="Symbol" w:char="F0B7"/>
      </w:r>
      <w:r>
        <w:t xml:space="preserve"> В повседневной жизни и при изучении других предметов:  оценивать количество возможных вариантов методом перебора;</w:t>
      </w:r>
      <w:r>
        <w:sym w:font="Symbol" w:char="F0B7"/>
      </w:r>
      <w:r>
        <w:t xml:space="preserve">  иметь представление о роли практически достоверных и маловероятных</w:t>
      </w:r>
      <w:r>
        <w:sym w:font="Symbol" w:char="F0B7"/>
      </w:r>
      <w:r>
        <w:t xml:space="preserve"> событий;  сравнивать основные статистические характеристики, полученные в</w:t>
      </w:r>
      <w:r>
        <w:sym w:font="Symbol" w:char="F0B7"/>
      </w:r>
      <w:r>
        <w:t xml:space="preserve"> процессе решения прикладной задачи, изучения реального явления;  оценивать вероятность реальных событий и явлений в несложных</w:t>
      </w:r>
      <w:r>
        <w:sym w:font="Symbol" w:char="F0B7"/>
      </w:r>
      <w:r>
        <w:t xml:space="preserve"> ситуациях. Текстовые задачи</w:t>
      </w:r>
      <w:proofErr w:type="gramStart"/>
      <w:r>
        <w:t xml:space="preserve">  Р</w:t>
      </w:r>
      <w:proofErr w:type="gramEnd"/>
      <w:r>
        <w:t>ешать несложные сюжетные задачи разных типов на все арифметические</w:t>
      </w:r>
      <w:r>
        <w:sym w:font="Symbol" w:char="F0B7"/>
      </w:r>
      <w:r>
        <w:t xml:space="preserve"> действия;  строить модель условия задачи (в виде таблицы, схемы, рисунка или</w:t>
      </w:r>
      <w:r>
        <w:sym w:font="Symbol" w:char="F0B7"/>
      </w:r>
      <w:r>
        <w:t xml:space="preserve"> уравнения), в которой даны значения двух из трех взаимосвязанных величин, с целью поиска решения задачи;  осуществлять способ поиска решения задачи, в котором рассуждение</w:t>
      </w:r>
      <w:r>
        <w:sym w:font="Symbol" w:char="F0B7"/>
      </w:r>
      <w:r>
        <w:t xml:space="preserve"> строится от условия к требованию или от требования к условию;  составлять план решения задачи;</w:t>
      </w:r>
      <w:r>
        <w:sym w:font="Symbol" w:char="F0B7"/>
      </w:r>
      <w:r>
        <w:t xml:space="preserve">  выделять этапы решения задачи;</w:t>
      </w:r>
      <w:r>
        <w:sym w:font="Symbol" w:char="F0B7"/>
      </w:r>
      <w:r>
        <w:t xml:space="preserve">  интерпретировать вычислительные результаты в задаче, исследовать</w:t>
      </w:r>
      <w:r>
        <w:sym w:font="Symbol" w:char="F0B7"/>
      </w:r>
      <w:r>
        <w:t xml:space="preserve"> полученное решение задачи;  знать различие скоростей объекта в стоячей воде, против течения и по</w:t>
      </w:r>
      <w:r>
        <w:sym w:font="Symbol" w:char="F0B7"/>
      </w:r>
      <w:r>
        <w:t xml:space="preserve"> течению реки;  решать задачи на нахождение части числа и числа по его части;</w:t>
      </w:r>
      <w:r>
        <w:sym w:font="Symbol" w:char="F0B7"/>
      </w:r>
      <w:r>
        <w:t xml:space="preserve"> В повседневной жизни и при изучении других предметов:  выдвигать гипотезы о возможных предельных значениях искомых в задаче</w:t>
      </w:r>
      <w:r>
        <w:sym w:font="Symbol" w:char="F0B7"/>
      </w:r>
      <w:r>
        <w:t xml:space="preserve"> величин (делать прикидку). Выпускник получит возможность научиться в 7 классе для обеспечения возможности успешного продолжения образования на базовом уровне Числа</w:t>
      </w:r>
      <w:proofErr w:type="gramStart"/>
      <w:r>
        <w:t xml:space="preserve">  О</w:t>
      </w:r>
      <w:proofErr w:type="gramEnd"/>
      <w:r>
        <w:t>перировать понятиями: множество натуральных чисел, множество</w:t>
      </w:r>
      <w:r>
        <w:sym w:font="Symbol" w:char="F0B7"/>
      </w:r>
      <w:r>
        <w:t xml:space="preserve"> целых чисел, множество рациональных чисел,  понимать и объяснять смысл позиционной записи натурального числа;</w:t>
      </w:r>
      <w:r>
        <w:sym w:font="Symbol" w:char="F0B7"/>
      </w:r>
      <w:r>
        <w:t xml:space="preserve">  выполнять вычисления, в том числе с использованием приемов</w:t>
      </w:r>
      <w:r>
        <w:sym w:font="Symbol" w:char="F0B7"/>
      </w:r>
      <w:r>
        <w:t xml:space="preserve"> рациональных вычислений;  выполнять округление рациональных чисел с заданной точностью;</w:t>
      </w:r>
      <w:r>
        <w:sym w:font="Symbol" w:char="F0B7"/>
      </w:r>
      <w:r>
        <w:t xml:space="preserve">  сравнивать рациональные числа;</w:t>
      </w:r>
      <w:r>
        <w:sym w:font="Symbol" w:char="F0B7"/>
      </w:r>
      <w:r>
        <w:t xml:space="preserve">  представлять рациональное число в виде десятичной дроби</w:t>
      </w:r>
      <w:r>
        <w:sym w:font="Symbol" w:char="F0B7"/>
      </w:r>
      <w:r>
        <w:t xml:space="preserve">  упорядочивать числа, записанные в виде обыкновенной и десятичной дроби;</w:t>
      </w:r>
      <w:r>
        <w:sym w:font="Symbol" w:char="F0B7"/>
      </w:r>
      <w:r>
        <w:t xml:space="preserve">  находить НОД и НОК чисел и использовать их при решении задач.</w:t>
      </w:r>
      <w:r>
        <w:sym w:font="Symbol" w:char="F0B7"/>
      </w:r>
      <w:r>
        <w:t xml:space="preserve"> В повседневной жизни и при изучении других предметов:  применять правила приближенных вычислений при решении практических</w:t>
      </w:r>
      <w:r>
        <w:sym w:font="Symbol" w:char="F0B7"/>
      </w:r>
      <w:r>
        <w:t xml:space="preserve"> задач и решении задач других учебных предметов;  выполнять сравнение результатов вычислений при решении </w:t>
      </w:r>
      <w:r>
        <w:lastRenderedPageBreak/>
        <w:t>практических</w:t>
      </w:r>
      <w:r>
        <w:sym w:font="Symbol" w:char="F0B7"/>
      </w:r>
      <w:r>
        <w:t xml:space="preserve"> задач, в том числе приближенных вычислений;  составлять и оценивать числовые выражения при решении </w:t>
      </w:r>
      <w:proofErr w:type="spellStart"/>
      <w:proofErr w:type="gramStart"/>
      <w:r>
        <w:t>прак</w:t>
      </w:r>
      <w:proofErr w:type="spellEnd"/>
      <w:r>
        <w:sym w:font="Symbol" w:char="F0B7"/>
      </w:r>
      <w:proofErr w:type="spellStart"/>
      <w:r>
        <w:t>тических</w:t>
      </w:r>
      <w:proofErr w:type="spellEnd"/>
      <w:proofErr w:type="gramEnd"/>
      <w:r>
        <w:t xml:space="preserve"> задач и задач из других учебных предметов;  записывать и округлять числовые значения реальных величин с</w:t>
      </w:r>
      <w:r>
        <w:sym w:font="Symbol" w:char="F0B7"/>
      </w:r>
      <w:r>
        <w:t xml:space="preserve"> использованием разных систем измерения. Тождественные преобразования</w:t>
      </w:r>
      <w:proofErr w:type="gramStart"/>
      <w:r>
        <w:t xml:space="preserve">  О</w:t>
      </w:r>
      <w:proofErr w:type="gramEnd"/>
      <w:r>
        <w:t>перировать понятиями степени с натуральным показателем,</w:t>
      </w:r>
      <w:r>
        <w:sym w:font="Symbol" w:char="F0B7"/>
      </w:r>
      <w:r>
        <w:t xml:space="preserve">  выполнять преобразования целых выражений: действия с одночленами</w:t>
      </w:r>
      <w:r>
        <w:sym w:font="Symbol" w:char="F0B7"/>
      </w:r>
      <w:r>
        <w:t xml:space="preserve"> (сложение, вычитание, умножение), действия с многочленами (сложение, вычитание, умножение);  выполнять разложение многочленов на множители одним из способов:</w:t>
      </w:r>
      <w:r>
        <w:sym w:font="Symbol" w:char="F0B7"/>
      </w:r>
      <w:r>
        <w:t xml:space="preserve"> вынесение за скобку, группировка, использование формул сокращенного умножения;  выделять квадрат суммы и разности одночленов;</w:t>
      </w:r>
      <w:r>
        <w:sym w:font="Symbol" w:char="F0B7"/>
      </w:r>
      <w:r>
        <w:t xml:space="preserve">  раскладывать на множители квадратный трехчлен;</w:t>
      </w:r>
      <w:r>
        <w:sym w:font="Symbol" w:char="F0B7"/>
      </w:r>
      <w:r>
        <w:t xml:space="preserve">  выполнять преобразования дробно-рациональных выражений: сокращение</w:t>
      </w:r>
      <w:r>
        <w:sym w:font="Symbol" w:char="F0B7"/>
      </w:r>
      <w:r>
        <w:t xml:space="preserve">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степень. В повседневной жизни и при изучении других предметов:  выполнять преобразования и действия с числами, записанными в</w:t>
      </w:r>
      <w:r>
        <w:sym w:font="Symbol" w:char="F0B7"/>
      </w:r>
      <w:r>
        <w:t xml:space="preserve"> стандартном виде;  выполнять преобразования алгебраических выражений при решении задач</w:t>
      </w:r>
      <w:r>
        <w:sym w:font="Symbol" w:char="F0B7"/>
      </w:r>
      <w:r>
        <w:t xml:space="preserve"> других учебных предметов. Уравнения и неравенства</w:t>
      </w:r>
      <w:proofErr w:type="gramStart"/>
      <w:r>
        <w:t xml:space="preserve">  О</w:t>
      </w:r>
      <w:proofErr w:type="gramEnd"/>
      <w:r>
        <w:t>перировать понятиями: уравнение, неравенство, корень уравнения,</w:t>
      </w:r>
      <w:r>
        <w:sym w:font="Symbol" w:char="F0B7"/>
      </w:r>
      <w:r>
        <w:t xml:space="preserve"> решение неравенства, равносильные уравнения, область определения уравнения (неравенства, системы уравнений или неравенств);  решать линейные уравнения и уравнения, сводимые к линейным с помощью</w:t>
      </w:r>
      <w:r>
        <w:sym w:font="Symbol" w:char="F0B7"/>
      </w:r>
      <w:r>
        <w:t xml:space="preserve"> тождественных преобразований;  решать дробно-линейные уравнения;</w:t>
      </w:r>
      <w:r>
        <w:sym w:font="Symbol" w:char="F0B7"/>
      </w:r>
      <w:r>
        <w:t xml:space="preserve">  решать уравнения способом разложения на множители;</w:t>
      </w:r>
      <w:r>
        <w:sym w:font="Symbol" w:char="F0B7"/>
      </w:r>
      <w:r>
        <w:t xml:space="preserve">  решать линейные уравнения;</w:t>
      </w:r>
      <w:r>
        <w:sym w:font="Symbol" w:char="F0B7"/>
      </w:r>
      <w:r>
        <w:t xml:space="preserve">  решать несложные уравнения в целых числах.</w:t>
      </w:r>
      <w:r>
        <w:sym w:font="Symbol" w:char="F0B7"/>
      </w:r>
      <w:r>
        <w:t xml:space="preserve"> </w:t>
      </w:r>
      <w:proofErr w:type="gramStart"/>
      <w:r>
        <w:t>В повседневной жизни и при изучении других предметов:  составлять и решать линейные уравнения, системы линейных уравнений</w:t>
      </w:r>
      <w:r>
        <w:sym w:font="Symbol" w:char="F0B7"/>
      </w:r>
      <w:r>
        <w:t xml:space="preserve"> при решении задач других учебных предметов;  выполнять оценку правдоподобия результатов, получаемых при решении</w:t>
      </w:r>
      <w:r>
        <w:sym w:font="Symbol" w:char="F0B7"/>
      </w:r>
      <w:r>
        <w:t xml:space="preserve"> линейных уравнений и систем линейных уравнений при решении задач других учебных предметов;  выбирать соответствующие уравнения, их системы для составления</w:t>
      </w:r>
      <w:r>
        <w:sym w:font="Symbol" w:char="F0B7"/>
      </w:r>
      <w:r>
        <w:t xml:space="preserve"> математической модели заданной реальной ситуации или прикладной задачи;</w:t>
      </w:r>
      <w:proofErr w:type="gramEnd"/>
      <w:r>
        <w:t xml:space="preserve">  уметь интерпретировать полученный при решении уравнения или системы</w:t>
      </w:r>
      <w:r>
        <w:sym w:font="Symbol" w:char="F0B7"/>
      </w:r>
      <w:r>
        <w:t xml:space="preserve"> результат в контексте заданной реальной ситуации или прикладной задачи. Функции</w:t>
      </w:r>
      <w:proofErr w:type="gramStart"/>
      <w:r>
        <w:t xml:space="preserve">  О</w:t>
      </w:r>
      <w:proofErr w:type="gramEnd"/>
      <w:r>
        <w:t>перировать понятиями: функциональная зависимость, функция, график</w:t>
      </w:r>
      <w:r>
        <w:sym w:font="Symbol" w:char="F0B7"/>
      </w:r>
      <w:r>
        <w:t xml:space="preserve"> функции, способы задания функции, аргумент и значение функции, область определения и множество значений функции, нули функции,  строить графики линейной функции</w:t>
      </w:r>
      <w:r>
        <w:sym w:font="Symbol" w:char="F0B7"/>
      </w:r>
      <w:r>
        <w:t xml:space="preserve"> В повседневной жизни и при изучении других предметов:  иллюстрировать с помощью графика реальную зависимость или процесс по</w:t>
      </w:r>
      <w:r>
        <w:sym w:font="Symbol" w:char="F0B7"/>
      </w:r>
      <w:r>
        <w:t xml:space="preserve"> их характеристикам; Текстовые задачи</w:t>
      </w:r>
      <w:proofErr w:type="gramStart"/>
      <w:r>
        <w:t xml:space="preserve">  Р</w:t>
      </w:r>
      <w:proofErr w:type="gramEnd"/>
      <w:r>
        <w:t>ешать простые и сложные задачи разных типов, а также задачи</w:t>
      </w:r>
      <w:r>
        <w:sym w:font="Symbol" w:char="F0B7"/>
      </w:r>
      <w:r>
        <w:t xml:space="preserve"> повышенной трудности;  использовать разные краткие записи как модели текстов сложных задач</w:t>
      </w:r>
      <w:r>
        <w:sym w:font="Symbol" w:char="F0B7"/>
      </w:r>
      <w:r>
        <w:t xml:space="preserve"> для построения поисковой схемы и решения задач;  различать модель текста и модель решения задачи, конструировать к</w:t>
      </w:r>
      <w:r>
        <w:sym w:font="Symbol" w:char="F0B7"/>
      </w:r>
      <w:r>
        <w:t xml:space="preserve"> одной модели решения несложной задачи разные модели текста задачи;  знать и применять оба способа поиска решения задач (от требования к</w:t>
      </w:r>
      <w:r>
        <w:sym w:font="Symbol" w:char="F0B7"/>
      </w:r>
      <w:r>
        <w:t xml:space="preserve"> условию и от условия к требованию);  выделять этапы решения задачи и содержание каждого этапа;</w:t>
      </w:r>
      <w:r>
        <w:sym w:font="Symbol" w:char="F0B7"/>
      </w:r>
      <w:r>
        <w:t xml:space="preserve">  уметь выбирать оптимальный метод решения задачи и осознавать выбор</w:t>
      </w:r>
      <w:r>
        <w:sym w:font="Symbol" w:char="F0B7"/>
      </w:r>
      <w:r>
        <w:t xml:space="preserve"> метода, рассматривать различные методы, находить разные решения задачи, если возможно;  анализировать затруднения при решении задач;</w:t>
      </w:r>
      <w:r>
        <w:sym w:font="Symbol" w:char="F0B7"/>
      </w:r>
      <w:r>
        <w:t xml:space="preserve">  выполнять различные преобразования предложенной задачи,</w:t>
      </w:r>
      <w:r>
        <w:sym w:font="Symbol" w:char="F0B7"/>
      </w:r>
      <w:r>
        <w:t xml:space="preserve"> конструировать новые задачи из данной, в том числе обратные;  интерпретировать вычислительные результаты в задаче, исследовать</w:t>
      </w:r>
      <w:r>
        <w:sym w:font="Symbol" w:char="F0B7"/>
      </w:r>
      <w:r>
        <w:t xml:space="preserve"> полученное решение задачи;  исследовать всевозможные ситуации при решении задач на движение по</w:t>
      </w:r>
      <w:r>
        <w:sym w:font="Symbol" w:char="F0B7"/>
      </w:r>
      <w:r>
        <w:t xml:space="preserve"> реке, рассматривать разные системы отсчета;  решать разнообразные задачи «на части»,</w:t>
      </w:r>
      <w:r>
        <w:sym w:font="Symbol" w:char="F0B7"/>
      </w:r>
      <w:r>
        <w:t xml:space="preserve">  решать и обосновывать свое решение задач (выделять математическую</w:t>
      </w:r>
      <w:r>
        <w:sym w:font="Symbol" w:char="F0B7"/>
      </w:r>
      <w:r>
        <w:t xml:space="preserve"> основу) на нахождение части числа и числа по его части на основе конкретного смысла дроби. </w:t>
      </w:r>
      <w:proofErr w:type="gramStart"/>
      <w:r>
        <w:t xml:space="preserve">В повседневной жизни и при изучении других </w:t>
      </w:r>
      <w:r>
        <w:lastRenderedPageBreak/>
        <w:t>предметов:  выделять при решении задач характеристики рассматриваемой в задаче</w:t>
      </w:r>
      <w:r>
        <w:sym w:font="Symbol" w:char="F0B7"/>
      </w:r>
      <w:r>
        <w:t xml:space="preserve">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  решать и конструировать задачи на основе рассмотрения реальных</w:t>
      </w:r>
      <w:r>
        <w:sym w:font="Symbol" w:char="F0B7"/>
      </w:r>
      <w:r>
        <w:t xml:space="preserve"> ситуаций, в которых не требуется точный вычислительный результат;</w:t>
      </w:r>
      <w:proofErr w:type="gramEnd"/>
      <w:r>
        <w:t xml:space="preserve">  решать задачи на движение по реке, рассматривая разные системы</w:t>
      </w:r>
      <w:r>
        <w:sym w:font="Symbol" w:char="F0B7"/>
      </w:r>
      <w:r>
        <w:t xml:space="preserve"> отсчета. История математики</w:t>
      </w:r>
      <w:proofErr w:type="gramStart"/>
      <w:r>
        <w:t xml:space="preserve">  Х</w:t>
      </w:r>
      <w:proofErr w:type="gramEnd"/>
      <w:r>
        <w:t>арактеризовать вклад выдающихся математиков в развитие</w:t>
      </w:r>
      <w:r>
        <w:sym w:font="Symbol" w:char="F0B7"/>
      </w:r>
      <w:r>
        <w:t xml:space="preserve"> математики и иных научных областей;  понимать роль математики в развитии России.</w:t>
      </w:r>
      <w:r>
        <w:sym w:font="Symbol" w:char="F0B7"/>
      </w:r>
      <w:r>
        <w:t xml:space="preserve"> Методы математики</w:t>
      </w:r>
      <w:proofErr w:type="gramStart"/>
      <w:r>
        <w:t xml:space="preserve">  И</w:t>
      </w:r>
      <w:proofErr w:type="gramEnd"/>
      <w:r>
        <w:t>спользуя изученные методы, проводить доказательство, выполнять</w:t>
      </w:r>
      <w:r>
        <w:sym w:font="Symbol" w:char="F0B7"/>
      </w:r>
      <w:r>
        <w:t xml:space="preserve"> опровержение;  выбирать изученные методы и их комбинации для решения</w:t>
      </w:r>
      <w:r>
        <w:sym w:font="Symbol" w:char="F0B7"/>
      </w:r>
      <w:r>
        <w:t xml:space="preserve"> математических задач;  использовать математические знания для описания закономерностей в</w:t>
      </w:r>
      <w:r>
        <w:sym w:font="Symbol" w:char="F0B7"/>
      </w:r>
      <w:r>
        <w:t xml:space="preserve"> окружающей действительности и произведениях искусства;  применять простейшие программные средства и </w:t>
      </w:r>
      <w:proofErr w:type="spellStart"/>
      <w:r>
        <w:t>электроннокоммуникационные</w:t>
      </w:r>
      <w:proofErr w:type="spellEnd"/>
      <w:r>
        <w:t xml:space="preserve"> системы при решении математических задач</w:t>
      </w:r>
      <w:r>
        <w:sym w:font="Symbol" w:char="F0B7"/>
      </w:r>
      <w:r w:rsidR="00901DD6">
        <w:t xml:space="preserve"> </w:t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B3"/>
    <w:rsid w:val="000705B3"/>
    <w:rsid w:val="00093935"/>
    <w:rsid w:val="00191B4A"/>
    <w:rsid w:val="001C5675"/>
    <w:rsid w:val="004140E7"/>
    <w:rsid w:val="004B68B2"/>
    <w:rsid w:val="004B76B4"/>
    <w:rsid w:val="007444F1"/>
    <w:rsid w:val="007B723D"/>
    <w:rsid w:val="00901DD6"/>
    <w:rsid w:val="00BE53A5"/>
    <w:rsid w:val="00C0447F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1931</Words>
  <Characters>11012</Characters>
  <Application>Microsoft Office Word</Application>
  <DocSecurity>0</DocSecurity>
  <Lines>91</Lines>
  <Paragraphs>25</Paragraphs>
  <ScaleCrop>false</ScaleCrop>
  <Company/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2020-10-15T03:34:00Z</dcterms:created>
  <dcterms:modified xsi:type="dcterms:W3CDTF">2020-10-15T03:35:00Z</dcterms:modified>
</cp:coreProperties>
</file>