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61"/>
      </w:tblGrid>
      <w:tr w:rsidR="00612DF8" w:rsidTr="00436A70">
        <w:trPr>
          <w:trHeight w:val="1095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DF8" w:rsidRDefault="00612DF8" w:rsidP="00436A70">
            <w:pPr>
              <w:tabs>
                <w:tab w:val="left" w:pos="1206"/>
              </w:tabs>
            </w:pPr>
            <w:bookmarkStart w:id="0" w:name="_GoBack"/>
            <w:bookmarkEnd w:id="0"/>
            <w:r>
              <w:rPr>
                <w:b/>
                <w:sz w:val="22"/>
              </w:rPr>
              <w:t>Согласовано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Заместитель директора по 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>учебной работе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_______________</w:t>
            </w:r>
            <w:proofErr w:type="spellStart"/>
            <w:r>
              <w:rPr>
                <w:sz w:val="22"/>
              </w:rPr>
              <w:t>О.В.Трыкина</w:t>
            </w:r>
            <w:proofErr w:type="spellEnd"/>
          </w:p>
          <w:p w:rsidR="00612DF8" w:rsidRDefault="00612DF8" w:rsidP="00436A70">
            <w:pPr>
              <w:tabs>
                <w:tab w:val="left" w:pos="1206"/>
              </w:tabs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DF8" w:rsidRDefault="00612DF8" w:rsidP="00436A70">
            <w:pPr>
              <w:tabs>
                <w:tab w:val="left" w:pos="1206"/>
              </w:tabs>
              <w:rPr>
                <w:b/>
              </w:rPr>
            </w:pPr>
            <w:r>
              <w:rPr>
                <w:b/>
                <w:sz w:val="22"/>
              </w:rPr>
              <w:t xml:space="preserve">                      Утверждено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                     Директор МБОУ «CОШ </w:t>
            </w:r>
            <w:r>
              <w:rPr>
                <w:rFonts w:ascii="Segoe UI Symbol" w:eastAsia="Segoe UI Symbol" w:hAnsi="Segoe UI Symbol" w:cs="Segoe UI Symbol"/>
                <w:sz w:val="22"/>
              </w:rPr>
              <w:t>№</w:t>
            </w:r>
            <w:r>
              <w:rPr>
                <w:sz w:val="22"/>
              </w:rPr>
              <w:t xml:space="preserve"> 9»  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                 </w:t>
            </w:r>
          </w:p>
          <w:p w:rsidR="00612DF8" w:rsidRDefault="00612DF8" w:rsidP="00436A70">
            <w:pPr>
              <w:tabs>
                <w:tab w:val="left" w:pos="1206"/>
              </w:tabs>
              <w:rPr>
                <w:color w:val="FF0000"/>
              </w:rPr>
            </w:pPr>
            <w:r>
              <w:rPr>
                <w:sz w:val="22"/>
              </w:rPr>
              <w:t xml:space="preserve">                       ________________</w:t>
            </w:r>
            <w:proofErr w:type="spellStart"/>
            <w:r>
              <w:rPr>
                <w:sz w:val="22"/>
              </w:rPr>
              <w:t>О.Н.Балюк</w:t>
            </w:r>
            <w:proofErr w:type="spellEnd"/>
          </w:p>
          <w:p w:rsidR="00612DF8" w:rsidRDefault="00612DF8" w:rsidP="00612DF8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                     Приказ   </w:t>
            </w:r>
            <w:r w:rsidR="00D97FC9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от </w:t>
            </w:r>
          </w:p>
        </w:tc>
      </w:tr>
    </w:tbl>
    <w:p w:rsidR="00612DF8" w:rsidRDefault="00612DF8" w:rsidP="00612DF8">
      <w:pPr>
        <w:spacing w:after="120"/>
        <w:ind w:right="424"/>
        <w:rPr>
          <w:rFonts w:ascii="Century" w:eastAsia="Century" w:hAnsi="Century" w:cs="Century"/>
          <w:sz w:val="48"/>
        </w:rPr>
      </w:pPr>
    </w:p>
    <w:p w:rsidR="00612DF8" w:rsidRDefault="00612DF8" w:rsidP="00612DF8">
      <w:pPr>
        <w:spacing w:after="120"/>
        <w:ind w:right="424"/>
        <w:rPr>
          <w:rFonts w:ascii="Century" w:eastAsia="Century" w:hAnsi="Century" w:cs="Century"/>
          <w:sz w:val="48"/>
        </w:rPr>
      </w:pPr>
    </w:p>
    <w:p w:rsidR="00612DF8" w:rsidRDefault="00612DF8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 xml:space="preserve"> Рабочая программа </w:t>
      </w:r>
    </w:p>
    <w:p w:rsidR="00612DF8" w:rsidRDefault="00612DF8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>по информатике</w:t>
      </w:r>
    </w:p>
    <w:p w:rsidR="00612DF8" w:rsidRDefault="000D6031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>10</w:t>
      </w:r>
      <w:r w:rsidR="00612DF8">
        <w:rPr>
          <w:b/>
          <w:sz w:val="48"/>
        </w:rPr>
        <w:t xml:space="preserve"> класс</w:t>
      </w:r>
    </w:p>
    <w:p w:rsidR="00612DF8" w:rsidRDefault="00612DF8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>2018-2019 учебный год</w:t>
      </w:r>
    </w:p>
    <w:p w:rsidR="00612DF8" w:rsidRDefault="00612DF8" w:rsidP="00612DF8">
      <w:pPr>
        <w:spacing w:after="120"/>
        <w:jc w:val="center"/>
        <w:rPr>
          <w:rFonts w:ascii="Century" w:eastAsia="Century" w:hAnsi="Century" w:cs="Century"/>
          <w:b/>
          <w:sz w:val="48"/>
        </w:rPr>
      </w:pPr>
    </w:p>
    <w:p w:rsidR="00612DF8" w:rsidRDefault="00612DF8" w:rsidP="00612DF8">
      <w:pPr>
        <w:spacing w:after="120"/>
        <w:jc w:val="center"/>
        <w:rPr>
          <w:rFonts w:ascii="Century" w:eastAsia="Century" w:hAnsi="Century" w:cs="Century"/>
          <w:b/>
          <w:sz w:val="48"/>
        </w:rPr>
      </w:pPr>
    </w:p>
    <w:p w:rsidR="00612DF8" w:rsidRDefault="00612DF8" w:rsidP="00612DF8">
      <w:pPr>
        <w:rPr>
          <w:sz w:val="28"/>
        </w:rPr>
      </w:pPr>
      <w:r>
        <w:rPr>
          <w:sz w:val="28"/>
        </w:rPr>
        <w:t>Профиль:</w:t>
      </w:r>
      <w:r>
        <w:rPr>
          <w:b/>
          <w:sz w:val="28"/>
        </w:rPr>
        <w:t> </w:t>
      </w:r>
      <w:r>
        <w:rPr>
          <w:b/>
          <w:sz w:val="28"/>
          <w:u w:val="single"/>
        </w:rPr>
        <w:t>базовый</w:t>
      </w:r>
    </w:p>
    <w:p w:rsidR="00612DF8" w:rsidRDefault="00612DF8" w:rsidP="00612DF8">
      <w:pPr>
        <w:rPr>
          <w:b/>
          <w:sz w:val="28"/>
          <w:u w:val="single"/>
        </w:rPr>
      </w:pPr>
      <w:r>
        <w:rPr>
          <w:sz w:val="28"/>
        </w:rPr>
        <w:t>Всего часов на изучение программы </w:t>
      </w:r>
      <w:r>
        <w:rPr>
          <w:b/>
          <w:sz w:val="28"/>
          <w:u w:val="single"/>
        </w:rPr>
        <w:t>34</w:t>
      </w:r>
    </w:p>
    <w:p w:rsidR="00612DF8" w:rsidRDefault="00612DF8" w:rsidP="00612DF8">
      <w:pPr>
        <w:rPr>
          <w:b/>
          <w:sz w:val="28"/>
          <w:u w:val="single"/>
        </w:rPr>
      </w:pPr>
      <w:r>
        <w:rPr>
          <w:sz w:val="28"/>
        </w:rPr>
        <w:t>Количество часов в неделю </w:t>
      </w:r>
      <w:r>
        <w:rPr>
          <w:b/>
          <w:sz w:val="28"/>
          <w:u w:val="single"/>
        </w:rPr>
        <w:t>1</w:t>
      </w: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/>
    <w:p w:rsidR="00612DF8" w:rsidRDefault="00612DF8" w:rsidP="00612DF8">
      <w:pPr>
        <w:ind w:left="4248"/>
        <w:jc w:val="right"/>
        <w:rPr>
          <w:b/>
          <w:sz w:val="28"/>
        </w:rPr>
      </w:pPr>
      <w:r>
        <w:rPr>
          <w:b/>
          <w:sz w:val="32"/>
        </w:rPr>
        <w:t xml:space="preserve"> </w:t>
      </w:r>
      <w:r>
        <w:rPr>
          <w:b/>
          <w:sz w:val="28"/>
        </w:rPr>
        <w:t>Рабочую программу составил:</w:t>
      </w:r>
    </w:p>
    <w:p w:rsidR="00612DF8" w:rsidRDefault="00612DF8" w:rsidP="00612DF8">
      <w:pPr>
        <w:jc w:val="right"/>
        <w:rPr>
          <w:sz w:val="28"/>
        </w:rPr>
      </w:pPr>
      <w:r>
        <w:rPr>
          <w:sz w:val="28"/>
        </w:rPr>
        <w:t>Шкурин Дмитрий Николаевич,</w:t>
      </w:r>
    </w:p>
    <w:p w:rsidR="00612DF8" w:rsidRDefault="00612DF8" w:rsidP="00612DF8">
      <w:pPr>
        <w:jc w:val="right"/>
        <w:rPr>
          <w:sz w:val="28"/>
        </w:rPr>
      </w:pPr>
      <w:r>
        <w:rPr>
          <w:sz w:val="28"/>
        </w:rPr>
        <w:t>учитель информатики</w:t>
      </w:r>
    </w:p>
    <w:p w:rsidR="00612DF8" w:rsidRDefault="00612DF8" w:rsidP="00612DF8">
      <w:pPr>
        <w:ind w:left="4248"/>
        <w:jc w:val="right"/>
        <w:rPr>
          <w:b/>
          <w:sz w:val="28"/>
        </w:rPr>
      </w:pPr>
    </w:p>
    <w:p w:rsidR="00612DF8" w:rsidRDefault="00612DF8" w:rsidP="00612DF8">
      <w:pPr>
        <w:ind w:left="4248"/>
        <w:jc w:val="right"/>
        <w:rPr>
          <w:b/>
          <w:sz w:val="28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rPr>
          <w:b/>
          <w:sz w:val="36"/>
        </w:rPr>
      </w:pPr>
    </w:p>
    <w:p w:rsidR="00612DF8" w:rsidRDefault="00612DF8" w:rsidP="00612DF8">
      <w:pPr>
        <w:jc w:val="center"/>
        <w:rPr>
          <w:sz w:val="28"/>
        </w:rPr>
      </w:pPr>
      <w:r>
        <w:rPr>
          <w:sz w:val="28"/>
        </w:rPr>
        <w:t>г. Вязники</w:t>
      </w:r>
    </w:p>
    <w:p w:rsidR="00612DF8" w:rsidRDefault="00612DF8" w:rsidP="00612DF8">
      <w:pPr>
        <w:jc w:val="center"/>
        <w:rPr>
          <w:sz w:val="28"/>
        </w:rPr>
      </w:pPr>
      <w:r>
        <w:rPr>
          <w:sz w:val="28"/>
        </w:rPr>
        <w:t>2018 - 2019 учебный год</w:t>
      </w:r>
    </w:p>
    <w:p w:rsidR="00612DF8" w:rsidRDefault="00612DF8" w:rsidP="00612DF8">
      <w:pPr>
        <w:ind w:firstLine="720"/>
        <w:jc w:val="center"/>
        <w:rPr>
          <w:b/>
        </w:rPr>
      </w:pPr>
    </w:p>
    <w:p w:rsidR="00612DF8" w:rsidRDefault="00612DF8" w:rsidP="00612DF8">
      <w:pPr>
        <w:ind w:firstLine="720"/>
        <w:jc w:val="center"/>
        <w:rPr>
          <w:b/>
        </w:rPr>
      </w:pPr>
    </w:p>
    <w:p w:rsidR="00056AB2" w:rsidRDefault="00056AB2" w:rsidP="00612DF8">
      <w:pPr>
        <w:ind w:firstLine="720"/>
        <w:jc w:val="center"/>
        <w:rPr>
          <w:b/>
        </w:rPr>
      </w:pPr>
    </w:p>
    <w:p w:rsidR="00056AB2" w:rsidRDefault="00056AB2" w:rsidP="00612DF8">
      <w:pPr>
        <w:ind w:firstLine="720"/>
        <w:jc w:val="center"/>
        <w:rPr>
          <w:b/>
        </w:rPr>
      </w:pPr>
    </w:p>
    <w:p w:rsidR="00056AB2" w:rsidRPr="00136EE2" w:rsidRDefault="00056AB2" w:rsidP="00612DF8">
      <w:pPr>
        <w:ind w:firstLine="720"/>
        <w:jc w:val="center"/>
        <w:rPr>
          <w:b/>
          <w:sz w:val="22"/>
          <w:szCs w:val="22"/>
        </w:rPr>
      </w:pPr>
    </w:p>
    <w:p w:rsidR="00056AB2" w:rsidRPr="00136EE2" w:rsidRDefault="00056AB2" w:rsidP="00056AB2">
      <w:pPr>
        <w:ind w:firstLine="540"/>
        <w:jc w:val="both"/>
        <w:rPr>
          <w:sz w:val="22"/>
          <w:szCs w:val="22"/>
        </w:rPr>
      </w:pPr>
      <w:r w:rsidRPr="00136EE2">
        <w:rPr>
          <w:rFonts w:eastAsia="Calibri"/>
          <w:sz w:val="22"/>
          <w:szCs w:val="22"/>
          <w:lang w:eastAsia="en-US"/>
        </w:rPr>
        <w:t xml:space="preserve">Рабочая программа разработана на основе Программы  по информатике 10-11 классы </w:t>
      </w:r>
      <w:proofErr w:type="spellStart"/>
      <w:r w:rsidRPr="00136EE2">
        <w:rPr>
          <w:rFonts w:eastAsia="Calibri"/>
          <w:sz w:val="22"/>
          <w:szCs w:val="22"/>
          <w:lang w:eastAsia="en-US"/>
        </w:rPr>
        <w:t>Л.Л.Босовой</w:t>
      </w:r>
      <w:proofErr w:type="spellEnd"/>
      <w:r w:rsidRPr="00136EE2">
        <w:rPr>
          <w:rFonts w:eastAsia="Calibri"/>
          <w:sz w:val="22"/>
          <w:szCs w:val="22"/>
          <w:lang w:eastAsia="en-US"/>
        </w:rPr>
        <w:t>.</w:t>
      </w:r>
      <w:r w:rsidRPr="00136EE2">
        <w:rPr>
          <w:sz w:val="22"/>
          <w:szCs w:val="22"/>
        </w:rPr>
        <w:t xml:space="preserve"> Курс рассчитан на 34 часа, 1 раз в неделю.</w:t>
      </w:r>
    </w:p>
    <w:p w:rsidR="00056AB2" w:rsidRPr="00136EE2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:rsidR="00056AB2" w:rsidRPr="00136EE2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136EE2">
        <w:rPr>
          <w:bCs/>
          <w:color w:val="000000"/>
          <w:sz w:val="22"/>
          <w:szCs w:val="22"/>
        </w:rPr>
        <w:t>Рабочая программа включает разделы: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пояснительная записка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общая характеристика учебного предмета</w:t>
      </w:r>
    </w:p>
    <w:p w:rsidR="00056AB2" w:rsidRPr="00136EE2" w:rsidRDefault="00056AB2" w:rsidP="00056AB2">
      <w:pPr>
        <w:numPr>
          <w:ilvl w:val="0"/>
          <w:numId w:val="9"/>
        </w:numPr>
        <w:shd w:val="clear" w:color="auto" w:fill="FFFFFF"/>
        <w:tabs>
          <w:tab w:val="left" w:pos="851"/>
        </w:tabs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результаты освоения информатики.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содержание учебного предмета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snapToGrid/>
        <w:ind w:left="567" w:firstLine="0"/>
        <w:rPr>
          <w:bCs/>
          <w:color w:val="000000"/>
          <w:sz w:val="22"/>
          <w:szCs w:val="22"/>
        </w:rPr>
      </w:pPr>
      <w:r w:rsidRPr="00136EE2">
        <w:rPr>
          <w:bCs/>
          <w:color w:val="000000"/>
          <w:sz w:val="22"/>
          <w:szCs w:val="22"/>
        </w:rPr>
        <w:t>учебно-тематическое планирование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rStyle w:val="dash041e005f0431005f044b005f0447005f043d005f044b005f0439005f005fchar1char1"/>
          <w:bCs/>
          <w:sz w:val="22"/>
          <w:szCs w:val="22"/>
        </w:rPr>
      </w:pPr>
      <w:r w:rsidRPr="00136EE2">
        <w:rPr>
          <w:rStyle w:val="dash041e005f0431005f044b005f0447005f043d005f044b005f0439005f005fchar1char1"/>
          <w:sz w:val="22"/>
          <w:szCs w:val="22"/>
        </w:rPr>
        <w:t>планируемые результаты изучения информатики</w:t>
      </w:r>
    </w:p>
    <w:p w:rsidR="00056AB2" w:rsidRPr="00136EE2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  <w:rPr>
          <w:sz w:val="22"/>
          <w:szCs w:val="22"/>
        </w:rPr>
      </w:pPr>
      <w:r w:rsidRPr="00136EE2">
        <w:rPr>
          <w:sz w:val="22"/>
          <w:szCs w:val="22"/>
        </w:rPr>
        <w:t>критерии и нормы оценки знаний умений и навыков обучающихся</w:t>
      </w:r>
    </w:p>
    <w:p w:rsidR="00056AB2" w:rsidRPr="00136EE2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  <w:rPr>
          <w:sz w:val="22"/>
          <w:szCs w:val="22"/>
        </w:rPr>
      </w:pPr>
      <w:r w:rsidRPr="00136EE2">
        <w:rPr>
          <w:sz w:val="22"/>
          <w:szCs w:val="22"/>
        </w:rPr>
        <w:t>перечень учебно-методического и программного обеспечения по информатике и икт для 10 класса.</w:t>
      </w:r>
    </w:p>
    <w:p w:rsidR="00612DF8" w:rsidRPr="00136EE2" w:rsidRDefault="00056AB2" w:rsidP="00056AB2">
      <w:pPr>
        <w:spacing w:line="360" w:lineRule="auto"/>
        <w:jc w:val="center"/>
        <w:rPr>
          <w:b/>
          <w:sz w:val="22"/>
          <w:szCs w:val="22"/>
        </w:rPr>
      </w:pPr>
      <w:r w:rsidRPr="00136EE2">
        <w:rPr>
          <w:bCs/>
          <w:sz w:val="22"/>
          <w:szCs w:val="22"/>
        </w:rPr>
        <w:t>календарно-тематическое планирование</w:t>
      </w:r>
    </w:p>
    <w:p w:rsidR="00056AB2" w:rsidRPr="00136EE2" w:rsidRDefault="00056AB2" w:rsidP="00056AB2">
      <w:pPr>
        <w:spacing w:line="360" w:lineRule="auto"/>
        <w:ind w:left="1260"/>
        <w:rPr>
          <w:b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pacing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ПОЯСНИТЕЛЬНАЯ ЗАПИСКА.</w:t>
      </w:r>
    </w:p>
    <w:p w:rsidR="00612DF8" w:rsidRPr="00136EE2" w:rsidRDefault="00612DF8" w:rsidP="00612DF8">
      <w:pPr>
        <w:ind w:firstLine="540"/>
        <w:jc w:val="center"/>
        <w:rPr>
          <w:b/>
          <w:sz w:val="22"/>
          <w:szCs w:val="22"/>
        </w:rPr>
      </w:pP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Программа по информатике для старшей школы составлена в соответствии с: </w:t>
      </w:r>
    </w:p>
    <w:p w:rsidR="000D6031" w:rsidRPr="00136EE2" w:rsidRDefault="000D6031" w:rsidP="000D6031">
      <w:pPr>
        <w:pStyle w:val="a4"/>
        <w:numPr>
          <w:ilvl w:val="0"/>
          <w:numId w:val="33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требованиями Федерального государственного образовательного стандарта среднего общего образования (ФГОС СОО); </w:t>
      </w:r>
    </w:p>
    <w:p w:rsidR="000D6031" w:rsidRPr="00136EE2" w:rsidRDefault="000D6031" w:rsidP="000D6031">
      <w:pPr>
        <w:pStyle w:val="a4"/>
        <w:numPr>
          <w:ilvl w:val="0"/>
          <w:numId w:val="33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образованию; протокол от 28 июня 2016 г. № 2/16-з). </w:t>
      </w:r>
    </w:p>
    <w:p w:rsidR="00136EE2" w:rsidRPr="00022257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136EE2">
        <w:rPr>
          <w:sz w:val="22"/>
          <w:szCs w:val="22"/>
        </w:rPr>
        <w:t>межпредметные</w:t>
      </w:r>
      <w:proofErr w:type="spellEnd"/>
      <w:r w:rsidRPr="00136EE2">
        <w:rPr>
          <w:sz w:val="22"/>
          <w:szCs w:val="22"/>
        </w:rPr>
        <w:t xml:space="preserve"> связи. </w:t>
      </w: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136EE2">
        <w:rPr>
          <w:sz w:val="22"/>
          <w:szCs w:val="22"/>
        </w:rPr>
        <w:t>Босова</w:t>
      </w:r>
      <w:proofErr w:type="spellEnd"/>
      <w:r w:rsidRPr="00136EE2">
        <w:rPr>
          <w:sz w:val="22"/>
          <w:szCs w:val="22"/>
        </w:rPr>
        <w:t xml:space="preserve">, А. Ю. </w:t>
      </w:r>
      <w:proofErr w:type="spellStart"/>
      <w:r w:rsidRPr="00136EE2">
        <w:rPr>
          <w:sz w:val="22"/>
          <w:szCs w:val="22"/>
        </w:rPr>
        <w:t>Босова</w:t>
      </w:r>
      <w:proofErr w:type="spellEnd"/>
      <w:r w:rsidRPr="00136EE2">
        <w:rPr>
          <w:sz w:val="22"/>
          <w:szCs w:val="22"/>
        </w:rPr>
        <w:t>; издательство «БИНОМ. Лаборатория знаний»).</w:t>
      </w:r>
    </w:p>
    <w:p w:rsidR="00056AB2" w:rsidRPr="00136EE2" w:rsidRDefault="00056AB2" w:rsidP="00056AB2">
      <w:p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/>
        <w:rPr>
          <w:bCs/>
          <w:sz w:val="22"/>
          <w:szCs w:val="22"/>
        </w:rPr>
      </w:pP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основ логического и алгоритмического мышления;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представлений о влиянии информационных технологий на жизнь человека в обществе;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принятие правовых и этических аспектов информационных технологий;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осознание ответственности людей, вовлечённых в создание и использование информационных систем, распространение информации.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lastRenderedPageBreak/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</w:p>
    <w:p w:rsidR="001B02BF" w:rsidRPr="00136EE2" w:rsidRDefault="001B02BF" w:rsidP="00612DF8">
      <w:pPr>
        <w:shd w:val="clear" w:color="auto" w:fill="FFFFFF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ОБЩАЯ ХАРАКТЕРИСТИКА ИЗУЧАЕМОГО ПРЕДМЕТА.</w:t>
      </w:r>
    </w:p>
    <w:p w:rsidR="00612DF8" w:rsidRPr="00136EE2" w:rsidRDefault="00612DF8" w:rsidP="001B02BF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136EE2" w:rsidRDefault="001B02BF" w:rsidP="001B02BF">
      <w:pPr>
        <w:shd w:val="clear" w:color="auto" w:fill="FFFFFF"/>
        <w:ind w:firstLine="72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 Общеобразовательный предмет информатики отражает: </w:t>
      </w:r>
    </w:p>
    <w:p w:rsidR="001B02BF" w:rsidRPr="00136EE2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1B02BF" w:rsidRPr="00136EE2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основные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1B02BF" w:rsidRPr="00136EE2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междисциплинарный характер информатики и информационной деятельности. 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 </w:t>
      </w:r>
    </w:p>
    <w:p w:rsidR="00612DF8" w:rsidRPr="00136EE2" w:rsidRDefault="001B02BF" w:rsidP="001B02BF">
      <w:pPr>
        <w:shd w:val="clear" w:color="auto" w:fill="FFFFFF"/>
        <w:ind w:firstLine="72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РЕЗУЛЬТАТЫ ОСВОЕНИЯ ИНФОРМАТИКИ.</w:t>
      </w:r>
    </w:p>
    <w:p w:rsidR="00612DF8" w:rsidRPr="00136EE2" w:rsidRDefault="00612DF8" w:rsidP="00612DF8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136EE2" w:rsidRDefault="001B02BF" w:rsidP="00136EE2">
      <w:pPr>
        <w:snapToGrid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B02BF" w:rsidRPr="00136EE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B02BF" w:rsidRPr="00136EE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</w:r>
    </w:p>
    <w:p w:rsidR="001B02BF" w:rsidRPr="00136EE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1B02BF" w:rsidRPr="00136EE2" w:rsidRDefault="001B02BF" w:rsidP="001B02BF">
      <w:pPr>
        <w:pStyle w:val="a4"/>
        <w:snapToGrid/>
        <w:jc w:val="both"/>
        <w:rPr>
          <w:sz w:val="22"/>
          <w:szCs w:val="22"/>
        </w:rPr>
      </w:pPr>
    </w:p>
    <w:p w:rsidR="00612DF8" w:rsidRPr="00136EE2" w:rsidRDefault="00612DF8" w:rsidP="00612DF8">
      <w:pPr>
        <w:snapToGrid/>
        <w:spacing w:after="200" w:line="276" w:lineRule="auto"/>
        <w:jc w:val="center"/>
        <w:rPr>
          <w:b/>
          <w:sz w:val="22"/>
          <w:szCs w:val="22"/>
        </w:rPr>
      </w:pPr>
      <w:r w:rsidRPr="00136EE2">
        <w:rPr>
          <w:b/>
          <w:bCs/>
          <w:color w:val="000000"/>
          <w:sz w:val="22"/>
          <w:szCs w:val="22"/>
          <w:lang w:val="en-US"/>
        </w:rPr>
        <w:t>I</w:t>
      </w: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>. СОДЕРЖАНИЕ УЧЕБНОГО ПРЕДМЕТА</w:t>
      </w:r>
    </w:p>
    <w:p w:rsidR="009B11CE" w:rsidRPr="00136EE2" w:rsidRDefault="001B02BF" w:rsidP="00136EE2">
      <w:pPr>
        <w:spacing w:before="120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образования. </w:t>
      </w:r>
    </w:p>
    <w:p w:rsidR="001B02BF" w:rsidRPr="00136EE2" w:rsidRDefault="001B02BF" w:rsidP="00136EE2">
      <w:pPr>
        <w:spacing w:before="120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Основные виды учебной деятельности по освоению содержания и формы организации учебных занятий указаны в разделе Тематическое планирование.</w:t>
      </w:r>
    </w:p>
    <w:p w:rsidR="009B11CE" w:rsidRPr="00022257" w:rsidRDefault="009B11CE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DC6D27" w:rsidRPr="00136EE2" w:rsidRDefault="00DC6D27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lastRenderedPageBreak/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6D27" w:rsidRPr="00136EE2" w:rsidTr="00022257">
        <w:tc>
          <w:tcPr>
            <w:tcW w:w="9571" w:type="dxa"/>
            <w:gridSpan w:val="2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Введение. Информация и информационные процессы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 1</w:t>
            </w:r>
            <w:r w:rsidRPr="00136EE2">
              <w:rPr>
                <w:sz w:val="22"/>
                <w:szCs w:val="22"/>
              </w:rPr>
              <w:t>. Информация и информационные процессы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 § 1. Информация. Информационная грамотность и информационная культура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1.Информация, её свойства и виды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2.Информационная культура и информационная грамотность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3.Этапы работы с информацией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4.Некоторые приёмы работы с текстовой информацией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2. Подходы к измерению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1.Содержательный подход к измерению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2.Алфавитный подход к измерению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3.Единицы измерения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3. Информационные связи в системах различной природы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1.Системы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2.Информационные связи в системах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3.Системы управления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4. Обработка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1.Задачи обработки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2.Кодирование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3.Поиск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5. Передача и хранение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1.Передача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2.Хранение информации</w:t>
            </w:r>
          </w:p>
          <w:p w:rsidR="00DC6D27" w:rsidRPr="00136EE2" w:rsidRDefault="009B11CE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</w:t>
            </w:r>
            <w:r w:rsidR="00DC6D27" w:rsidRPr="00136EE2">
              <w:rPr>
                <w:b/>
                <w:sz w:val="22"/>
                <w:szCs w:val="22"/>
              </w:rPr>
              <w:t>лава 3</w:t>
            </w:r>
            <w:r w:rsidR="00DC6D27" w:rsidRPr="00136EE2">
              <w:rPr>
                <w:sz w:val="22"/>
                <w:szCs w:val="22"/>
              </w:rPr>
              <w:t>. Представление информации в компьютере § 14. Кодирование текстовой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1.Кодировка АSCII и её расширения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2.Стандарт UNICODE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3.Информационный объём текстового сообщения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15. Кодирование графической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1.Общие подходы к кодированию графической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2.О векторной и растровой графике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3.Кодирование цвета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4.Цветовая модель RGB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5.Цветовая модель HSB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6.Цветовая модель CMYK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16. Кодирование звуковой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1.Звук и его характеристики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2.Понятие звукозаписи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3.Оцифровка звука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DC6D27" w:rsidRPr="00136EE2" w:rsidTr="00022257">
        <w:tc>
          <w:tcPr>
            <w:tcW w:w="9571" w:type="dxa"/>
            <w:gridSpan w:val="2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Математические основы информатики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Тексты и кодирование. Равномерные   и   неравномерные коды. Условие </w:t>
            </w:r>
            <w:proofErr w:type="spellStart"/>
            <w:r w:rsidRPr="00136EE2">
              <w:rPr>
                <w:sz w:val="22"/>
                <w:szCs w:val="22"/>
              </w:rPr>
              <w:t>Фано</w:t>
            </w:r>
            <w:proofErr w:type="spellEnd"/>
            <w:r w:rsidRPr="00136EE2">
              <w:rPr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 1</w:t>
            </w:r>
            <w:r w:rsidRPr="00136EE2">
              <w:rPr>
                <w:sz w:val="22"/>
                <w:szCs w:val="22"/>
              </w:rPr>
              <w:t>. Информация и информационные процессы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4. Обработка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b/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4.2. Кодирование информации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Системы счисления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Сравнение чисел, записанных в двоичной, </w:t>
            </w:r>
            <w:r w:rsidRPr="00136EE2">
              <w:rPr>
                <w:sz w:val="22"/>
                <w:szCs w:val="22"/>
              </w:rPr>
              <w:lastRenderedPageBreak/>
              <w:t>восьмеричной и шестнадцатеричной системах счисления. Сложение и вычитание чисел, записанных в этих системах счисления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Глава 3</w:t>
            </w:r>
            <w:r w:rsidRPr="00136EE2">
              <w:rPr>
                <w:sz w:val="22"/>
                <w:szCs w:val="22"/>
              </w:rPr>
              <w:t>. Представление информации в компьютере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 xml:space="preserve"> § 10. Представление чисел в позиционных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1.Общие сведения о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2.Позиционные системы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3.Перевод чисел из q-</w:t>
            </w:r>
            <w:proofErr w:type="spellStart"/>
            <w:r w:rsidRPr="00136EE2">
              <w:rPr>
                <w:sz w:val="22"/>
                <w:szCs w:val="22"/>
              </w:rPr>
              <w:t>ичной</w:t>
            </w:r>
            <w:proofErr w:type="spellEnd"/>
            <w:r w:rsidRPr="00136EE2">
              <w:rPr>
                <w:sz w:val="22"/>
                <w:szCs w:val="22"/>
              </w:rPr>
              <w:t xml:space="preserve"> в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десятичную систему счисления§ 11. Перевод чисел из одной позиционной системы счисления в другую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5.Перевод целого десятичного числа в систему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6.Перевод целого десятичного числа в двоичную систему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7.Перевод целого числа из системы счисления с основанием p в систему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8.Перевод конечной десятичной дроби в систему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9.«Быстрый» перевод чисел в компьютерных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12. Арифметические операции в позиционных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1.Сложение чисел в системе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2.Вычитание чисел в системе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3.Умножение чисел в системе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4.Деление чисел в системе счисления с основанием q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5.Двоичная арифметика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13. Представление чисел в компьютере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1.Представление целых чисел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2.Представление вещественных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>Элементы комбинаторики, теории множеств и математической логики. 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 4</w:t>
            </w:r>
            <w:r w:rsidRPr="00136EE2">
              <w:rPr>
                <w:sz w:val="22"/>
                <w:szCs w:val="22"/>
              </w:rPr>
              <w:t>. Элементы теории множеств и алгебры логики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17. Некоторые сведения из теории множеств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1.Понятие множества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2.Операции над множествами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3.Мощность множества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18. Алгебра логики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1.Логические высказывания и переменные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2.Логические операции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3.Логические выражения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 Предикаты и их множества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19. Таблицы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1.Построение таблиц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2.Анализ таблиц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§20.Преобразование логических выражений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1.Основные законы алгебры логики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2.Логические функции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3.Составление логического выражения по таблице истинности и его упрощение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21. Элементы схем техники. Логические схемы.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1.Логические элементы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2.Сумматор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3.Триггер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>§ 22. Логические задачи и способы их решения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1.Метод рассуждений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2.Задачи о рыцарях и лжецах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3.Задачи на сопоставление. Табличный метод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4.Использование таблиц истинности для решения логиче</w:t>
            </w:r>
            <w:r w:rsidR="00E21946">
              <w:rPr>
                <w:sz w:val="22"/>
                <w:szCs w:val="22"/>
              </w:rPr>
              <w:t>с</w:t>
            </w:r>
            <w:r w:rsidRPr="00136EE2">
              <w:rPr>
                <w:sz w:val="22"/>
                <w:szCs w:val="22"/>
              </w:rPr>
              <w:t>ких задач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5.Решение логических задач путём упрощения логических выражений</w:t>
            </w:r>
          </w:p>
        </w:tc>
      </w:tr>
      <w:tr w:rsidR="00DC6D27" w:rsidRPr="00136EE2" w:rsidTr="00022257">
        <w:tc>
          <w:tcPr>
            <w:tcW w:w="9571" w:type="dxa"/>
            <w:gridSpan w:val="2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Использование программных систем и сервисов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Организация хранения и обработки данных, в том числе с использованием интернет</w:t>
            </w:r>
            <w:r w:rsidR="00E21946">
              <w:rPr>
                <w:sz w:val="22"/>
                <w:szCs w:val="22"/>
              </w:rPr>
              <w:t xml:space="preserve"> </w:t>
            </w:r>
            <w:r w:rsidRPr="00136EE2">
              <w:rPr>
                <w:sz w:val="22"/>
                <w:szCs w:val="22"/>
              </w:rPr>
              <w:t>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      функционирования средств   ИКТ.   Применение  специализированных программ для обеспечения стабильной работы средств ИКТ.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Безопасность, гигиена, эргономика, ресурсосбережение, технологические требования при эксплуатации  компьютерного  рабочего места. Проектирование автоматизированного рабочего места в соответствии с целями его использования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Работа с аудиовизуальными данными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</w:t>
            </w:r>
            <w:r w:rsidRPr="00136EE2">
              <w:rPr>
                <w:sz w:val="22"/>
                <w:szCs w:val="22"/>
              </w:rPr>
              <w:lastRenderedPageBreak/>
              <w:t>микроскопов, видеокамер, сканеров и т. д.). Обработка изображения и звука с использованием интернет- и мобильных приложений.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Использование мультимедийных онлайн-сервисов для разработки презентаций    проектных    работ. Работа в группе, технология публикации   готового   материала   в сети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Глава 2</w:t>
            </w:r>
            <w:r w:rsidRPr="00136EE2">
              <w:rPr>
                <w:sz w:val="22"/>
                <w:szCs w:val="22"/>
              </w:rPr>
              <w:t xml:space="preserve">. Компьютер и его программное обеспечение 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6. История развития вычислительной техники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1.Этапы информационных преобразований в обществе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2.История развития устройств для вычислений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3.Поколения ЭВМ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§7. Основополагающие принципы устройства ЭВМ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1.Принципы Неймана-Лебедева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2.Архитектура персонального компьютера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3.Перспективные направления развития компьютеров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8. Программное обеспечение компьютера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1.Структура программного обеспечения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2.Системное программное обеспечение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3.Системы программирования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4.Прикладное программное обеспечение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9. Файловая система компьютера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1.Файлы и каталоги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2.Функции файловой системы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3.Файловые структуры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 xml:space="preserve">Подготовка текстов и демонстрационных материалов. Средства  поиска  и  </w:t>
            </w:r>
            <w:proofErr w:type="spellStart"/>
            <w:r w:rsidRPr="00136EE2">
              <w:rPr>
                <w:sz w:val="22"/>
                <w:szCs w:val="22"/>
              </w:rPr>
              <w:t>автозамены</w:t>
            </w:r>
            <w:proofErr w:type="spellEnd"/>
            <w:r w:rsidRPr="00136EE2">
              <w:rPr>
                <w:sz w:val="22"/>
                <w:szCs w:val="22"/>
              </w:rPr>
              <w:t>. История изменений. Использование готовых шаблонов и создание собственных.  Разработка 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</w:t>
            </w:r>
          </w:p>
          <w:p w:rsidR="00DC6D27" w:rsidRPr="00136EE2" w:rsidRDefault="00DC6D27" w:rsidP="00E21946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Знакомство    с    компьютерной версткой текста. Технические средства   ввода   текста.   Программы распознавания текста, введенного     с     использованием сканера, планшетного ПК или графического    планшета.    Программы синтеза и распознавания устной речи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Глава5</w:t>
            </w:r>
            <w:r w:rsidRPr="00136EE2">
              <w:rPr>
                <w:sz w:val="22"/>
                <w:szCs w:val="22"/>
              </w:rPr>
              <w:t xml:space="preserve">. Современные технологии создания и обработки информационных объектов 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23. Текстовые документы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1.Виды текстовых документов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2.Виды программного обеспечения для обработки текстовой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3.Создание текстовых документов на компьютере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4.Средства автоматизации процесса создания документов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5.Совместная работа над документом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6.Оформление реферата как пример автоматизации процесса создания документов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7.Другие возможности автоматизации обработки текстовой информации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Работа с аудиовизуальными данными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сканеров и т. д.). Обработка изображения и звука с использованием интернет- и мобильных приложений.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Использование мультимедийных онлайн-сервисов для разработки презентаций    проектных    работ. Работа в группе, технология публикации   готового   материала   в сети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Глава5</w:t>
            </w:r>
            <w:r w:rsidRPr="00136EE2">
              <w:rPr>
                <w:sz w:val="22"/>
                <w:szCs w:val="22"/>
              </w:rPr>
              <w:t>. Современные технологии создания и обработки информационных объектов § 24. Объекты компьютерной графики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Компьютерная графика и её виды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2.Форматы графических файлов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3.Понятие разрешения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4.Цифровая фотография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25. Компьютерные презентации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1.Виды компьютерных презен</w:t>
            </w:r>
            <w:r w:rsidR="00E21946">
              <w:rPr>
                <w:sz w:val="22"/>
                <w:szCs w:val="22"/>
              </w:rPr>
              <w:t>т</w:t>
            </w:r>
            <w:r w:rsidRPr="00136EE2">
              <w:rPr>
                <w:sz w:val="22"/>
                <w:szCs w:val="22"/>
              </w:rPr>
              <w:t>аций.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2.Создание презентаций</w:t>
            </w:r>
          </w:p>
        </w:tc>
      </w:tr>
    </w:tbl>
    <w:p w:rsidR="00DC6D27" w:rsidRPr="00136EE2" w:rsidRDefault="00DC6D27" w:rsidP="00DC6D27">
      <w:pPr>
        <w:tabs>
          <w:tab w:val="left" w:pos="3600"/>
        </w:tabs>
        <w:ind w:firstLine="708"/>
        <w:jc w:val="both"/>
        <w:rPr>
          <w:b/>
          <w:sz w:val="22"/>
          <w:szCs w:val="22"/>
        </w:rPr>
      </w:pPr>
    </w:p>
    <w:p w:rsidR="001B02BF" w:rsidRPr="00136EE2" w:rsidRDefault="001B02BF" w:rsidP="00612DF8">
      <w:pPr>
        <w:spacing w:before="120"/>
        <w:jc w:val="center"/>
        <w:rPr>
          <w:sz w:val="22"/>
          <w:szCs w:val="22"/>
        </w:rPr>
      </w:pPr>
    </w:p>
    <w:p w:rsidR="001B02BF" w:rsidRPr="00136EE2" w:rsidRDefault="001B02BF" w:rsidP="00612DF8">
      <w:pPr>
        <w:spacing w:before="120"/>
        <w:jc w:val="center"/>
        <w:rPr>
          <w:sz w:val="22"/>
          <w:szCs w:val="22"/>
        </w:rPr>
      </w:pPr>
    </w:p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 xml:space="preserve">. </w:t>
      </w:r>
      <w:r w:rsidRPr="00136EE2">
        <w:rPr>
          <w:b/>
          <w:bCs/>
          <w:color w:val="000000"/>
          <w:sz w:val="22"/>
          <w:szCs w:val="22"/>
        </w:rPr>
        <w:t>УЧЕБНО-ТЕМАТИЧЕСКОЕ ПЛАНИРОВАНИЕ</w:t>
      </w:r>
    </w:p>
    <w:p w:rsidR="00612DF8" w:rsidRPr="00022257" w:rsidRDefault="00612DF8" w:rsidP="00612DF8">
      <w:pPr>
        <w:spacing w:after="200"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Таблица тематического распределения количества часов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5"/>
        <w:gridCol w:w="3095"/>
        <w:gridCol w:w="2880"/>
        <w:gridCol w:w="2555"/>
      </w:tblGrid>
      <w:tr w:rsidR="00612DF8" w:rsidRPr="00136EE2" w:rsidTr="00436A70">
        <w:trPr>
          <w:trHeight w:val="288"/>
        </w:trPr>
        <w:tc>
          <w:tcPr>
            <w:tcW w:w="48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№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Тема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pct"/>
            <w:gridSpan w:val="2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 xml:space="preserve">Авторская программа Л.Л. </w:t>
            </w:r>
            <w:proofErr w:type="spellStart"/>
            <w:r w:rsidRPr="00136EE2">
              <w:rPr>
                <w:b/>
                <w:color w:val="000000"/>
                <w:sz w:val="22"/>
                <w:szCs w:val="22"/>
              </w:rPr>
              <w:t>Босовой</w:t>
            </w:r>
            <w:proofErr w:type="spellEnd"/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Рабочая программа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B933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</w:tr>
      <w:tr w:rsidR="00612DF8" w:rsidRPr="00136EE2" w:rsidTr="00436A70">
        <w:trPr>
          <w:trHeight w:val="25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9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8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</w:tr>
      <w:tr w:rsidR="003C5953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3C5953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40" w:type="pct"/>
            <w:shd w:val="clear" w:color="auto" w:fill="FFFFFF"/>
          </w:tcPr>
          <w:p w:rsidR="003C5953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1526" w:type="pct"/>
            <w:shd w:val="clear" w:color="auto" w:fill="FFFFFF"/>
          </w:tcPr>
          <w:p w:rsidR="003C5953" w:rsidRPr="00136EE2" w:rsidRDefault="003C5953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54" w:type="pct"/>
            <w:shd w:val="clear" w:color="auto" w:fill="FFFFFF"/>
          </w:tcPr>
          <w:p w:rsidR="003C5953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Pr="00136EE2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</w:tbl>
    <w:p w:rsidR="00612DF8" w:rsidRPr="00136EE2" w:rsidRDefault="00612DF8" w:rsidP="00612DF8">
      <w:pPr>
        <w:ind w:firstLine="840"/>
        <w:jc w:val="both"/>
        <w:rPr>
          <w:sz w:val="22"/>
          <w:szCs w:val="22"/>
        </w:rPr>
      </w:pPr>
    </w:p>
    <w:p w:rsidR="00612DF8" w:rsidRPr="00136EE2" w:rsidRDefault="00612DF8" w:rsidP="00612DF8">
      <w:pPr>
        <w:ind w:firstLine="360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Количество контрольных  и практических работ</w:t>
      </w:r>
    </w:p>
    <w:p w:rsidR="00612DF8" w:rsidRPr="00136EE2" w:rsidRDefault="00612DF8" w:rsidP="00612DF8">
      <w:pPr>
        <w:ind w:firstLine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2607"/>
        <w:gridCol w:w="1499"/>
        <w:gridCol w:w="2728"/>
        <w:gridCol w:w="2033"/>
      </w:tblGrid>
      <w:tr w:rsidR="00612DF8" w:rsidRPr="00136EE2" w:rsidTr="00436A70">
        <w:tc>
          <w:tcPr>
            <w:tcW w:w="368" w:type="pct"/>
            <w:vMerge w:val="restart"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№ п/п</w:t>
            </w:r>
          </w:p>
        </w:tc>
        <w:tc>
          <w:tcPr>
            <w:tcW w:w="1362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Тема раздела</w:t>
            </w:r>
          </w:p>
        </w:tc>
        <w:tc>
          <w:tcPr>
            <w:tcW w:w="783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 xml:space="preserve">Количество  часов </w:t>
            </w:r>
          </w:p>
        </w:tc>
        <w:tc>
          <w:tcPr>
            <w:tcW w:w="2487" w:type="pct"/>
            <w:gridSpan w:val="2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В том числе</w:t>
            </w:r>
          </w:p>
        </w:tc>
      </w:tr>
      <w:tr w:rsidR="00612DF8" w:rsidRPr="00136EE2" w:rsidTr="00436A70">
        <w:tc>
          <w:tcPr>
            <w:tcW w:w="368" w:type="pct"/>
            <w:vMerge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3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5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062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3" w:type="pct"/>
          </w:tcPr>
          <w:p w:rsidR="00B93371" w:rsidRPr="00136EE2" w:rsidRDefault="00B93371" w:rsidP="00B933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Pr="00136EE2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6EE2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  <w:r w:rsidRPr="00136EE2">
        <w:rPr>
          <w:rStyle w:val="dash041e005f0431005f044b005f0447005f043d005f044b005f0439005f005fchar1char1"/>
          <w:b/>
          <w:sz w:val="22"/>
          <w:szCs w:val="22"/>
          <w:lang w:val="en-US"/>
        </w:rPr>
        <w:t>VI</w:t>
      </w:r>
      <w:r w:rsidRPr="00136EE2">
        <w:rPr>
          <w:rStyle w:val="dash041e005f0431005f044b005f0447005f043d005f044b005f0439005f005fchar1char1"/>
          <w:b/>
          <w:sz w:val="22"/>
          <w:szCs w:val="22"/>
        </w:rPr>
        <w:t>. ПЛАНИРУЕМЫЕ РЕЗУЛЬТАТЫ ИЗУЧЕНИЯ ИНФОРМАТИКИ</w:t>
      </w: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B93371" w:rsidRPr="00136EE2" w:rsidRDefault="00B93371" w:rsidP="00136EE2">
      <w:pPr>
        <w:ind w:firstLine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•</w:t>
      </w:r>
      <w:r w:rsidRPr="00136EE2">
        <w:rPr>
          <w:sz w:val="22"/>
          <w:szCs w:val="22"/>
        </w:rPr>
        <w:tab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B93371" w:rsidRPr="00136EE2" w:rsidRDefault="00B93371" w:rsidP="00136EE2">
      <w:pPr>
        <w:ind w:firstLine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•</w:t>
      </w:r>
      <w:r w:rsidRPr="00136EE2">
        <w:rPr>
          <w:sz w:val="22"/>
          <w:szCs w:val="22"/>
        </w:rPr>
        <w:tab/>
      </w:r>
      <w:proofErr w:type="spellStart"/>
      <w:r w:rsidRPr="00136EE2">
        <w:rPr>
          <w:sz w:val="22"/>
          <w:szCs w:val="22"/>
        </w:rPr>
        <w:t>метапредметным</w:t>
      </w:r>
      <w:proofErr w:type="spellEnd"/>
      <w:r w:rsidRPr="00136EE2">
        <w:rPr>
          <w:sz w:val="22"/>
          <w:szCs w:val="22"/>
        </w:rPr>
        <w:t xml:space="preserve">, включающим освоенные обучающимися </w:t>
      </w:r>
      <w:proofErr w:type="spellStart"/>
      <w:r w:rsidRPr="00136EE2">
        <w:rPr>
          <w:sz w:val="22"/>
          <w:szCs w:val="22"/>
        </w:rPr>
        <w:t>межпредметные</w:t>
      </w:r>
      <w:proofErr w:type="spellEnd"/>
      <w:r w:rsidRPr="00136EE2">
        <w:rPr>
          <w:sz w:val="22"/>
          <w:szCs w:val="22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93371" w:rsidRPr="00136EE2" w:rsidRDefault="00B93371" w:rsidP="00136EE2">
      <w:pPr>
        <w:ind w:firstLine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•</w:t>
      </w:r>
      <w:r w:rsidRPr="00136EE2">
        <w:rPr>
          <w:sz w:val="22"/>
          <w:szCs w:val="22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lastRenderedPageBreak/>
        <w:t xml:space="preserve">К </w:t>
      </w:r>
      <w:r w:rsidRPr="00136EE2">
        <w:rPr>
          <w:b/>
          <w:sz w:val="22"/>
          <w:szCs w:val="22"/>
        </w:rPr>
        <w:t>личностным результатам</w:t>
      </w:r>
      <w:r w:rsidRPr="00136EE2">
        <w:rPr>
          <w:sz w:val="22"/>
          <w:szCs w:val="22"/>
        </w:rPr>
        <w:t>, на становление которых оказывает влияние изучение курса информатики, можно отнести: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3371" w:rsidRPr="00136EE2" w:rsidRDefault="00B93371" w:rsidP="00B93371">
      <w:pPr>
        <w:rPr>
          <w:sz w:val="22"/>
          <w:szCs w:val="22"/>
        </w:rPr>
      </w:pPr>
      <w:r w:rsidRPr="00136EE2">
        <w:rPr>
          <w:sz w:val="22"/>
          <w:szCs w:val="22"/>
        </w:rPr>
        <w:t>– уважение ко всем формам собственности, готовность к защите своей собственности,</w:t>
      </w:r>
    </w:p>
    <w:p w:rsidR="00B93371" w:rsidRPr="00136EE2" w:rsidRDefault="00B93371" w:rsidP="00B93371">
      <w:pPr>
        <w:rPr>
          <w:sz w:val="22"/>
          <w:szCs w:val="22"/>
        </w:rPr>
      </w:pPr>
      <w:r w:rsidRPr="00136EE2">
        <w:rPr>
          <w:sz w:val="22"/>
          <w:szCs w:val="22"/>
        </w:rPr>
        <w:t>– осознанный выбор будущей профессии как путь и способ реализации собственных жизненных планов;</w:t>
      </w:r>
    </w:p>
    <w:p w:rsidR="00B93371" w:rsidRPr="00136EE2" w:rsidRDefault="00B93371" w:rsidP="00B93371">
      <w:pPr>
        <w:rPr>
          <w:sz w:val="22"/>
          <w:szCs w:val="22"/>
        </w:rPr>
      </w:pPr>
      <w:r w:rsidRPr="00136EE2">
        <w:rPr>
          <w:sz w:val="22"/>
          <w:szCs w:val="22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proofErr w:type="spellStart"/>
      <w:r w:rsidRPr="00136EE2">
        <w:rPr>
          <w:b/>
          <w:sz w:val="22"/>
          <w:szCs w:val="22"/>
        </w:rPr>
        <w:t>Метапредметные</w:t>
      </w:r>
      <w:proofErr w:type="spellEnd"/>
      <w:r w:rsidRPr="00136EE2">
        <w:rPr>
          <w:b/>
          <w:sz w:val="22"/>
          <w:szCs w:val="22"/>
        </w:rPr>
        <w:t xml:space="preserve"> результаты</w:t>
      </w:r>
      <w:r w:rsidRPr="00136EE2">
        <w:rPr>
          <w:sz w:val="22"/>
          <w:szCs w:val="22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организовывать эффективный поиск ресурсов, необходимых для достижения поставленной цели;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lastRenderedPageBreak/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612DF8" w:rsidRPr="00136EE2" w:rsidRDefault="00612DF8" w:rsidP="00612DF8">
      <w:pPr>
        <w:pStyle w:val="a4"/>
        <w:suppressAutoHyphens/>
        <w:autoSpaceDE w:val="0"/>
        <w:snapToGrid/>
        <w:ind w:left="927"/>
        <w:contextualSpacing w:val="0"/>
        <w:jc w:val="both"/>
        <w:rPr>
          <w:rStyle w:val="dash041e0441043d043e0432043d043e0439002004420435043a04410442002004410020043e0442044104420443043f043e043cchar1"/>
          <w:rFonts w:eastAsiaTheme="majorEastAsia"/>
          <w:sz w:val="22"/>
          <w:szCs w:val="22"/>
        </w:rPr>
      </w:pP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VII</w:t>
      </w:r>
      <w:r w:rsidRPr="00136EE2">
        <w:rPr>
          <w:b/>
          <w:sz w:val="22"/>
          <w:szCs w:val="22"/>
        </w:rPr>
        <w:t xml:space="preserve">. КРИТЕРИИ И НОРМЫ ОЦЕНКИ ЗНАНИЙ УМЕНИЙ И НАВЫКОВ </w:t>
      </w: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ОБУЧАЮЩИХСЯ</w:t>
      </w:r>
    </w:p>
    <w:p w:rsidR="00612DF8" w:rsidRPr="00136EE2" w:rsidRDefault="00612DF8" w:rsidP="00612DF8">
      <w:pPr>
        <w:pStyle w:val="a7"/>
        <w:spacing w:after="0" w:line="276" w:lineRule="auto"/>
        <w:ind w:firstLine="709"/>
        <w:jc w:val="both"/>
        <w:rPr>
          <w:b/>
          <w:i/>
          <w:sz w:val="22"/>
          <w:szCs w:val="22"/>
        </w:rPr>
      </w:pPr>
      <w:r w:rsidRPr="00136EE2">
        <w:rPr>
          <w:b/>
          <w:i/>
          <w:sz w:val="22"/>
          <w:szCs w:val="22"/>
        </w:rPr>
        <w:t>При выполнении контрольной работы в виде тестирования.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5</w:t>
      </w:r>
      <w:r w:rsidRPr="00136EE2">
        <w:rPr>
          <w:sz w:val="22"/>
          <w:szCs w:val="22"/>
        </w:rPr>
        <w:t xml:space="preserve">» </w:t>
      </w:r>
      <w:proofErr w:type="gramStart"/>
      <w:r w:rsidRPr="00136EE2">
        <w:rPr>
          <w:sz w:val="22"/>
          <w:szCs w:val="22"/>
        </w:rPr>
        <w:t>ставится  за</w:t>
      </w:r>
      <w:proofErr w:type="gramEnd"/>
      <w:r w:rsidRPr="00136EE2">
        <w:rPr>
          <w:sz w:val="22"/>
          <w:szCs w:val="22"/>
        </w:rPr>
        <w:t xml:space="preserve"> работу, выполненную полностью без ошибок  или при допуску незначительных 85-100%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4</w:t>
      </w:r>
      <w:r w:rsidRPr="00136EE2">
        <w:rPr>
          <w:sz w:val="22"/>
          <w:szCs w:val="22"/>
        </w:rPr>
        <w:t>» ставится, если выполнено 70-84% всей работы.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3</w:t>
      </w:r>
      <w:r w:rsidRPr="00136EE2">
        <w:rPr>
          <w:sz w:val="22"/>
          <w:szCs w:val="22"/>
        </w:rPr>
        <w:t>» ставится, если выполнено 56-69% всей работы.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2</w:t>
      </w:r>
      <w:r w:rsidRPr="00136EE2">
        <w:rPr>
          <w:sz w:val="22"/>
          <w:szCs w:val="22"/>
        </w:rPr>
        <w:t xml:space="preserve">» ставится, если выполнено менее 55% всей работы. 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1</w:t>
      </w:r>
      <w:r w:rsidRPr="00136EE2">
        <w:rPr>
          <w:sz w:val="22"/>
          <w:szCs w:val="22"/>
        </w:rPr>
        <w:t xml:space="preserve">» ставится, если выполнено менее 15% всей работы, или  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если учащийся не приступал к работе.</w:t>
      </w:r>
    </w:p>
    <w:p w:rsidR="00612DF8" w:rsidRPr="00136EE2" w:rsidRDefault="00612DF8" w:rsidP="00612DF8">
      <w:pPr>
        <w:pStyle w:val="a4"/>
        <w:shd w:val="clear" w:color="auto" w:fill="FFFFFF"/>
        <w:tabs>
          <w:tab w:val="left" w:pos="552"/>
          <w:tab w:val="left" w:pos="7950"/>
        </w:tabs>
        <w:spacing w:line="276" w:lineRule="auto"/>
        <w:ind w:left="0" w:firstLine="709"/>
        <w:jc w:val="both"/>
        <w:rPr>
          <w:b/>
          <w:i/>
          <w:sz w:val="22"/>
          <w:szCs w:val="22"/>
        </w:rPr>
      </w:pPr>
      <w:r w:rsidRPr="00136EE2">
        <w:rPr>
          <w:b/>
          <w:i/>
          <w:sz w:val="22"/>
          <w:szCs w:val="22"/>
        </w:rPr>
        <w:t>При выполнении практической работы и контрольной работы:</w:t>
      </w:r>
      <w:r w:rsidRPr="00136EE2">
        <w:rPr>
          <w:b/>
          <w:i/>
          <w:sz w:val="22"/>
          <w:szCs w:val="22"/>
        </w:rPr>
        <w:tab/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Отметка зависит также от наличия и характера погрешностей, допущенных учащимися.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грубая ошибка</w:t>
      </w:r>
      <w:r w:rsidRPr="00136EE2">
        <w:rPr>
          <w:sz w:val="22"/>
          <w:szCs w:val="22"/>
        </w:rPr>
        <w:t xml:space="preserve"> – полностью искажено смысловое значение понятия, определения;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погрешность</w:t>
      </w:r>
      <w:r w:rsidRPr="00136EE2">
        <w:rPr>
          <w:sz w:val="22"/>
          <w:szCs w:val="22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недочет</w:t>
      </w:r>
      <w:r w:rsidRPr="00136EE2">
        <w:rPr>
          <w:sz w:val="22"/>
          <w:szCs w:val="22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мелкие погрешности</w:t>
      </w:r>
      <w:r w:rsidRPr="00136EE2">
        <w:rPr>
          <w:sz w:val="22"/>
          <w:szCs w:val="22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Исходя из норм (пятибалльной системы), заложенных во всех предметных областях выставляете отметка: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«5» ставится при выполнении всех заданий полностью или при наличии 1-2 мелких погрешностей;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lastRenderedPageBreak/>
        <w:t>«4» ставится при наличии 1-2 недочетов или одной ошибки: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«3» ставится при выполнении 2/3 от объема предложенных заданий;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612DF8" w:rsidRPr="00136EE2" w:rsidRDefault="00612DF8" w:rsidP="00612DF8">
      <w:pPr>
        <w:pStyle w:val="a4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</w:r>
      <w:r w:rsidRPr="00136EE2">
        <w:rPr>
          <w:b/>
          <w:i/>
          <w:sz w:val="22"/>
          <w:szCs w:val="22"/>
        </w:rPr>
        <w:t>Устный опрос</w:t>
      </w:r>
      <w:r w:rsidRPr="00136EE2">
        <w:rPr>
          <w:sz w:val="22"/>
          <w:szCs w:val="22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612DF8" w:rsidRPr="00136EE2" w:rsidRDefault="00612DF8" w:rsidP="00612DF8">
      <w:pPr>
        <w:pStyle w:val="a4"/>
        <w:shd w:val="clear" w:color="auto" w:fill="FFFFFF"/>
        <w:tabs>
          <w:tab w:val="left" w:pos="552"/>
        </w:tabs>
        <w:spacing w:line="276" w:lineRule="auto"/>
        <w:ind w:left="0" w:firstLine="709"/>
        <w:jc w:val="both"/>
        <w:rPr>
          <w:b/>
          <w:i/>
          <w:sz w:val="22"/>
          <w:szCs w:val="22"/>
        </w:rPr>
      </w:pPr>
      <w:r w:rsidRPr="00136EE2">
        <w:rPr>
          <w:sz w:val="22"/>
          <w:szCs w:val="22"/>
        </w:rPr>
        <w:tab/>
      </w:r>
      <w:r w:rsidRPr="00136EE2">
        <w:rPr>
          <w:b/>
          <w:i/>
          <w:sz w:val="22"/>
          <w:szCs w:val="22"/>
        </w:rPr>
        <w:t>Оценка устных ответов учащихся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Ответ оценивается отметкой «5»,</w:t>
      </w:r>
      <w:r w:rsidRPr="00136EE2">
        <w:rPr>
          <w:b/>
          <w:sz w:val="22"/>
          <w:szCs w:val="22"/>
        </w:rPr>
        <w:t xml:space="preserve"> если ученик: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полно раскрыл содержание материала в объеме, предусмотренном программой;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правильно выполнил рисунки, схемы, сопутствующие ответу;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 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показал умение иллюстрировать теоретические положения конкретными примерами;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продемонстрировал усвоение ранее изученных сопутствующих вопросов, </w:t>
      </w: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и устойчивость используемых при ответе умений и навыков;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 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отвечал самостоятельно без наводящих вопросов учителя.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Ответ оценивается отметкой «4,.</w:t>
      </w:r>
      <w:r w:rsidRPr="00136EE2">
        <w:rPr>
          <w:b/>
          <w:sz w:val="22"/>
          <w:szCs w:val="22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Отметка «3»</w:t>
      </w:r>
      <w:r w:rsidRPr="00136EE2">
        <w:rPr>
          <w:b/>
          <w:sz w:val="22"/>
          <w:szCs w:val="22"/>
        </w:rPr>
        <w:t xml:space="preserve"> ставится в следующих случаях: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Отметка «2»</w:t>
      </w:r>
      <w:r w:rsidRPr="00136EE2">
        <w:rPr>
          <w:b/>
          <w:sz w:val="22"/>
          <w:szCs w:val="22"/>
        </w:rPr>
        <w:t xml:space="preserve"> ставится в следующих случаях: 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не раскрыто основное содержание учебного материала;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обнаружено незнание или неполное понимание учеником большей или наиболее важной части учебного материала;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before="14"/>
        <w:ind w:left="567"/>
        <w:jc w:val="both"/>
        <w:rPr>
          <w:b/>
          <w:bCs/>
          <w:iCs/>
          <w:sz w:val="22"/>
          <w:szCs w:val="22"/>
        </w:rPr>
      </w:pPr>
      <w:r w:rsidRPr="00136EE2">
        <w:rPr>
          <w:sz w:val="22"/>
          <w:szCs w:val="22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612DF8" w:rsidRPr="00136EE2" w:rsidRDefault="00612DF8" w:rsidP="00612DF8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280" w:after="280"/>
        <w:ind w:left="576" w:hanging="576"/>
        <w:rPr>
          <w:sz w:val="22"/>
          <w:szCs w:val="22"/>
          <w:lang w:val="ru-RU"/>
        </w:rPr>
      </w:pPr>
      <w:r w:rsidRPr="00136EE2">
        <w:rPr>
          <w:sz w:val="22"/>
          <w:szCs w:val="22"/>
        </w:rPr>
        <w:t>VIII</w:t>
      </w:r>
      <w:r w:rsidRPr="00136EE2">
        <w:rPr>
          <w:sz w:val="22"/>
          <w:szCs w:val="22"/>
          <w:lang w:val="ru-RU"/>
        </w:rPr>
        <w:t xml:space="preserve">. ПЕРЕЧЕНЬ УЧЕБНО-МЕТОДИЧЕСКОГО И ПРОГРАММНОГО ОБЕСПЕЧЕНИЯ ПО ИНФОРМАТИКЕ И ИКТ ДЛЯ </w:t>
      </w:r>
      <w:r w:rsidR="00B93371" w:rsidRPr="00136EE2">
        <w:rPr>
          <w:sz w:val="22"/>
          <w:szCs w:val="22"/>
          <w:lang w:val="ru-RU"/>
        </w:rPr>
        <w:t>10</w:t>
      </w:r>
      <w:r w:rsidRPr="00136EE2">
        <w:rPr>
          <w:sz w:val="22"/>
          <w:szCs w:val="22"/>
          <w:lang w:val="ru-RU"/>
        </w:rPr>
        <w:t xml:space="preserve"> КЛАССА.</w:t>
      </w:r>
    </w:p>
    <w:p w:rsidR="00612DF8" w:rsidRPr="00136EE2" w:rsidRDefault="00612DF8" w:rsidP="00FA0FCA">
      <w:pPr>
        <w:ind w:left="567"/>
        <w:jc w:val="both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 xml:space="preserve">Авторский учебно-методический комплект по курсу информатики </w:t>
      </w:r>
      <w:r w:rsidR="00B93371" w:rsidRPr="00136EE2">
        <w:rPr>
          <w:b/>
          <w:sz w:val="22"/>
          <w:szCs w:val="22"/>
        </w:rPr>
        <w:t>10</w:t>
      </w:r>
      <w:r w:rsidRPr="00136EE2">
        <w:rPr>
          <w:b/>
          <w:sz w:val="22"/>
          <w:szCs w:val="22"/>
        </w:rPr>
        <w:t xml:space="preserve"> класса</w:t>
      </w:r>
    </w:p>
    <w:p w:rsidR="00B93371" w:rsidRPr="00136EE2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Информатика. 10 класс: самостоятельные и контрольные работы / Л.Л.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, А.Ю.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, А.А. Лобанов, Т.Ю. Лобанова</w:t>
      </w:r>
    </w:p>
    <w:p w:rsidR="00B93371" w:rsidRPr="00136EE2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Информатика. 10 класс. Базовый уровень: учебник / Л.Л.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, А.Ю.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</w:p>
    <w:p w:rsidR="00B93371" w:rsidRPr="00022257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Информатика. 10–11 классы. Базовый уровень: методическое пособие / Л.Л.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, А.Ю.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</w:p>
    <w:p w:rsidR="00612DF8" w:rsidRPr="00022257" w:rsidRDefault="00612DF8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612DF8" w:rsidRPr="00136EE2" w:rsidRDefault="00612DF8" w:rsidP="00612DF8">
      <w:pPr>
        <w:shd w:val="clear" w:color="auto" w:fill="FFFFFF"/>
        <w:spacing w:before="14"/>
        <w:ind w:left="720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lastRenderedPageBreak/>
        <w:t>Перечень  цифровых  образовательных  ресурсов</w:t>
      </w:r>
    </w:p>
    <w:p w:rsidR="00612DF8" w:rsidRPr="00136EE2" w:rsidRDefault="00612DF8" w:rsidP="00612DF8">
      <w:pPr>
        <w:ind w:left="720"/>
        <w:jc w:val="both"/>
        <w:rPr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6"/>
        </w:numPr>
        <w:suppressAutoHyphens/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>Ресурсы Единой коллекции цифровых образовательных ресурсов (</w:t>
      </w:r>
      <w:hyperlink r:id="rId5" w:history="1">
        <w:r w:rsidRPr="00136EE2">
          <w:rPr>
            <w:rStyle w:val="a6"/>
            <w:sz w:val="22"/>
            <w:szCs w:val="22"/>
          </w:rPr>
          <w:t>http://school-collection.edu.ru/</w:t>
        </w:r>
      </w:hyperlink>
      <w:r w:rsidRPr="00136EE2">
        <w:rPr>
          <w:sz w:val="22"/>
          <w:szCs w:val="22"/>
        </w:rPr>
        <w:t>).</w:t>
      </w:r>
    </w:p>
    <w:p w:rsidR="00612DF8" w:rsidRPr="00136EE2" w:rsidRDefault="00612DF8" w:rsidP="00612DF8">
      <w:pPr>
        <w:numPr>
          <w:ilvl w:val="0"/>
          <w:numId w:val="6"/>
        </w:numPr>
        <w:suppressAutoHyphens/>
        <w:snapToGrid/>
        <w:jc w:val="both"/>
        <w:rPr>
          <w:rStyle w:val="a6"/>
          <w:sz w:val="22"/>
          <w:szCs w:val="22"/>
        </w:rPr>
      </w:pPr>
      <w:r w:rsidRPr="00136EE2">
        <w:rPr>
          <w:sz w:val="22"/>
          <w:szCs w:val="22"/>
        </w:rPr>
        <w:t xml:space="preserve">Материалы авторской мастерской </w:t>
      </w:r>
      <w:proofErr w:type="spellStart"/>
      <w:r w:rsidRPr="00136EE2">
        <w:rPr>
          <w:sz w:val="22"/>
          <w:szCs w:val="22"/>
        </w:rPr>
        <w:t>Босовой</w:t>
      </w:r>
      <w:proofErr w:type="spellEnd"/>
      <w:r w:rsidRPr="00136EE2">
        <w:rPr>
          <w:sz w:val="22"/>
          <w:szCs w:val="22"/>
        </w:rPr>
        <w:t> Л.Л. (</w:t>
      </w:r>
      <w:r w:rsidRPr="00136EE2">
        <w:rPr>
          <w:rStyle w:val="a6"/>
          <w:sz w:val="22"/>
          <w:szCs w:val="22"/>
        </w:rPr>
        <w:t>http://metodist.lbz.ru/authors/informatika/3/).</w:t>
      </w:r>
    </w:p>
    <w:p w:rsidR="00612DF8" w:rsidRPr="00136EE2" w:rsidRDefault="00612DF8" w:rsidP="00612DF8">
      <w:pPr>
        <w:shd w:val="clear" w:color="auto" w:fill="FFFFFF"/>
        <w:spacing w:before="14"/>
        <w:ind w:left="552"/>
        <w:jc w:val="center"/>
        <w:rPr>
          <w:b/>
          <w:sz w:val="22"/>
          <w:szCs w:val="22"/>
        </w:rPr>
      </w:pPr>
    </w:p>
    <w:p w:rsidR="00612DF8" w:rsidRPr="00136EE2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Технические средства обучения: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классная маркерная доска с набором магнитов для крепления таблиц, постеров и картинок;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мультимедийный проектор;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интерактивная доска;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персональный компьютер для учителя;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персональный компьютер для учащихся (10 шт.)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МФУ.</w:t>
      </w:r>
    </w:p>
    <w:p w:rsidR="00612DF8" w:rsidRPr="00136EE2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Программные средства обучения: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>обучающие компьютерные программы;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>программами по обработке информации различного вида (текстовый   процессор, графический редактор, редактор презентаций, калькулятор)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мультимедийные (цифровые) образовательные ресурсы, соответствующие тематике программы по информатике.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 xml:space="preserve">операционными система </w:t>
      </w:r>
      <w:r w:rsidRPr="00136EE2">
        <w:rPr>
          <w:rFonts w:eastAsia="Lucida Sans Unicode"/>
          <w:kern w:val="1"/>
          <w:sz w:val="22"/>
          <w:szCs w:val="22"/>
          <w:lang w:val="en-US" w:eastAsia="hi-IN" w:bidi="hi-IN"/>
        </w:rPr>
        <w:t>Windows</w:t>
      </w: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 xml:space="preserve"> 7</w:t>
      </w:r>
    </w:p>
    <w:p w:rsidR="00612DF8" w:rsidRPr="00136EE2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Оборудование класса: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ученические двухместные столы с комплектом стульев; 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стол учительский;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шкафы для хранения учебников, дидактических материалов, пособий и пр.;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стол компьютерный (1</w:t>
      </w:r>
      <w:r w:rsidR="00136EE2">
        <w:rPr>
          <w:rFonts w:eastAsia="Lucida Sans Unicode"/>
          <w:bCs/>
          <w:kern w:val="1"/>
          <w:sz w:val="22"/>
          <w:szCs w:val="22"/>
          <w:lang w:val="en-US" w:eastAsia="hi-IN" w:bidi="hi-IN"/>
        </w:rPr>
        <w:t>0</w:t>
      </w: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шт.); 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компьютерные кресла (1</w:t>
      </w:r>
      <w:r w:rsidR="00136EE2">
        <w:rPr>
          <w:rFonts w:eastAsia="Lucida Sans Unicode"/>
          <w:bCs/>
          <w:kern w:val="1"/>
          <w:sz w:val="22"/>
          <w:szCs w:val="22"/>
          <w:lang w:val="en-US" w:eastAsia="hi-IN" w:bidi="hi-IN"/>
        </w:rPr>
        <w:t>0</w:t>
      </w: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шт.);  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 xml:space="preserve"> 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 xml:space="preserve">Сокращения, используемые </w:t>
      </w:r>
      <w:r w:rsidRPr="00136EE2">
        <w:rPr>
          <w:b/>
          <w:sz w:val="22"/>
          <w:szCs w:val="22"/>
        </w:rPr>
        <w:t xml:space="preserve">в </w:t>
      </w:r>
      <w:r w:rsidRPr="00136EE2">
        <w:rPr>
          <w:b/>
          <w:bCs/>
          <w:sz w:val="22"/>
          <w:szCs w:val="22"/>
        </w:rPr>
        <w:t>рабочей программе: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У – учебник.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РТ – рабочая тетрадь</w:t>
      </w:r>
    </w:p>
    <w:p w:rsidR="00436A70" w:rsidRPr="00136EE2" w:rsidRDefault="00436A70">
      <w:pPr>
        <w:snapToGrid/>
        <w:spacing w:after="200" w:line="276" w:lineRule="auto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br w:type="page"/>
      </w:r>
    </w:p>
    <w:p w:rsidR="00436A70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  <w:sectPr w:rsidR="00436A70" w:rsidSect="00BA5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62E" w:rsidRPr="007F162E" w:rsidRDefault="007F162E" w:rsidP="007F162E">
      <w:pPr>
        <w:pStyle w:val="3"/>
        <w:jc w:val="center"/>
        <w:rPr>
          <w:rFonts w:ascii="Arial" w:hAnsi="Arial" w:cs="Arial"/>
          <w:i/>
          <w:color w:val="auto"/>
        </w:rPr>
      </w:pPr>
      <w:r w:rsidRPr="007F162E">
        <w:rPr>
          <w:rFonts w:ascii="Arial" w:hAnsi="Arial" w:cs="Arial"/>
          <w:i/>
          <w:color w:val="auto"/>
        </w:rPr>
        <w:lastRenderedPageBreak/>
        <w:t>КАЛЕНДАРНО-ТЕМАТИЧЕСКОЕ ПЛАНИРОВАНИЕ</w:t>
      </w:r>
    </w:p>
    <w:p w:rsidR="007F162E" w:rsidRPr="007F162E" w:rsidRDefault="007F162E" w:rsidP="007F162E">
      <w:pPr>
        <w:jc w:val="center"/>
        <w:rPr>
          <w:rFonts w:ascii="Arial" w:hAnsi="Arial" w:cs="Arial"/>
          <w:b/>
          <w:u w:val="single"/>
        </w:rPr>
      </w:pPr>
      <w:r w:rsidRPr="007F162E">
        <w:rPr>
          <w:rFonts w:ascii="Arial" w:hAnsi="Arial" w:cs="Arial"/>
          <w:b/>
          <w:bCs/>
          <w:i/>
          <w:iCs/>
          <w:u w:val="single"/>
        </w:rPr>
        <w:t>«Информатика и ИКТ»</w:t>
      </w:r>
      <w:r w:rsidRPr="007F162E">
        <w:rPr>
          <w:rFonts w:ascii="Arial" w:hAnsi="Arial" w:cs="Arial"/>
          <w:u w:val="single"/>
        </w:rPr>
        <w:t xml:space="preserve"> </w:t>
      </w:r>
      <w:r w:rsidR="00E43747" w:rsidRPr="00E43747">
        <w:rPr>
          <w:rFonts w:ascii="Arial" w:hAnsi="Arial" w:cs="Arial"/>
          <w:b/>
          <w:u w:val="single"/>
        </w:rPr>
        <w:t>10</w:t>
      </w:r>
      <w:r w:rsidRPr="007F162E">
        <w:rPr>
          <w:rFonts w:ascii="Arial" w:hAnsi="Arial" w:cs="Arial"/>
          <w:b/>
          <w:u w:val="single"/>
        </w:rPr>
        <w:t xml:space="preserve"> класс</w:t>
      </w:r>
      <w:r>
        <w:rPr>
          <w:rFonts w:ascii="Arial" w:hAnsi="Arial" w:cs="Arial"/>
          <w:b/>
          <w:u w:val="single"/>
        </w:rPr>
        <w:t xml:space="preserve"> (ФГОС)</w:t>
      </w:r>
    </w:p>
    <w:p w:rsidR="00436A70" w:rsidRPr="00FE1750" w:rsidRDefault="00436A70" w:rsidP="00436A70">
      <w:pPr>
        <w:jc w:val="both"/>
        <w:rPr>
          <w:sz w:val="28"/>
          <w:szCs w:val="28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992"/>
        <w:gridCol w:w="709"/>
        <w:gridCol w:w="850"/>
        <w:gridCol w:w="3402"/>
        <w:gridCol w:w="4819"/>
      </w:tblGrid>
      <w:tr w:rsidR="00436A70" w:rsidRPr="009D7465" w:rsidTr="00B65C72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Номер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Урока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Количество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 xml:space="preserve">Даты 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Материально- техническое оснащение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436A70" w:rsidTr="00B65C72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A70" w:rsidRPr="00BD238D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</w:tcPr>
          <w:p w:rsidR="00436A70" w:rsidRPr="00B65C72" w:rsidRDefault="00022257" w:rsidP="00436A70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sz w:val="24"/>
                <w:szCs w:val="24"/>
                <w:lang w:eastAsia="ja-JP"/>
              </w:rPr>
            </w:pPr>
            <w:r w:rsidRPr="00151E9E">
              <w:rPr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92" w:type="dxa"/>
            <w:shd w:val="clear" w:color="auto" w:fill="FFFFFF"/>
          </w:tcPr>
          <w:p w:rsidR="00436A70" w:rsidRPr="00B65C7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6A70" w:rsidRPr="00B65C72" w:rsidRDefault="00436A70" w:rsidP="00436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shd w:val="clear" w:color="auto" w:fill="FFFFFF"/>
          </w:tcPr>
          <w:p w:rsidR="00436A70" w:rsidRPr="00B65C72" w:rsidRDefault="00436A70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2257" w:rsidRPr="005414D8" w:rsidTr="00B65C72">
        <w:trPr>
          <w:cantSplit/>
          <w:trHeight w:val="1952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Информация. Информационная грамотность и информационная культура.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  <w:r w:rsidRPr="00436A7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B731D" w:rsidP="00436A70">
            <w:pPr>
              <w:shd w:val="clear" w:color="auto" w:fill="FFFFFF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0" name="Рисунок 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Информация. Информационная грамотность и информационная культура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</w:tr>
      <w:tr w:rsidR="00022257" w:rsidTr="00B65C72">
        <w:trPr>
          <w:cantSplit/>
          <w:trHeight w:val="18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Подходы к измерению информации.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B731D" w:rsidP="00B65C72">
            <w:pPr>
              <w:pStyle w:val="a5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1" name="Рисунок 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Подходы к измерению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</w:p>
          <w:p w:rsidR="00022257" w:rsidRPr="00436A70" w:rsidRDefault="00022257" w:rsidP="00E21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Информационные связи в системах различной природы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" name="Рисунок 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Информационные связи в системах различной природы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предвосхищать результат.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Обработка информации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AA71DE">
            <w:pPr>
              <w:pStyle w:val="a5"/>
              <w:ind w:left="102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" name="Рисунок 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Обработка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Передача и хранение информации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" name="Рисунок 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Передача и хранение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 </w:t>
            </w:r>
          </w:p>
          <w:p w:rsidR="00022257" w:rsidRPr="00436A70" w:rsidRDefault="00022257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</w:t>
            </w:r>
          </w:p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" name="Рисунок 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1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Информация и информационные процессы</w:t>
            </w: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задавать вопросы, формулировать свою позицию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436A70" w:rsidRDefault="00022257" w:rsidP="00436A70">
            <w:pPr>
              <w:ind w:firstLine="472"/>
              <w:jc w:val="both"/>
            </w:pPr>
            <w:r w:rsidRPr="00151E9E">
              <w:rPr>
                <w:b/>
                <w:sz w:val="24"/>
                <w:szCs w:val="24"/>
              </w:rPr>
              <w:t>Компьютер и его программное обеспечение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22257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9" name="Рисунок 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История развития ВТ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0C74C3" w:rsidTr="000C74C3">
        <w:trPr>
          <w:cantSplit/>
          <w:trHeight w:val="126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1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Основополагающие принципы устройства ЭВМ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3" name="Рисунок 1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Программное обеспечение компьютера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 и обращаться за помощью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pPr>
              <w:pStyle w:val="a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5" name="Рисунок 1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Файловая система компьютера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удерживать познавательную задачу и применять установленные правила.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«Компьютер и его программное обеспечение».Проверочная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7" name="Рисунок 1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2</w:t>
              </w:r>
            </w:hyperlink>
            <w:r>
              <w:t xml:space="preserve"> 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Компьютер и его программное обеспечение</w:t>
            </w:r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C74C3" w:rsidRPr="00436A70" w:rsidRDefault="000C74C3" w:rsidP="00436A70">
            <w:pPr>
              <w:pStyle w:val="a5"/>
              <w:rPr>
                <w:sz w:val="20"/>
                <w:szCs w:val="20"/>
              </w:rPr>
            </w:pPr>
            <w:r w:rsidRPr="00151E9E">
              <w:rPr>
                <w:b/>
              </w:rPr>
              <w:t>Представление информации в компьютере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0C74C3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9" name="Рисунок 1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Представление чисел в позиционных СС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E55939">
        <w:trPr>
          <w:cantSplit/>
          <w:trHeight w:val="1692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1" name="Рисунок 2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</w:t>
            </w:r>
          </w:p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«Быстрый» перевод чисел в компьютерных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Default="00E55939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1" name="Рисунок 3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с</w:t>
            </w:r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взаимодейст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4" name="Рисунок 2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Арифметические операции в позиционных системах счисления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оценка </w:t>
            </w:r>
            <w:r w:rsidRPr="00436A70">
              <w:rPr>
                <w:sz w:val="20"/>
                <w:szCs w:val="20"/>
              </w:rPr>
              <w:t xml:space="preserve">– устанавливать соответствие полученного результата поставленной </w:t>
            </w:r>
            <w:proofErr w:type="gramStart"/>
            <w:r w:rsidRPr="00436A70">
              <w:rPr>
                <w:sz w:val="20"/>
                <w:szCs w:val="20"/>
              </w:rPr>
              <w:t>цели .</w:t>
            </w:r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источников.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5" name="Рисунок 3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Представление чисел в компьютере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получать и обрабатывать информацию;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ставить и формулировать проблемы.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взаимодейст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" name="Рисунок 2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Кодирование текстовой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процесс и результат деятельности.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8" name="Рисунок 2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Кодирование графической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узнавать, называть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взаимодейст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строить для партнера понятные высказывания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0" name="Рисунок 3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Кодирование звуковой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2" name="Рисунок 33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3</w:t>
              </w:r>
            </w:hyperlink>
            <w:r>
              <w:t xml:space="preserve"> 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Представление информации в компьютере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AA71DE" w:rsidRPr="00436A70" w:rsidRDefault="00AA71DE" w:rsidP="00436A70">
            <w:pPr>
              <w:jc w:val="both"/>
              <w:rPr>
                <w:b/>
              </w:rPr>
            </w:pPr>
            <w:r w:rsidRPr="00151E9E">
              <w:rPr>
                <w:b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2" name="Рисунок 3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Некоторые сведения из теории множеств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Алгебра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E5593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3" name="Рисунок 4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Алгебра логики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55939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Таблицы истинности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4" name="Рисунок 4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Таблицы истинности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Основные законы алгебры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7" name="Рисунок 4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удерживать познавательную задачу и применять установленные правила.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Преобразование логических выражений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A31CF2">
            <w:pPr>
              <w:pStyle w:val="a5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5" name="Рисунок 4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Элементы схем техники. Логические схемы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9" name="Рисунок 4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 xml:space="preserve">Элементы </w:t>
              </w:r>
              <w:proofErr w:type="spellStart"/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схемотехники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1" name="Рисунок 5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Логические задачи и способы их решения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3" name="Рисунок 53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4</w:t>
              </w:r>
            </w:hyperlink>
            <w:r>
              <w:t xml:space="preserve"> 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Элементы теории множеств и алгебры логики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AA71DE" w:rsidRPr="00436A70" w:rsidRDefault="00AA71DE" w:rsidP="00436A70">
            <w:pPr>
              <w:jc w:val="both"/>
              <w:rPr>
                <w:b/>
              </w:rPr>
            </w:pPr>
            <w:r w:rsidRPr="00151E9E">
              <w:rPr>
                <w:b/>
                <w:sz w:val="24"/>
                <w:szCs w:val="24"/>
              </w:rPr>
              <w:t>Современные  технологии создания и обработки информационных объектов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29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Текстовые документы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5" name="Рисунок 5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Текстовые документы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источников в разных формах.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прогнозировать возникновение конфликтов при наличии разных точек зрения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7" name="Рисунок 5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Объекты компьютерной графики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уровень усвоения знаний, его временных характеристик.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затруднения; ставить вопросы, вести устный диалог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9" name="Рисунок 5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Компьютерные презентации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32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1" name="Рисунок 61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5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shd w:val="clear" w:color="auto" w:fill="FFFFFF"/>
          </w:tcPr>
          <w:p w:rsidR="00AA71DE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Основные идеи и понятия курса</w:t>
            </w:r>
          </w:p>
        </w:tc>
        <w:tc>
          <w:tcPr>
            <w:tcW w:w="992" w:type="dxa"/>
            <w:shd w:val="clear" w:color="auto" w:fill="FFFFFF"/>
          </w:tcPr>
          <w:p w:rsidR="00AA71DE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34 ч.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436A70" w:rsidRPr="00DE6DBF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sectPr w:rsidR="00436A70" w:rsidRPr="00DE6DBF" w:rsidSect="00436A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metodist.lbz.ru/images/icons/exe.gif" style="width:16.5pt;height:16.5pt;visibility:visible" o:bullet="t">
        <v:imagedata r:id="rId1" o:title="exe"/>
      </v:shape>
    </w:pict>
  </w:numPicBullet>
  <w:numPicBullet w:numPicBulletId="1">
    <w:pict>
      <v:shape id="_x0000_i1030" type="#_x0000_t75" alt="http://metodist.lbz.ru/images/icons/ppt.gif" style="width:16.5pt;height:16.5pt;visibility:visible" o:bullet="t">
        <v:imagedata r:id="rId2" o:title="ppt"/>
      </v:shape>
    </w:pict>
  </w:numPicBullet>
  <w:abstractNum w:abstractNumId="0" w15:restartNumberingAfterBreak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 w15:restartNumberingAfterBreak="0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6" w15:restartNumberingAfterBreak="0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6E4C"/>
    <w:multiLevelType w:val="hybridMultilevel"/>
    <w:tmpl w:val="E76E1336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5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29"/>
  </w:num>
  <w:num w:numId="10">
    <w:abstractNumId w:val="7"/>
  </w:num>
  <w:num w:numId="11">
    <w:abstractNumId w:val="31"/>
  </w:num>
  <w:num w:numId="12">
    <w:abstractNumId w:val="8"/>
  </w:num>
  <w:num w:numId="13">
    <w:abstractNumId w:val="6"/>
  </w:num>
  <w:num w:numId="14">
    <w:abstractNumId w:val="18"/>
  </w:num>
  <w:num w:numId="15">
    <w:abstractNumId w:val="19"/>
  </w:num>
  <w:num w:numId="16">
    <w:abstractNumId w:val="23"/>
  </w:num>
  <w:num w:numId="17">
    <w:abstractNumId w:val="13"/>
  </w:num>
  <w:num w:numId="18">
    <w:abstractNumId w:val="12"/>
  </w:num>
  <w:num w:numId="19">
    <w:abstractNumId w:val="36"/>
  </w:num>
  <w:num w:numId="20">
    <w:abstractNumId w:val="14"/>
  </w:num>
  <w:num w:numId="21">
    <w:abstractNumId w:val="30"/>
  </w:num>
  <w:num w:numId="22">
    <w:abstractNumId w:val="10"/>
  </w:num>
  <w:num w:numId="23">
    <w:abstractNumId w:val="9"/>
  </w:num>
  <w:num w:numId="24">
    <w:abstractNumId w:val="32"/>
  </w:num>
  <w:num w:numId="25">
    <w:abstractNumId w:val="34"/>
  </w:num>
  <w:num w:numId="26">
    <w:abstractNumId w:val="26"/>
  </w:num>
  <w:num w:numId="27">
    <w:abstractNumId w:val="20"/>
  </w:num>
  <w:num w:numId="28">
    <w:abstractNumId w:val="24"/>
  </w:num>
  <w:num w:numId="29">
    <w:abstractNumId w:val="16"/>
  </w:num>
  <w:num w:numId="30">
    <w:abstractNumId w:val="22"/>
  </w:num>
  <w:num w:numId="31">
    <w:abstractNumId w:val="17"/>
  </w:num>
  <w:num w:numId="32">
    <w:abstractNumId w:val="33"/>
  </w:num>
  <w:num w:numId="33">
    <w:abstractNumId w:val="27"/>
  </w:num>
  <w:num w:numId="34">
    <w:abstractNumId w:val="21"/>
  </w:num>
  <w:num w:numId="35">
    <w:abstractNumId w:val="35"/>
  </w:num>
  <w:num w:numId="36">
    <w:abstractNumId w:val="2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F8"/>
    <w:rsid w:val="00022257"/>
    <w:rsid w:val="00056AB2"/>
    <w:rsid w:val="000B731D"/>
    <w:rsid w:val="000C74C3"/>
    <w:rsid w:val="000D6031"/>
    <w:rsid w:val="00125936"/>
    <w:rsid w:val="00136EE2"/>
    <w:rsid w:val="001B02BF"/>
    <w:rsid w:val="003C5953"/>
    <w:rsid w:val="00436A70"/>
    <w:rsid w:val="004B425B"/>
    <w:rsid w:val="0059374B"/>
    <w:rsid w:val="00612DF8"/>
    <w:rsid w:val="007F162E"/>
    <w:rsid w:val="008431C5"/>
    <w:rsid w:val="008B672B"/>
    <w:rsid w:val="009B11CE"/>
    <w:rsid w:val="00A850EA"/>
    <w:rsid w:val="00AA71DE"/>
    <w:rsid w:val="00AF7F1F"/>
    <w:rsid w:val="00B25EFF"/>
    <w:rsid w:val="00B65C72"/>
    <w:rsid w:val="00B93371"/>
    <w:rsid w:val="00BA5521"/>
    <w:rsid w:val="00D97FC9"/>
    <w:rsid w:val="00DC576C"/>
    <w:rsid w:val="00DC6D27"/>
    <w:rsid w:val="00E21946"/>
    <w:rsid w:val="00E43747"/>
    <w:rsid w:val="00E55939"/>
    <w:rsid w:val="00F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71CFD-9D84-4929-A1DA-4685B5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2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3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2DF8"/>
    <w:pPr>
      <w:keepNext/>
      <w:snapToGrid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1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36A70"/>
    <w:pPr>
      <w:keepNext/>
      <w:keepLines/>
      <w:snapToGri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612DF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4">
    <w:name w:val="List Paragraph"/>
    <w:basedOn w:val="a0"/>
    <w:uiPriority w:val="34"/>
    <w:qFormat/>
    <w:rsid w:val="00612DF8"/>
    <w:pPr>
      <w:ind w:left="720"/>
      <w:contextualSpacing/>
    </w:pPr>
  </w:style>
  <w:style w:type="paragraph" w:styleId="a5">
    <w:name w:val="Normal (Web)"/>
    <w:basedOn w:val="a0"/>
    <w:uiPriority w:val="99"/>
    <w:rsid w:val="00612DF8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12DF8"/>
    <w:pPr>
      <w:suppressAutoHyphens/>
      <w:snapToGrid/>
      <w:ind w:left="720" w:firstLine="700"/>
      <w:jc w:val="both"/>
    </w:pPr>
    <w:rPr>
      <w:rFonts w:cs="Calibri"/>
      <w:sz w:val="24"/>
      <w:szCs w:val="24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612DF8"/>
    <w:pPr>
      <w:suppressAutoHyphens/>
      <w:snapToGrid/>
      <w:spacing w:after="120"/>
      <w:ind w:left="280"/>
    </w:pPr>
    <w:rPr>
      <w:rFonts w:cs="Calibri"/>
      <w:sz w:val="24"/>
      <w:szCs w:val="24"/>
      <w:lang w:eastAsia="ar-SA"/>
    </w:rPr>
  </w:style>
  <w:style w:type="character" w:styleId="a6">
    <w:name w:val="Hyperlink"/>
    <w:uiPriority w:val="99"/>
    <w:rsid w:val="00612DF8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612DF8"/>
    <w:pPr>
      <w:snapToGri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semiHidden/>
    <w:rsid w:val="00612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36A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Базовый"/>
    <w:rsid w:val="00436A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436A7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43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36A70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6A7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436A70"/>
    <w:pPr>
      <w:numPr>
        <w:numId w:val="17"/>
      </w:numPr>
      <w:snapToGrid/>
    </w:pPr>
    <w:rPr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FA0FCA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7F16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2"/>
    <w:uiPriority w:val="59"/>
    <w:rsid w:val="001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93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files/eor10/presentations/10-2-1-podhody-k-izmereniju-informacii.pptx" TargetMode="External"/><Relationship Id="rId13" Type="http://schemas.openxmlformats.org/officeDocument/2006/relationships/hyperlink" Target="http://lbz.ru/metodist/authors/informatika/3/files/eor10/tests/test-10-1.exe" TargetMode="External"/><Relationship Id="rId18" Type="http://schemas.openxmlformats.org/officeDocument/2006/relationships/hyperlink" Target="http://lbz.ru/metodist/authors/informatika/3/files/eor10/tests/test-10-2.exe" TargetMode="External"/><Relationship Id="rId26" Type="http://schemas.openxmlformats.org/officeDocument/2006/relationships/hyperlink" Target="http://lbz.ru/metodist/authors/informatika/3/files/eor10/presentations/10-16-1-kodirovanie-zvukovoj-informacii.pptx" TargetMode="External"/><Relationship Id="rId39" Type="http://schemas.openxmlformats.org/officeDocument/2006/relationships/hyperlink" Target="http://lbz.ru/metodist/authors/informatika/3/files/eor10/tests/test-10-5.e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bz.ru/metodist/authors/informatika/3/files/eor10/presentations/10-11-1-perevod-chisel-iz-odnoj-sistemy-schislenija-v-druguju.pptx" TargetMode="External"/><Relationship Id="rId34" Type="http://schemas.openxmlformats.org/officeDocument/2006/relationships/hyperlink" Target="http://lbz.ru/metodist/authors/informatika/3/files/eor10/presentations/10-22-1-logicheskie-zadachi.pptx" TargetMode="External"/><Relationship Id="rId7" Type="http://schemas.openxmlformats.org/officeDocument/2006/relationships/hyperlink" Target="http://lbz.ru/metodist/authors/informatika/3/files/eor10/presentations/10-1-1-informacija-informacionnaja-gramotnosti-kultura.ppt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lbz.ru/metodist/authors/informatika/3/files/eor10/presentations/10-9-1-fajlovaja-sistema-kompjutera.pptx" TargetMode="External"/><Relationship Id="rId25" Type="http://schemas.openxmlformats.org/officeDocument/2006/relationships/hyperlink" Target="http://lbz.ru/metodist/authors/informatika/3/files/eor10/presentations/10-15-1-kodirovanie-graficheskoj-informacii.pptx" TargetMode="External"/><Relationship Id="rId33" Type="http://schemas.openxmlformats.org/officeDocument/2006/relationships/hyperlink" Target="http://lbz.ru/metodist/authors/informatika/3/files/eor10/presentations/10-21-1-elementy-shemotehniki.pptx" TargetMode="External"/><Relationship Id="rId38" Type="http://schemas.openxmlformats.org/officeDocument/2006/relationships/hyperlink" Target="http://lbz.ru/metodist/authors/informatika/3/files/eor10/presentations/10-25-1-kompjuternye-prezentacii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lbz.ru/metodist/authors/informatika/3/files/eor10/presentations/10-8-1-programmnoe-obespechenie-kompjutera.pptx" TargetMode="External"/><Relationship Id="rId20" Type="http://schemas.openxmlformats.org/officeDocument/2006/relationships/hyperlink" Target="http://lbz.ru/metodist/authors/informatika/3/files/eor10/presentations/10-11-1-perevod-chisel-iz-odnoj-sistemy-schislenija-v-druguju.pptx" TargetMode="External"/><Relationship Id="rId29" Type="http://schemas.openxmlformats.org/officeDocument/2006/relationships/hyperlink" Target="http://lbz.ru/metodist/authors/informatika/3/files/eor10/presentations/10-18-1-algebra-logiki.ppt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lbz.ru/metodist/authors/informatika/3/files/eor10/presentations/10-5-1-peredacha-i-hranenie-informacii.pptx" TargetMode="External"/><Relationship Id="rId24" Type="http://schemas.openxmlformats.org/officeDocument/2006/relationships/hyperlink" Target="http://lbz.ru/metodist/authors/informatika/3/files/eor10/presentations/10-14-1-kodirovanie-tekstovoj-informacii.pptx" TargetMode="External"/><Relationship Id="rId32" Type="http://schemas.openxmlformats.org/officeDocument/2006/relationships/hyperlink" Target="http://lbz.ru/metodist/authors/informatika/3/files/eor10/presentations/10-20-1-preobrazovanie-logicheskih-vyrazhenij.pptx" TargetMode="External"/><Relationship Id="rId37" Type="http://schemas.openxmlformats.org/officeDocument/2006/relationships/hyperlink" Target="http://lbz.ru/metodist/authors/informatika/3/files/eor10/presentations/10-24-1-obekty-kompjuterno-grafiki.pptx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lbz.ru/metodist/authors/informatika/3/files/eor10/presentations/10-7-1-osnovopolagajushhie-principy-ustrojstva-jevm.pptx" TargetMode="External"/><Relationship Id="rId23" Type="http://schemas.openxmlformats.org/officeDocument/2006/relationships/hyperlink" Target="http://lbz.ru/metodist/authors/informatika/3/files/eor10/presentations/10-13-1-predstavlenie-chisel-v-kompjutere.pptx" TargetMode="External"/><Relationship Id="rId28" Type="http://schemas.openxmlformats.org/officeDocument/2006/relationships/hyperlink" Target="http://lbz.ru/metodist/authors/informatika/3/files/eor10/presentations/10-17-1-nekotorye-svedenija-iz-teorii-mnozhestv.pptx" TargetMode="External"/><Relationship Id="rId36" Type="http://schemas.openxmlformats.org/officeDocument/2006/relationships/hyperlink" Target="http://lbz.ru/metodist/authors/informatika/3/files/eor10/presentations/10-23-1-tekstovye-dokumenty.pptx" TargetMode="External"/><Relationship Id="rId10" Type="http://schemas.openxmlformats.org/officeDocument/2006/relationships/hyperlink" Target="http://lbz.ru/metodist/authors/informatika/3/files/eor10/presentations/10-4-1-obrabotka-informacii.pptx" TargetMode="External"/><Relationship Id="rId19" Type="http://schemas.openxmlformats.org/officeDocument/2006/relationships/hyperlink" Target="http://lbz.ru/metodist/authors/informatika/3/files/eor10/presentations/10-10-1-predstavlenie-chisel-v-pozicionnyh-cc.pptx" TargetMode="External"/><Relationship Id="rId31" Type="http://schemas.openxmlformats.org/officeDocument/2006/relationships/hyperlink" Target="http://lbz.ru/metodist/authors/informatika/3/files/eor10/presentations/10-20-1-preobrazovanie-logicheskih-vyrazhenij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bz.ru/metodist/authors/informatika/3/files/eor10/presentations/10-3-1-informacionnye-svjazi-v-sistemah-razlichnoj%20prirody.pptx" TargetMode="External"/><Relationship Id="rId14" Type="http://schemas.openxmlformats.org/officeDocument/2006/relationships/hyperlink" Target="http://lbz.ru/metodist/authors/informatika/3/files/eor10/presentations/10-6-1-istorija-razvitija-vt.pptx" TargetMode="External"/><Relationship Id="rId22" Type="http://schemas.openxmlformats.org/officeDocument/2006/relationships/hyperlink" Target="http://lbz.ru/metodist/authors/informatika/3/files/eor10/presentations/10-12-1-arifmeticheskie-operacii-v-pozicionnyh-sistemah-schislenija.pptx" TargetMode="External"/><Relationship Id="rId27" Type="http://schemas.openxmlformats.org/officeDocument/2006/relationships/hyperlink" Target="http://lbz.ru/metodist/authors/informatika/3/files/eor10/tests/test-10-3.exe" TargetMode="External"/><Relationship Id="rId30" Type="http://schemas.openxmlformats.org/officeDocument/2006/relationships/hyperlink" Target="http://lbz.ru/metodist/authors/informatika/3/files/eor10/presentations/10-19-1-tablicy-istinnosti.pptx" TargetMode="External"/><Relationship Id="rId35" Type="http://schemas.openxmlformats.org/officeDocument/2006/relationships/hyperlink" Target="http://lbz.ru/metodist/authors/informatika/3/files/eor10/tests/test-10-4.ex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7144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mixail</dc:creator>
  <cp:keywords/>
  <dc:description/>
  <cp:lastModifiedBy>student6</cp:lastModifiedBy>
  <cp:revision>2</cp:revision>
  <cp:lastPrinted>2018-09-04T20:56:00Z</cp:lastPrinted>
  <dcterms:created xsi:type="dcterms:W3CDTF">2020-10-21T10:56:00Z</dcterms:created>
  <dcterms:modified xsi:type="dcterms:W3CDTF">2020-10-21T10:56:00Z</dcterms:modified>
</cp:coreProperties>
</file>