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В 2021 году в рамках национального проекта «Образование» за счет средств федерального и областн</w:t>
      </w:r>
      <w:r>
        <w:rPr>
          <w:color w:val="7F7F7F"/>
          <w:sz w:val="21"/>
          <w:szCs w:val="21"/>
        </w:rPr>
        <w:t>ого бюджетов МБОУ Каменная С</w:t>
      </w:r>
      <w:bookmarkStart w:id="0" w:name="_GoBack"/>
      <w:bookmarkEnd w:id="0"/>
      <w:r>
        <w:rPr>
          <w:color w:val="7F7F7F"/>
          <w:sz w:val="21"/>
          <w:szCs w:val="21"/>
        </w:rPr>
        <w:t>ОШ  оснащена стандартным комплектом средств обучения и воспитания, приведенным в приложении № 6 к методическим рекомендациям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В состав стандартного комплекта средств обучения и воспитания входят: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цифровые лаборатории по физике, химии, биологии;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комплект посуды и оборудования для ученических опытов по физике, химии, биологии;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комплект влажных препаратов, гербариев, коллекций по биологии;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демонстрационное оборудование, комплект коллекций по химии, комплект химических реактивов;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оборудование для демонстрационных опытов по физике, оборудование для лабораторных работ и ученических опытов (на базе комплектов для ОГЭ);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- 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>
        <w:rPr>
          <w:color w:val="7F7F7F"/>
          <w:sz w:val="21"/>
          <w:szCs w:val="21"/>
        </w:rPr>
        <w:t>мехатронике</w:t>
      </w:r>
      <w:proofErr w:type="spellEnd"/>
      <w:r>
        <w:rPr>
          <w:color w:val="7F7F7F"/>
          <w:sz w:val="21"/>
          <w:szCs w:val="21"/>
        </w:rPr>
        <w:t xml:space="preserve"> и робототехнике;</w:t>
      </w:r>
    </w:p>
    <w:p w:rsidR="00BD590F" w:rsidRDefault="00BD590F" w:rsidP="00BD590F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- компьютерное оборудование (ноутбуки, МФУ).</w:t>
      </w:r>
    </w:p>
    <w:p w:rsidR="00EC5DF8" w:rsidRDefault="00EC5DF8"/>
    <w:sectPr w:rsidR="00EC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0F"/>
    <w:rsid w:val="00BD590F"/>
    <w:rsid w:val="00E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2022-05-24T03:43:00Z</dcterms:created>
  <dcterms:modified xsi:type="dcterms:W3CDTF">2022-05-24T03:45:00Z</dcterms:modified>
</cp:coreProperties>
</file>