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666" w:rsidRDefault="00282666" w:rsidP="00282666">
      <w:pPr>
        <w:jc w:val="center"/>
        <w:rPr>
          <w:b/>
        </w:rPr>
      </w:pPr>
      <w:r w:rsidRPr="00DD2471">
        <w:rPr>
          <w:b/>
        </w:rPr>
        <w:t>Остановим круг насилия</w:t>
      </w:r>
    </w:p>
    <w:p w:rsidR="00282666" w:rsidRPr="00DD2471" w:rsidRDefault="00282666" w:rsidP="00282666">
      <w:pPr>
        <w:jc w:val="center"/>
        <w:rPr>
          <w:b/>
        </w:rPr>
      </w:pPr>
    </w:p>
    <w:p w:rsidR="00282666" w:rsidRDefault="00282666" w:rsidP="00282666">
      <w:pPr>
        <w:pStyle w:val="a7"/>
        <w:ind w:firstLine="720"/>
        <w:jc w:val="both"/>
        <w:rPr>
          <w:rStyle w:val="FontStyle26"/>
          <w:sz w:val="24"/>
          <w:szCs w:val="24"/>
        </w:rPr>
      </w:pPr>
      <w:r w:rsidRPr="002F1274">
        <w:t xml:space="preserve">Истинные масштабы насилия над детьми неизвестны. Точные данные получить трудно, по крайней мере, по двум причинам: отказ граждан и профессионалов  сообщать о таких случаях и нежелание пострадавших детей говорить об этом. </w:t>
      </w:r>
      <w:r>
        <w:t xml:space="preserve">Принято считать насилием </w:t>
      </w:r>
      <w:r w:rsidRPr="00185481">
        <w:t>4 основные формы жестокого обращения с детьми</w:t>
      </w:r>
      <w:r>
        <w:t xml:space="preserve">: </w:t>
      </w:r>
      <w:r w:rsidRPr="00185481">
        <w:t>физическое, сексуальное, психическое насилие, пренебрежение основными нуждами ребенка</w:t>
      </w:r>
      <w:r>
        <w:t xml:space="preserve">. </w:t>
      </w:r>
    </w:p>
    <w:p w:rsidR="00282666" w:rsidRDefault="00282666" w:rsidP="00282666">
      <w:pPr>
        <w:ind w:firstLine="900"/>
        <w:jc w:val="both"/>
      </w:pPr>
      <w:r w:rsidRPr="00EF6F16">
        <w:t>Всегда считалось</w:t>
      </w:r>
      <w:r>
        <w:t>,</w:t>
      </w:r>
      <w:r w:rsidRPr="00EF6F16">
        <w:t xml:space="preserve"> что самое безопасное место для детей – это собственный дом и семья. Однако</w:t>
      </w:r>
      <w:proofErr w:type="gramStart"/>
      <w:r w:rsidRPr="00EF6F16">
        <w:t>,</w:t>
      </w:r>
      <w:proofErr w:type="gramEnd"/>
      <w:r w:rsidRPr="00EF6F16">
        <w:t xml:space="preserve"> факты ставят это утверждение под сомнение. По статистике, в России 70% детских травм были получены в семье, </w:t>
      </w:r>
      <w:r>
        <w:t>около двух с половиной миллионов несовершеннолетних в возрасте до 14 лет избивают родители,</w:t>
      </w:r>
      <w:r w:rsidRPr="00EF6F16">
        <w:t xml:space="preserve"> более 50 000 детей ежегодно убегают из дома, чтобы избежать побоев</w:t>
      </w:r>
      <w:r>
        <w:t>,</w:t>
      </w:r>
      <w:r w:rsidRPr="00EF6F16">
        <w:t xml:space="preserve"> </w:t>
      </w:r>
      <w:r>
        <w:t>более 50% преступлений в быту совершаются в присутствии детей.</w:t>
      </w:r>
    </w:p>
    <w:p w:rsidR="00282666" w:rsidRDefault="00282666" w:rsidP="00282666">
      <w:pPr>
        <w:pStyle w:val="a7"/>
        <w:ind w:firstLine="720"/>
        <w:jc w:val="both"/>
      </w:pPr>
      <w:r>
        <w:t>И давайте признаемся сами себе, что очень многие из нас считают методы физического насилия в воспитании допустимыми и оправданными.</w:t>
      </w:r>
      <w:r w:rsidRPr="00FF1D61">
        <w:t xml:space="preserve"> К великому сожалению, немало есть еще родителей, добивающихся послушания детей с помощью физических наказаний. Родители, которые бьют своих детей, полагают, что они воспитывают их таким путем. В действительности же, прибегая в воспитании к грубой физической силе, они доказывают лишь свою полную несостоятельность, свое неумение найти разумный путь воздействия на ребенка. Временный «успех», которого родители порой достигают при помощи побоев,- вынужденное раскаяние или послушание ребенка – </w:t>
      </w:r>
      <w:proofErr w:type="gramStart"/>
      <w:r w:rsidRPr="00FF1D61">
        <w:t>покупается дорогой ценой</w:t>
      </w:r>
      <w:proofErr w:type="gramEnd"/>
      <w:r w:rsidRPr="00FF1D61">
        <w:t xml:space="preserve">. </w:t>
      </w:r>
      <w:r>
        <w:t>Врачам известны случаи, когда побои вызывали у детей нервные заболевания. Но самый тяжкий вред физических наказаний заключается в том, что они унижают ребенка, убеждают в собственном бессилии перед старшими, порождают трусость, озлобляют его.</w:t>
      </w:r>
    </w:p>
    <w:p w:rsidR="00282666" w:rsidRDefault="00282666" w:rsidP="00282666">
      <w:pPr>
        <w:pStyle w:val="a7"/>
        <w:ind w:firstLine="720"/>
        <w:jc w:val="both"/>
      </w:pPr>
      <w:r>
        <w:t xml:space="preserve">Многие родители очень опасаются избаловать ребенка, испортить его своей любовью и поэтому лишают ребенка ласки, объятий, похвалы, редко берут на руки и часто поддерживают идеологию строгости, жесткого контроля и обязательного наказания за проступки. Современные исследования подтверждают, что подход чрезмерной строгости и эмоциональной холодности к ребенку не эффективен и губителен. </w:t>
      </w:r>
      <w:proofErr w:type="gramStart"/>
      <w:r>
        <w:t>Как правило, страх избаловать принадлежит тем родителям, которые сами в детстве не видели искренней любви, в которых не верили, которых не поддерживали!</w:t>
      </w:r>
      <w:proofErr w:type="gramEnd"/>
      <w:r>
        <w:t xml:space="preserve"> Такие родители часто не знают, что можно воспитывать как-то еще! </w:t>
      </w:r>
    </w:p>
    <w:p w:rsidR="00282666" w:rsidRDefault="00282666" w:rsidP="00282666">
      <w:pPr>
        <w:pStyle w:val="a7"/>
        <w:ind w:firstLine="720"/>
        <w:jc w:val="both"/>
      </w:pPr>
      <w:r>
        <w:t>Избаловать и испортить можно только неискренней, фальшивой «любовью», отстраненностью, внутренней убежденностью, что ребенок безнадежен, «любовью», при которой родитель просто покупает послушание ребенка, но не бывает с ним искренним и открытым. А между тем, именно искренняя, безусловная любовь, честность, уважение, вера в ребенка и поддержка - есть залог здоровья и успешности его на всю жизнь.</w:t>
      </w:r>
    </w:p>
    <w:p w:rsidR="00282666" w:rsidRDefault="00282666" w:rsidP="00282666">
      <w:pPr>
        <w:shd w:val="clear" w:color="auto" w:fill="FFFFFF"/>
        <w:spacing w:before="163"/>
        <w:ind w:right="-5" w:firstLine="720"/>
        <w:jc w:val="both"/>
        <w:rPr>
          <w:bCs/>
          <w:color w:val="000000"/>
          <w:spacing w:val="-3"/>
        </w:rPr>
      </w:pPr>
      <w:r w:rsidRPr="007F4648">
        <w:rPr>
          <w:bCs/>
          <w:color w:val="000000"/>
          <w:spacing w:val="-3"/>
        </w:rPr>
        <w:t xml:space="preserve">На приеме </w:t>
      </w:r>
      <w:r>
        <w:rPr>
          <w:bCs/>
          <w:color w:val="000000"/>
          <w:spacing w:val="-3"/>
        </w:rPr>
        <w:t xml:space="preserve">у психолога папа 10 летнего мальчика, убежденный в своей правоте « Мой сын понимает только язык ремня. И я считаю это нормальным: меня тоже родители в детстве били  и ничего,  вырос нормальным человеком».  </w:t>
      </w:r>
      <w:proofErr w:type="gramStart"/>
      <w:r>
        <w:rPr>
          <w:bCs/>
          <w:color w:val="000000"/>
          <w:spacing w:val="-3"/>
        </w:rPr>
        <w:t>При этом на вопрос  о том, как складываются отношения в семье, отвечает, что брак у него третий,  старший сын живет с бывшей женой и отца не признает,  у младшего трудности в учебе,  сам он много работает, заниматься с ребенком времени нет, в списке семейных традиций – дни рождения с обильным застольем и совместный просмотр телевизора.</w:t>
      </w:r>
      <w:proofErr w:type="gramEnd"/>
      <w:r>
        <w:rPr>
          <w:bCs/>
          <w:color w:val="000000"/>
          <w:spacing w:val="-3"/>
        </w:rPr>
        <w:t xml:space="preserve"> Так ли уж «нормально» складывается его жизнь, может ли он назвать себя счастливым человеком? Хочет ли, чтобы его судьбу повторил  сын? После заданных вопросов мужчина вдруг вспоминает, что в родительской семье его не любили, и он чувствует это до сих </w:t>
      </w:r>
      <w:r>
        <w:rPr>
          <w:bCs/>
          <w:color w:val="000000"/>
          <w:spacing w:val="-3"/>
        </w:rPr>
        <w:lastRenderedPageBreak/>
        <w:t>пор. И оказывается, что самым важным в памяти ребенка становится лишь ощущение любви или нелюбви родителей.</w:t>
      </w:r>
    </w:p>
    <w:p w:rsidR="00282666" w:rsidRPr="002F1274" w:rsidRDefault="00282666" w:rsidP="00282666">
      <w:pPr>
        <w:pStyle w:val="a7"/>
        <w:ind w:firstLine="720"/>
        <w:jc w:val="both"/>
      </w:pPr>
      <w:r w:rsidRPr="002F1274">
        <w:t xml:space="preserve">Большинство детей, выросших в моральном или физическом насилии, не способны испытывать счастье, получать удовольствие от жизни, добиваться успехов в карьере и личной жизни, их жизнь вновь и вновь наполняют конфликты, болезни, ощущение собственного бессилия, неверие в себя и свои силы, непонимание близких. </w:t>
      </w:r>
      <w:r>
        <w:t xml:space="preserve">Ребенок теряет те драгоценные качества, которые родители должны особенно тщательно и любовно воспитывать в ребенке, потому что ничто так </w:t>
      </w:r>
      <w:proofErr w:type="gramStart"/>
      <w:r>
        <w:t>не важно для</w:t>
      </w:r>
      <w:proofErr w:type="gramEnd"/>
      <w:r>
        <w:t xml:space="preserve"> правильного развития, как вера ребенка в свои силы и чувство уважения к самому себе, чувство уважения и доверие к взрослому. Впоследствии, сами становясь взрослыми, они </w:t>
      </w:r>
      <w:r w:rsidRPr="002F1274">
        <w:t xml:space="preserve"> часто обнаруживают в себе все те же, родительские стереотипы поведения,- воспитание детей в насилии.</w:t>
      </w:r>
      <w:r>
        <w:t xml:space="preserve"> Круг замыкается, насилие порождает насилие.</w:t>
      </w:r>
    </w:p>
    <w:p w:rsidR="00282666" w:rsidRDefault="00282666" w:rsidP="00282666">
      <w:pPr>
        <w:rPr>
          <w:rStyle w:val="FontStyle26"/>
        </w:rPr>
      </w:pPr>
      <w:r>
        <w:rPr>
          <w:rStyle w:val="FontStyle26"/>
        </w:rPr>
        <w:t>Уважаемые родители!</w:t>
      </w:r>
    </w:p>
    <w:p w:rsidR="00282666" w:rsidRPr="003E17D1" w:rsidRDefault="00282666" w:rsidP="00282666">
      <w:pPr>
        <w:rPr>
          <w:b/>
          <w:bCs/>
        </w:rPr>
      </w:pPr>
      <w:r w:rsidRPr="003E17D1">
        <w:t xml:space="preserve">Прежде чем применить физическое наказание к ребенку, </w:t>
      </w:r>
      <w:r w:rsidRPr="003E17D1">
        <w:rPr>
          <w:b/>
          <w:bCs/>
        </w:rPr>
        <w:t>ОСТАНОВИТЕСЬ!</w:t>
      </w:r>
    </w:p>
    <w:p w:rsidR="00282666" w:rsidRPr="003E17D1" w:rsidRDefault="00282666" w:rsidP="00282666">
      <w:pPr>
        <w:spacing w:before="100" w:beforeAutospacing="1" w:after="100" w:afterAutospacing="1"/>
        <w:outlineLvl w:val="2"/>
        <w:rPr>
          <w:b/>
          <w:bCs/>
        </w:rPr>
      </w:pPr>
      <w:r w:rsidRPr="003E17D1">
        <w:rPr>
          <w:b/>
          <w:bCs/>
        </w:rPr>
        <w:t>Специалисты утверждают, что физические наказания:</w:t>
      </w:r>
    </w:p>
    <w:p w:rsidR="00282666" w:rsidRPr="003E17D1" w:rsidRDefault="00282666" w:rsidP="00282666">
      <w:pPr>
        <w:spacing w:before="100" w:beforeAutospacing="1" w:after="100" w:afterAutospacing="1"/>
      </w:pPr>
      <w:r w:rsidRPr="003E17D1">
        <w:t xml:space="preserve">1. Преподают ребенку урок насилия. </w:t>
      </w:r>
      <w:r w:rsidRPr="003E17D1">
        <w:br/>
        <w:t xml:space="preserve">2. Они нарушают безусловную уверенность, в которой нуждается каждый ребенок - что он любим. </w:t>
      </w:r>
      <w:r w:rsidRPr="003E17D1">
        <w:br/>
        <w:t xml:space="preserve">3. В них содержится ложь: притворяясь, будто решают педагогические задачи, родители, таким образом, срывают на ребенке свой гнев. Взрослый бьет ребенка только потому, что его самого били в детстве. </w:t>
      </w:r>
      <w:r w:rsidRPr="003E17D1">
        <w:br/>
        <w:t xml:space="preserve">4. Физические наказания учат ребенка принимать на веру противоречивые доказательства: "Я бью тебя для твоего собственного блага". Мозг ребенка хранит эту информацию. </w:t>
      </w:r>
      <w:r w:rsidRPr="003E17D1">
        <w:br/>
        <w:t xml:space="preserve">5. Они вызывают гнев и желание отомстить, желание это остается вытесненным, и проявляется только много позже. </w:t>
      </w:r>
      <w:r w:rsidRPr="003E17D1">
        <w:br/>
        <w:t xml:space="preserve">6. Они разрушают восприимчивость к собственному страданию и сострадание к другим, ограничивая, таким образом, способность ребенка познавать себя и мир. </w:t>
      </w:r>
    </w:p>
    <w:p w:rsidR="00282666" w:rsidRPr="003E17D1" w:rsidRDefault="00282666" w:rsidP="00282666">
      <w:pPr>
        <w:spacing w:before="100" w:beforeAutospacing="1" w:after="100" w:afterAutospacing="1"/>
        <w:outlineLvl w:val="2"/>
        <w:rPr>
          <w:b/>
          <w:bCs/>
        </w:rPr>
      </w:pPr>
      <w:r w:rsidRPr="003E17D1">
        <w:rPr>
          <w:b/>
          <w:bCs/>
        </w:rPr>
        <w:t>Каким образом проявляется вытесненный гнев у детей?</w:t>
      </w:r>
    </w:p>
    <w:p w:rsidR="00282666" w:rsidRDefault="00282666" w:rsidP="00282666">
      <w:pPr>
        <w:rPr>
          <w:rStyle w:val="FontStyle26"/>
        </w:rPr>
      </w:pPr>
      <w:r w:rsidRPr="003E17D1">
        <w:t xml:space="preserve">1.Насмешками над слабыми и беззащитными. </w:t>
      </w:r>
      <w:r w:rsidRPr="003E17D1">
        <w:br/>
        <w:t xml:space="preserve">2.Драками с одноклассниками. </w:t>
      </w:r>
      <w:r w:rsidRPr="003E17D1">
        <w:br/>
        <w:t xml:space="preserve">3.Унижением девочек, символизирующих мать. </w:t>
      </w:r>
      <w:r w:rsidRPr="003E17D1">
        <w:br/>
        <w:t xml:space="preserve">4. Плохим отношением к учителю. </w:t>
      </w:r>
      <w:r w:rsidRPr="003E17D1">
        <w:br/>
        <w:t>5. Выбором телепередач и видеоигр, дающих возможность заново испытать вытесненные чувства ярости и гнева</w:t>
      </w:r>
    </w:p>
    <w:p w:rsidR="00282666" w:rsidRPr="00282666" w:rsidRDefault="00282666" w:rsidP="00282666">
      <w:pPr>
        <w:spacing w:before="100" w:beforeAutospacing="1" w:after="100" w:afterAutospacing="1"/>
        <w:jc w:val="both"/>
        <w:outlineLvl w:val="2"/>
        <w:rPr>
          <w:b/>
          <w:bCs/>
        </w:rPr>
      </w:pPr>
      <w:r w:rsidRPr="00282666">
        <w:rPr>
          <w:b/>
          <w:bCs/>
        </w:rPr>
        <w:t>СТРАТЕГИИ ПРЕДУПРЕЖДЕНИЯ</w:t>
      </w:r>
    </w:p>
    <w:p w:rsidR="00282666" w:rsidRPr="00282666" w:rsidRDefault="00282666" w:rsidP="00282666">
      <w:pPr>
        <w:spacing w:before="100" w:beforeAutospacing="1" w:after="100" w:afterAutospacing="1"/>
        <w:jc w:val="both"/>
      </w:pPr>
      <w:r w:rsidRPr="00282666">
        <w:t>1. ПОДАВАЙТЕ ХОРОШИЙ ПРИМЕР. Угрозы, а также битье, психическое давление, оскорбления и т.п. редко улучшают ситуацию. Ваш ребенок берет за образец Ваше поведение и будет учиться у Вас как справляться с гневом без применения силы.</w:t>
      </w:r>
      <w:r w:rsidRPr="00282666">
        <w:br/>
        <w:t xml:space="preserve">Установите границы. Ограничения учат самодисциплине и тому, как контролировать взаимные эмоции, базируясь на ненасилии. </w:t>
      </w:r>
    </w:p>
    <w:p w:rsidR="00282666" w:rsidRPr="00282666" w:rsidRDefault="00282666" w:rsidP="00282666">
      <w:pPr>
        <w:spacing w:before="100" w:beforeAutospacing="1" w:after="100" w:afterAutospacing="1"/>
        <w:jc w:val="both"/>
      </w:pPr>
      <w:r w:rsidRPr="00282666">
        <w:t xml:space="preserve">2. СТАНЬТЕ ЧАСТЫМ ПОСЕТИТЕЛЕМ ШКОЛЫ. Если у Вашего ребенка возникли проблемы, вызывающие у него депрессию и приводящие к возникновению низкой </w:t>
      </w:r>
      <w:r w:rsidRPr="00282666">
        <w:lastRenderedPageBreak/>
        <w:t xml:space="preserve">самооценки, идите в школу - ВМЕШАЙТЕСЬ! Персонал школы существует для того, чтобы </w:t>
      </w:r>
      <w:proofErr w:type="gramStart"/>
      <w:r w:rsidRPr="00282666">
        <w:t>помогать детям учиться</w:t>
      </w:r>
      <w:proofErr w:type="gramEnd"/>
      <w:r w:rsidRPr="00282666">
        <w:t xml:space="preserve"> и преуспевать. </w:t>
      </w:r>
    </w:p>
    <w:p w:rsidR="00282666" w:rsidRPr="00282666" w:rsidRDefault="00282666" w:rsidP="00282666">
      <w:pPr>
        <w:spacing w:before="100" w:beforeAutospacing="1" w:after="100" w:afterAutospacing="1"/>
        <w:jc w:val="both"/>
        <w:outlineLvl w:val="2"/>
        <w:rPr>
          <w:b/>
          <w:bCs/>
        </w:rPr>
      </w:pPr>
      <w:r w:rsidRPr="00282666">
        <w:rPr>
          <w:b/>
          <w:bCs/>
        </w:rPr>
        <w:t>ЕСЛИ ВЫ НЕ ЗАЩИТНИК СВОЕМУ РЕБЕНКУ, ТО КТО ЖЕ ВЫ?</w:t>
      </w:r>
    </w:p>
    <w:p w:rsidR="00282666" w:rsidRPr="00282666" w:rsidRDefault="00282666" w:rsidP="00282666">
      <w:pPr>
        <w:spacing w:before="100" w:beforeAutospacing="1" w:after="100" w:afterAutospacing="1"/>
        <w:jc w:val="both"/>
      </w:pPr>
      <w:r w:rsidRPr="00282666">
        <w:t xml:space="preserve">3. Последствия того, если ребенок чувствует себя неудачником, могут выражаться в насильственных действиях с его стороны: драках, уничтожении имущества, жестокости и даже самоуничтожении. </w:t>
      </w:r>
    </w:p>
    <w:p w:rsidR="00282666" w:rsidRPr="00282666" w:rsidRDefault="00282666" w:rsidP="00282666">
      <w:pPr>
        <w:spacing w:before="100" w:beforeAutospacing="1" w:after="100" w:afterAutospacing="1"/>
        <w:jc w:val="both"/>
      </w:pPr>
      <w:r w:rsidRPr="00282666">
        <w:t>4. ГОВОРИТЕ ДЕТЯМ О НАСИЛИИ</w:t>
      </w:r>
      <w:proofErr w:type="gramStart"/>
      <w:r w:rsidRPr="00282666">
        <w:t xml:space="preserve"> ,</w:t>
      </w:r>
      <w:proofErr w:type="gramEnd"/>
      <w:r w:rsidRPr="00282666">
        <w:t xml:space="preserve"> КОТОРОЕ ПОКАЗЫВАЮТ ПО ТЕЛЕВИЗОРУ, а не просто выключайте телевизор. Объясните им, что в большинстве своем насилие, показываемое в фильмах - это продукт, созданный для того, чтобы развлекать, возбуждать, держать зрителя в напряжении. И что это совсем не означает, что такую модель поведения нужно применять в своей жизни. </w:t>
      </w:r>
    </w:p>
    <w:p w:rsidR="00282666" w:rsidRPr="00282666" w:rsidRDefault="00282666" w:rsidP="00282666">
      <w:pPr>
        <w:spacing w:before="100" w:beforeAutospacing="1" w:after="100" w:afterAutospacing="1"/>
        <w:jc w:val="both"/>
      </w:pPr>
      <w:r w:rsidRPr="00282666">
        <w:t xml:space="preserve">5. НЕЛЬЗЯ НЕДООЦЕНИВАТЬ ВАЖНОСТЬ СЛОВ "Я ТЕБЯ ЛЮБЛЮ". Дети любого возраста нуждаются в одобрении, поцелуях, объятиях, дружеских похлопываниях по плечу. Они хотят слышать " Я горжусь тобой!" </w:t>
      </w:r>
    </w:p>
    <w:p w:rsidR="00282666" w:rsidRPr="00282666" w:rsidRDefault="00282666" w:rsidP="00282666">
      <w:pPr>
        <w:spacing w:before="100" w:beforeAutospacing="1" w:after="100" w:afterAutospacing="1"/>
        <w:jc w:val="both"/>
      </w:pPr>
      <w:r w:rsidRPr="00282666">
        <w:t xml:space="preserve">6. ГОВОРИТЕ СО СВОИМИ ДЕТЬМИ О НАСИЛИИ. Поощряйте их желание говорить с Вами о своих страхах, о своем гневе и печали. Родители должны слышать тревоги своих детей, разделять их интересы и чувства, а также давать хорошие советы. </w:t>
      </w:r>
      <w:proofErr w:type="gramStart"/>
      <w:r w:rsidRPr="00282666">
        <w:t>Наблюдайте</w:t>
      </w:r>
      <w:proofErr w:type="gramEnd"/>
      <w:r w:rsidRPr="00282666">
        <w:t xml:space="preserve"> как Ваши дети общаются.</w:t>
      </w:r>
      <w:r w:rsidRPr="00282666">
        <w:br/>
        <w:t xml:space="preserve">Если же ребенок подвергся насилию, постарайтесь воспротивиться желанию осудить или оправдать то, что произошло. Воспользуйтесь временем, чтобы выяснить обстоятельства, затем </w:t>
      </w:r>
      <w:proofErr w:type="gramStart"/>
      <w:r w:rsidRPr="00282666">
        <w:t>решите</w:t>
      </w:r>
      <w:proofErr w:type="gramEnd"/>
      <w:r w:rsidRPr="00282666">
        <w:t xml:space="preserve"> как Вы сможете своей поддержкой предотвратить дальнейшее насилие. </w:t>
      </w:r>
    </w:p>
    <w:p w:rsidR="00282666" w:rsidRPr="003E17D1" w:rsidRDefault="00282666" w:rsidP="00282666">
      <w:pPr>
        <w:spacing w:before="100" w:beforeAutospacing="1" w:after="100" w:afterAutospacing="1"/>
        <w:jc w:val="both"/>
      </w:pPr>
      <w:r w:rsidRPr="00282666">
        <w:t>7. Если Вы или кто-либо из Вашей семьи чувствует одиночество, нелюбовь, безнадежность или у Вас проблемы с наркотиками или алкоголем - ищите помощь. Считается, что более половины всех насильственных действий совершается употребляющими алкоголь или наркотики.</w:t>
      </w:r>
      <w:r w:rsidRPr="003E17D1">
        <w:t xml:space="preserve"> </w:t>
      </w:r>
    </w:p>
    <w:p w:rsidR="00282666" w:rsidRDefault="00282666" w:rsidP="00282666">
      <w:pPr>
        <w:pStyle w:val="a7"/>
        <w:ind w:firstLine="720"/>
        <w:rPr>
          <w:rStyle w:val="FontStyle26"/>
        </w:rPr>
      </w:pPr>
      <w:r>
        <w:t xml:space="preserve">Остановить насилие над ребенком невероятно важно! Важно, ради благополучия и здоровья ребенка и его родителей! Важно ради любви, гармонии и мира на Земле! </w:t>
      </w:r>
    </w:p>
    <w:p w:rsidR="00282666" w:rsidRDefault="00282666" w:rsidP="00282666">
      <w:pPr>
        <w:pStyle w:val="a7"/>
      </w:pPr>
      <w:r>
        <w:t>И в заключении позвольте напомнить вам одну старую притчу:</w:t>
      </w:r>
    </w:p>
    <w:p w:rsidR="00282666" w:rsidRPr="00DD2471" w:rsidRDefault="00282666" w:rsidP="00282666">
      <w:pPr>
        <w:jc w:val="both"/>
        <w:rPr>
          <w:i/>
        </w:rPr>
      </w:pPr>
      <w:r w:rsidRPr="00DD2471">
        <w:rPr>
          <w:i/>
        </w:rPr>
        <w:t>«Когда-то давно старый индеец открыл своему внуку одну жизненную истину.</w:t>
      </w:r>
    </w:p>
    <w:p w:rsidR="00282666" w:rsidRPr="00DD2471" w:rsidRDefault="00282666" w:rsidP="00282666">
      <w:pPr>
        <w:jc w:val="both"/>
        <w:rPr>
          <w:i/>
        </w:rPr>
      </w:pPr>
      <w:r w:rsidRPr="00DD2471">
        <w:rPr>
          <w:i/>
        </w:rPr>
        <w:t xml:space="preserve">В каждом человеке идет борьба, очень похожая на борьбу двух волков. </w:t>
      </w:r>
      <w:proofErr w:type="gramStart"/>
      <w:r w:rsidRPr="00DD2471">
        <w:rPr>
          <w:i/>
        </w:rPr>
        <w:t>Один волк представляет зло – жестокость, зависть, ревность, сожаление, эгоизм, амбиции, ложь…</w:t>
      </w:r>
      <w:proofErr w:type="gramEnd"/>
    </w:p>
    <w:p w:rsidR="00282666" w:rsidRPr="00DD2471" w:rsidRDefault="00282666" w:rsidP="00282666">
      <w:pPr>
        <w:jc w:val="both"/>
        <w:rPr>
          <w:i/>
        </w:rPr>
      </w:pPr>
      <w:r w:rsidRPr="00DD2471">
        <w:rPr>
          <w:i/>
        </w:rPr>
        <w:t>Другой волк представляет добро - мир, любовь, надежду, истину, доброту, верность…</w:t>
      </w:r>
    </w:p>
    <w:p w:rsidR="00282666" w:rsidRPr="00DD2471" w:rsidRDefault="00282666" w:rsidP="00282666">
      <w:pPr>
        <w:jc w:val="both"/>
        <w:rPr>
          <w:i/>
        </w:rPr>
      </w:pPr>
      <w:r w:rsidRPr="00DD2471">
        <w:rPr>
          <w:i/>
        </w:rPr>
        <w:t>Маленький индеец, тронутый до глубины души словами деда, на несколько мгновений задумался, а потом спросил: - А какой волк в конце побеждает?</w:t>
      </w:r>
      <w:r w:rsidRPr="00DD2471">
        <w:rPr>
          <w:i/>
        </w:rPr>
        <w:br/>
        <w:t>Старый индеец едва заметно улыбнулся и ответил:</w:t>
      </w:r>
    </w:p>
    <w:p w:rsidR="00282666" w:rsidRPr="00DD2471" w:rsidRDefault="00282666" w:rsidP="00282666">
      <w:pPr>
        <w:ind w:firstLine="720"/>
        <w:jc w:val="both"/>
        <w:rPr>
          <w:i/>
        </w:rPr>
      </w:pPr>
      <w:r w:rsidRPr="00DD2471">
        <w:rPr>
          <w:i/>
        </w:rPr>
        <w:t>- Всегда побеждает тот волк, которого ты кормишь</w:t>
      </w:r>
      <w:proofErr w:type="gramStart"/>
      <w:r w:rsidRPr="00DD2471">
        <w:rPr>
          <w:i/>
        </w:rPr>
        <w:t>.»</w:t>
      </w:r>
      <w:proofErr w:type="gramEnd"/>
    </w:p>
    <w:p w:rsidR="00282666" w:rsidRDefault="00282666" w:rsidP="00282666">
      <w:pPr>
        <w:rPr>
          <w:i/>
        </w:rPr>
      </w:pPr>
    </w:p>
    <w:p w:rsidR="00282666" w:rsidRDefault="00282666" w:rsidP="00282666">
      <w:pPr>
        <w:rPr>
          <w:i/>
        </w:rPr>
      </w:pPr>
    </w:p>
    <w:p w:rsidR="00282666" w:rsidRDefault="00282666" w:rsidP="00282666">
      <w:pPr>
        <w:rPr>
          <w:i/>
        </w:rPr>
      </w:pPr>
    </w:p>
    <w:p w:rsidR="00282666" w:rsidRDefault="00282666" w:rsidP="00282666">
      <w:pPr>
        <w:rPr>
          <w:i/>
        </w:rPr>
      </w:pPr>
      <w:r>
        <w:rPr>
          <w:i/>
        </w:rPr>
        <w:t>Статья подготовлена специалистами МБУ Центр ППМС помощи  Сальского района</w:t>
      </w:r>
    </w:p>
    <w:p w:rsidR="00282666" w:rsidRPr="00DD2471" w:rsidRDefault="00282666" w:rsidP="00282666">
      <w:pPr>
        <w:rPr>
          <w:i/>
        </w:rPr>
      </w:pPr>
      <w:r>
        <w:rPr>
          <w:i/>
        </w:rPr>
        <w:t xml:space="preserve"> Были использованы сайты «Остановим насилие!», «Женщины против насилия»</w:t>
      </w:r>
    </w:p>
    <w:p w:rsidR="00C73204" w:rsidRDefault="00C73204"/>
    <w:sectPr w:rsidR="00C73204" w:rsidSect="00FF1D61"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2666"/>
    <w:rsid w:val="00282666"/>
    <w:rsid w:val="00282894"/>
    <w:rsid w:val="00560328"/>
    <w:rsid w:val="005C699C"/>
    <w:rsid w:val="00903E62"/>
    <w:rsid w:val="00A1590E"/>
    <w:rsid w:val="00C7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66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60328"/>
    <w:pPr>
      <w:keepNext/>
      <w:keepLines/>
      <w:spacing w:before="480" w:line="276" w:lineRule="auto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A1590E"/>
    <w:pPr>
      <w:keepNext/>
      <w:spacing w:before="240" w:after="60" w:line="276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A1590E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semiHidden/>
    <w:unhideWhenUsed/>
    <w:qFormat/>
    <w:rsid w:val="00A1590E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5">
    <w:name w:val="heading 5"/>
    <w:basedOn w:val="a"/>
    <w:link w:val="50"/>
    <w:uiPriority w:val="9"/>
    <w:semiHidden/>
    <w:unhideWhenUsed/>
    <w:qFormat/>
    <w:rsid w:val="00A1590E"/>
    <w:pPr>
      <w:spacing w:before="240" w:after="60" w:line="276" w:lineRule="auto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60328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1590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A1590E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A1590E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A1590E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styleId="a3">
    <w:name w:val="Strong"/>
    <w:uiPriority w:val="22"/>
    <w:qFormat/>
    <w:rsid w:val="00560328"/>
    <w:rPr>
      <w:b/>
      <w:bCs/>
    </w:rPr>
  </w:style>
  <w:style w:type="character" w:styleId="a4">
    <w:name w:val="Emphasis"/>
    <w:qFormat/>
    <w:rsid w:val="00560328"/>
    <w:rPr>
      <w:i/>
      <w:iCs/>
    </w:rPr>
  </w:style>
  <w:style w:type="paragraph" w:styleId="a5">
    <w:name w:val="No Spacing"/>
    <w:uiPriority w:val="1"/>
    <w:qFormat/>
    <w:rsid w:val="005603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6">
    <w:name w:val="List Paragraph"/>
    <w:basedOn w:val="a"/>
    <w:uiPriority w:val="34"/>
    <w:qFormat/>
    <w:rsid w:val="005603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basedOn w:val="a0"/>
    <w:rsid w:val="00282666"/>
    <w:rPr>
      <w:rFonts w:ascii="Times New Roman" w:hAnsi="Times New Roman" w:cs="Times New Roman" w:hint="default"/>
      <w:sz w:val="26"/>
      <w:szCs w:val="26"/>
    </w:rPr>
  </w:style>
  <w:style w:type="paragraph" w:styleId="a7">
    <w:name w:val="Normal (Web)"/>
    <w:basedOn w:val="a"/>
    <w:rsid w:val="0028266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1302</Words>
  <Characters>7424</Characters>
  <Application>Microsoft Office Word</Application>
  <DocSecurity>0</DocSecurity>
  <Lines>61</Lines>
  <Paragraphs>17</Paragraphs>
  <ScaleCrop>false</ScaleCrop>
  <Company/>
  <LinksUpToDate>false</LinksUpToDate>
  <CharactersWithSpaces>8709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2019-03-12T08:49:00Z</dcterms:created>
  <dcterms:modified xsi:type="dcterms:W3CDTF">2019-03-12T08:52:00Z</dcterms:modified>
</cp:coreProperties>
</file>