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8F3" w:rsidRPr="00CF68F3" w:rsidRDefault="00CF68F3" w:rsidP="00CF68F3">
      <w:pPr>
        <w:shd w:val="clear" w:color="auto" w:fill="FFFFFF"/>
        <w:spacing w:after="141" w:line="240" w:lineRule="auto"/>
        <w:jc w:val="center"/>
        <w:outlineLvl w:val="0"/>
        <w:rPr>
          <w:rFonts w:ascii="Arial" w:eastAsia="Times New Roman" w:hAnsi="Arial" w:cs="Arial"/>
          <w:b/>
          <w:bCs/>
          <w:color w:val="111111"/>
          <w:kern w:val="36"/>
          <w:sz w:val="25"/>
          <w:szCs w:val="25"/>
        </w:rPr>
      </w:pPr>
      <w:r w:rsidRPr="00CF68F3">
        <w:rPr>
          <w:rFonts w:ascii="Arial" w:eastAsia="Times New Roman" w:hAnsi="Arial" w:cs="Arial"/>
          <w:b/>
          <w:bCs/>
          <w:i/>
          <w:iCs/>
          <w:color w:val="111111"/>
          <w:kern w:val="36"/>
          <w:sz w:val="25"/>
        </w:rPr>
        <w:t>ПАМЯТКА</w:t>
      </w:r>
    </w:p>
    <w:p w:rsidR="00CF68F3" w:rsidRPr="00CF68F3" w:rsidRDefault="00CF68F3" w:rsidP="00CF68F3">
      <w:pPr>
        <w:shd w:val="clear" w:color="auto" w:fill="FFFFFF"/>
        <w:spacing w:before="212" w:after="141" w:line="240" w:lineRule="auto"/>
        <w:jc w:val="center"/>
        <w:outlineLvl w:val="0"/>
        <w:rPr>
          <w:rFonts w:ascii="Arial" w:eastAsia="Times New Roman" w:hAnsi="Arial" w:cs="Arial"/>
          <w:b/>
          <w:bCs/>
          <w:color w:val="111111"/>
          <w:kern w:val="36"/>
          <w:sz w:val="25"/>
          <w:szCs w:val="25"/>
        </w:rPr>
      </w:pPr>
      <w:r w:rsidRPr="00CF68F3">
        <w:rPr>
          <w:rFonts w:ascii="Arial" w:eastAsia="Times New Roman" w:hAnsi="Arial" w:cs="Arial"/>
          <w:b/>
          <w:bCs/>
          <w:i/>
          <w:iCs/>
          <w:color w:val="111111"/>
          <w:kern w:val="36"/>
          <w:sz w:val="25"/>
        </w:rPr>
        <w:t>ДЛЯ РОДИТЕЛЕЙ  ПО ПРОФИЛАКТИКЕ</w:t>
      </w:r>
    </w:p>
    <w:p w:rsidR="00CF68F3" w:rsidRPr="00CF68F3" w:rsidRDefault="00CF68F3" w:rsidP="00CF68F3">
      <w:pPr>
        <w:shd w:val="clear" w:color="auto" w:fill="FFFFFF"/>
        <w:spacing w:before="212" w:after="141" w:line="240" w:lineRule="auto"/>
        <w:jc w:val="center"/>
        <w:outlineLvl w:val="0"/>
        <w:rPr>
          <w:rFonts w:ascii="Arial" w:eastAsia="Times New Roman" w:hAnsi="Arial" w:cs="Arial"/>
          <w:b/>
          <w:bCs/>
          <w:color w:val="111111"/>
          <w:kern w:val="36"/>
          <w:sz w:val="25"/>
          <w:szCs w:val="25"/>
        </w:rPr>
      </w:pPr>
      <w:proofErr w:type="gramStart"/>
      <w:r w:rsidRPr="00CF68F3">
        <w:rPr>
          <w:rFonts w:ascii="Arial" w:eastAsia="Times New Roman" w:hAnsi="Arial" w:cs="Arial"/>
          <w:b/>
          <w:bCs/>
          <w:i/>
          <w:iCs/>
          <w:color w:val="111111"/>
          <w:kern w:val="36"/>
          <w:sz w:val="25"/>
        </w:rPr>
        <w:t>АЛКОГОЛЬНОЙ</w:t>
      </w:r>
      <w:proofErr w:type="gramEnd"/>
      <w:r w:rsidRPr="00CF68F3">
        <w:rPr>
          <w:rFonts w:ascii="Arial" w:eastAsia="Times New Roman" w:hAnsi="Arial" w:cs="Arial"/>
          <w:b/>
          <w:bCs/>
          <w:i/>
          <w:iCs/>
          <w:color w:val="111111"/>
          <w:kern w:val="36"/>
          <w:sz w:val="25"/>
        </w:rPr>
        <w:t xml:space="preserve"> ЗАВИСОМОСТИ У ДЕТЕЙ И ПОДРОСТКОВ</w:t>
      </w:r>
    </w:p>
    <w:p w:rsidR="00CF68F3" w:rsidRPr="00CF68F3" w:rsidRDefault="00CF68F3" w:rsidP="00CF68F3">
      <w:pPr>
        <w:shd w:val="clear" w:color="auto" w:fill="FFFFFF"/>
        <w:spacing w:before="141" w:after="169" w:line="240" w:lineRule="auto"/>
        <w:rPr>
          <w:rFonts w:ascii="Tahoma" w:eastAsia="Times New Roman" w:hAnsi="Tahoma" w:cs="Tahoma"/>
          <w:color w:val="111111"/>
          <w:sz w:val="17"/>
          <w:szCs w:val="17"/>
        </w:rPr>
      </w:pPr>
      <w:r w:rsidRPr="00CF68F3">
        <w:rPr>
          <w:rFonts w:ascii="Arial" w:eastAsia="Times New Roman" w:hAnsi="Arial" w:cs="Arial"/>
          <w:b/>
          <w:bCs/>
          <w:i/>
          <w:iCs/>
          <w:color w:val="111111"/>
          <w:sz w:val="17"/>
        </w:rPr>
        <w:t>Алкоголизм у подростков</w:t>
      </w:r>
      <w:r w:rsidRPr="00CF68F3">
        <w:rPr>
          <w:rFonts w:ascii="Tahoma" w:eastAsia="Times New Roman" w:hAnsi="Tahoma" w:cs="Tahoma"/>
          <w:color w:val="111111"/>
          <w:sz w:val="17"/>
          <w:szCs w:val="17"/>
        </w:rPr>
        <w:t> -  </w:t>
      </w:r>
      <w:r w:rsidRPr="00CF68F3">
        <w:rPr>
          <w:rFonts w:ascii="Arial" w:eastAsia="Times New Roman" w:hAnsi="Arial" w:cs="Arial"/>
          <w:i/>
          <w:iCs/>
          <w:color w:val="111111"/>
          <w:sz w:val="17"/>
        </w:rPr>
        <w:t>довольно часто встречающееся явление, которое обычно начинает развиваться в 13-15 лет, реже - в более раннем возрасте (детский алкоголизм). По данным статистики каждый третий младший школьник уже знаком с алкоголем. Почти 40% из них впервые попробовали спиртное в 7 лет, около 5% - в 8 лет, а 15% - еще в дошкольном возрасте; примерно 25% подростков не считают пиво алкогольным напитком, а у наркологов уже давно есть термин «пивной алкоголизм».</w:t>
      </w:r>
    </w:p>
    <w:p w:rsidR="00CF68F3" w:rsidRPr="00CF68F3" w:rsidRDefault="00CF68F3" w:rsidP="00CF68F3">
      <w:pPr>
        <w:shd w:val="clear" w:color="auto" w:fill="FFFFFF"/>
        <w:spacing w:before="141" w:after="169" w:line="240" w:lineRule="auto"/>
        <w:rPr>
          <w:rFonts w:ascii="Tahoma" w:eastAsia="Times New Roman" w:hAnsi="Tahoma" w:cs="Tahoma"/>
          <w:color w:val="111111"/>
          <w:sz w:val="17"/>
          <w:szCs w:val="17"/>
        </w:rPr>
      </w:pPr>
      <w:r w:rsidRPr="00CF68F3">
        <w:rPr>
          <w:rFonts w:ascii="Tahoma" w:eastAsia="Times New Roman" w:hAnsi="Tahoma" w:cs="Tahoma"/>
          <w:color w:val="111111"/>
          <w:sz w:val="23"/>
          <w:szCs w:val="23"/>
        </w:rPr>
        <w:t>Алкоголь влияет на восприятие человеком действительности и способность принимать правильные решения. Это может быть особенно опасно для детей и подростков, у которых еще мало опыта решения проблем и принятия решения.</w:t>
      </w:r>
    </w:p>
    <w:p w:rsidR="00CF68F3" w:rsidRPr="00CF68F3" w:rsidRDefault="00CF68F3" w:rsidP="00CF68F3">
      <w:pPr>
        <w:shd w:val="clear" w:color="auto" w:fill="FFFFFF"/>
        <w:spacing w:before="141" w:after="169" w:line="240" w:lineRule="auto"/>
        <w:rPr>
          <w:rFonts w:ascii="Tahoma" w:eastAsia="Times New Roman" w:hAnsi="Tahoma" w:cs="Tahoma"/>
          <w:color w:val="111111"/>
          <w:sz w:val="17"/>
          <w:szCs w:val="17"/>
        </w:rPr>
      </w:pPr>
      <w:r w:rsidRPr="00CF68F3">
        <w:rPr>
          <w:rFonts w:ascii="Tahoma" w:eastAsia="Times New Roman" w:hAnsi="Tahoma" w:cs="Tahoma"/>
          <w:color w:val="111111"/>
          <w:sz w:val="23"/>
          <w:szCs w:val="23"/>
        </w:rPr>
        <w:t> Краткосрочные последствия принятия алкоголя включают:</w:t>
      </w:r>
    </w:p>
    <w:p w:rsidR="00CF68F3" w:rsidRPr="00CF68F3" w:rsidRDefault="00CF68F3" w:rsidP="00CF68F3">
      <w:pPr>
        <w:shd w:val="clear" w:color="auto" w:fill="FFFFFF"/>
        <w:spacing w:before="141" w:after="169" w:line="240" w:lineRule="auto"/>
        <w:rPr>
          <w:rFonts w:ascii="Tahoma" w:eastAsia="Times New Roman" w:hAnsi="Tahoma" w:cs="Tahoma"/>
          <w:color w:val="111111"/>
          <w:sz w:val="17"/>
          <w:szCs w:val="17"/>
        </w:rPr>
      </w:pPr>
      <w:r w:rsidRPr="00CF68F3">
        <w:rPr>
          <w:rFonts w:ascii="Tahoma" w:eastAsia="Times New Roman" w:hAnsi="Tahoma" w:cs="Tahoma"/>
          <w:color w:val="111111"/>
          <w:sz w:val="23"/>
          <w:szCs w:val="23"/>
        </w:rPr>
        <w:t> • искаженное видение, слух, и координация;</w:t>
      </w:r>
      <w:r w:rsidRPr="00CF68F3">
        <w:rPr>
          <w:rFonts w:ascii="Tahoma" w:eastAsia="Times New Roman" w:hAnsi="Tahoma" w:cs="Tahoma"/>
          <w:color w:val="111111"/>
          <w:sz w:val="23"/>
          <w:szCs w:val="23"/>
        </w:rPr>
        <w:br/>
        <w:t> • измененное восприятие и эмоции;</w:t>
      </w:r>
      <w:r w:rsidRPr="00CF68F3">
        <w:rPr>
          <w:rFonts w:ascii="Tahoma" w:eastAsia="Times New Roman" w:hAnsi="Tahoma" w:cs="Tahoma"/>
          <w:color w:val="111111"/>
          <w:sz w:val="23"/>
          <w:szCs w:val="23"/>
        </w:rPr>
        <w:br/>
        <w:t> • похмелье;</w:t>
      </w:r>
      <w:r w:rsidRPr="00CF68F3">
        <w:rPr>
          <w:rFonts w:ascii="Tahoma" w:eastAsia="Times New Roman" w:hAnsi="Tahoma" w:cs="Tahoma"/>
          <w:color w:val="111111"/>
          <w:sz w:val="23"/>
          <w:szCs w:val="23"/>
        </w:rPr>
        <w:br/>
        <w:t> • ослабление бдительности, которое может привести к несчастным случаям, потоплению, и другим опасным последствиям, и даже к использованию наркотиков или опасным сексуальным контактам.</w:t>
      </w:r>
    </w:p>
    <w:p w:rsidR="00CF68F3" w:rsidRPr="00CF68F3" w:rsidRDefault="00CF68F3" w:rsidP="00CF68F3">
      <w:pPr>
        <w:shd w:val="clear" w:color="auto" w:fill="FFFFFF"/>
        <w:spacing w:before="141" w:after="169" w:line="240" w:lineRule="auto"/>
        <w:rPr>
          <w:rFonts w:ascii="Tahoma" w:eastAsia="Times New Roman" w:hAnsi="Tahoma" w:cs="Tahoma"/>
          <w:color w:val="111111"/>
          <w:sz w:val="17"/>
          <w:szCs w:val="17"/>
        </w:rPr>
      </w:pPr>
      <w:r w:rsidRPr="00CF68F3">
        <w:rPr>
          <w:rFonts w:ascii="Tahoma" w:eastAsia="Times New Roman" w:hAnsi="Tahoma" w:cs="Tahoma"/>
          <w:b/>
          <w:bCs/>
          <w:color w:val="111111"/>
          <w:sz w:val="23"/>
        </w:rPr>
        <w:t> Долгосрочные последствия принятия алкоголя:</w:t>
      </w:r>
    </w:p>
    <w:p w:rsidR="00CF68F3" w:rsidRPr="00CF68F3" w:rsidRDefault="00CF68F3" w:rsidP="00CF68F3">
      <w:pPr>
        <w:shd w:val="clear" w:color="auto" w:fill="FFFFFF"/>
        <w:spacing w:before="141" w:after="169" w:line="240" w:lineRule="auto"/>
        <w:rPr>
          <w:rFonts w:ascii="Tahoma" w:eastAsia="Times New Roman" w:hAnsi="Tahoma" w:cs="Tahoma"/>
          <w:color w:val="111111"/>
          <w:sz w:val="17"/>
          <w:szCs w:val="17"/>
        </w:rPr>
      </w:pPr>
      <w:r w:rsidRPr="00CF68F3">
        <w:rPr>
          <w:rFonts w:ascii="Tahoma" w:eastAsia="Times New Roman" w:hAnsi="Tahoma" w:cs="Tahoma"/>
          <w:color w:val="111111"/>
          <w:sz w:val="23"/>
          <w:szCs w:val="23"/>
        </w:rPr>
        <w:t> • цирроз и рак печени;</w:t>
      </w:r>
      <w:r w:rsidRPr="00CF68F3">
        <w:rPr>
          <w:rFonts w:ascii="Tahoma" w:eastAsia="Times New Roman" w:hAnsi="Tahoma" w:cs="Tahoma"/>
          <w:color w:val="111111"/>
          <w:sz w:val="23"/>
          <w:szCs w:val="23"/>
        </w:rPr>
        <w:br/>
        <w:t> • потеря аппетита;</w:t>
      </w:r>
      <w:r w:rsidRPr="00CF68F3">
        <w:rPr>
          <w:rFonts w:ascii="Tahoma" w:eastAsia="Times New Roman" w:hAnsi="Tahoma" w:cs="Tahoma"/>
          <w:color w:val="111111"/>
          <w:sz w:val="23"/>
          <w:szCs w:val="23"/>
        </w:rPr>
        <w:br/>
        <w:t> • серьезный дефицит витаминов;</w:t>
      </w:r>
      <w:r w:rsidRPr="00CF68F3">
        <w:rPr>
          <w:rFonts w:ascii="Tahoma" w:eastAsia="Times New Roman" w:hAnsi="Tahoma" w:cs="Tahoma"/>
          <w:color w:val="111111"/>
          <w:sz w:val="23"/>
          <w:szCs w:val="23"/>
        </w:rPr>
        <w:br/>
        <w:t> • болезни живота;</w:t>
      </w:r>
      <w:r w:rsidRPr="00CF68F3">
        <w:rPr>
          <w:rFonts w:ascii="Tahoma" w:eastAsia="Times New Roman" w:hAnsi="Tahoma" w:cs="Tahoma"/>
          <w:color w:val="111111"/>
          <w:sz w:val="23"/>
          <w:szCs w:val="23"/>
        </w:rPr>
        <w:br/>
        <w:t> • повреждение сердечной и центральной нервной системы;</w:t>
      </w:r>
      <w:r w:rsidRPr="00CF68F3">
        <w:rPr>
          <w:rFonts w:ascii="Tahoma" w:eastAsia="Times New Roman" w:hAnsi="Tahoma" w:cs="Tahoma"/>
          <w:color w:val="111111"/>
          <w:sz w:val="23"/>
          <w:szCs w:val="23"/>
        </w:rPr>
        <w:br/>
        <w:t> • потеря памяти;</w:t>
      </w:r>
      <w:r w:rsidRPr="00CF68F3">
        <w:rPr>
          <w:rFonts w:ascii="Tahoma" w:eastAsia="Times New Roman" w:hAnsi="Tahoma" w:cs="Tahoma"/>
          <w:color w:val="111111"/>
          <w:sz w:val="23"/>
          <w:szCs w:val="23"/>
        </w:rPr>
        <w:br/>
        <w:t> • высокий риск передозировки.</w:t>
      </w:r>
    </w:p>
    <w:p w:rsidR="00CF68F3" w:rsidRPr="00CF68F3" w:rsidRDefault="00CF68F3" w:rsidP="00CF68F3">
      <w:pPr>
        <w:shd w:val="clear" w:color="auto" w:fill="FFFFFF"/>
        <w:spacing w:before="141" w:after="169" w:line="240" w:lineRule="auto"/>
        <w:rPr>
          <w:rFonts w:ascii="Tahoma" w:eastAsia="Times New Roman" w:hAnsi="Tahoma" w:cs="Tahoma"/>
          <w:color w:val="111111"/>
          <w:sz w:val="17"/>
          <w:szCs w:val="17"/>
        </w:rPr>
      </w:pPr>
      <w:r w:rsidRPr="00CF68F3">
        <w:rPr>
          <w:rFonts w:ascii="Tahoma" w:eastAsia="Times New Roman" w:hAnsi="Tahoma" w:cs="Tahoma"/>
          <w:color w:val="111111"/>
          <w:sz w:val="23"/>
          <w:szCs w:val="23"/>
        </w:rPr>
        <w:t>Несмотря на Ваши усилия, Ваш ребенок может все равно употреблять или даже злоупотреблять алкоголем. Как об этом можно узнать?  Вот некоторые общие предупредительные знаки:</w:t>
      </w:r>
    </w:p>
    <w:p w:rsidR="00CF68F3" w:rsidRPr="00CF68F3" w:rsidRDefault="00CF68F3" w:rsidP="00CF68F3">
      <w:pPr>
        <w:shd w:val="clear" w:color="auto" w:fill="FFFFFF"/>
        <w:spacing w:before="141" w:after="169" w:line="240" w:lineRule="auto"/>
        <w:rPr>
          <w:rFonts w:ascii="Tahoma" w:eastAsia="Times New Roman" w:hAnsi="Tahoma" w:cs="Tahoma"/>
          <w:color w:val="111111"/>
          <w:sz w:val="17"/>
          <w:szCs w:val="17"/>
        </w:rPr>
      </w:pPr>
      <w:r w:rsidRPr="00CF68F3">
        <w:rPr>
          <w:rFonts w:ascii="Tahoma" w:eastAsia="Times New Roman" w:hAnsi="Tahoma" w:cs="Tahoma"/>
          <w:color w:val="111111"/>
          <w:sz w:val="23"/>
          <w:szCs w:val="23"/>
        </w:rPr>
        <w:t> </w:t>
      </w:r>
      <w:proofErr w:type="gramStart"/>
      <w:r w:rsidRPr="00CF68F3">
        <w:rPr>
          <w:rFonts w:ascii="Tahoma" w:eastAsia="Times New Roman" w:hAnsi="Tahoma" w:cs="Tahoma"/>
          <w:color w:val="111111"/>
          <w:sz w:val="23"/>
          <w:szCs w:val="23"/>
        </w:rPr>
        <w:t>• запах алкоголя;</w:t>
      </w:r>
      <w:r w:rsidRPr="00CF68F3">
        <w:rPr>
          <w:rFonts w:ascii="Tahoma" w:eastAsia="Times New Roman" w:hAnsi="Tahoma" w:cs="Tahoma"/>
          <w:color w:val="111111"/>
          <w:sz w:val="23"/>
          <w:szCs w:val="23"/>
        </w:rPr>
        <w:br/>
        <w:t> • внезапное изменение в настроении или отношении;</w:t>
      </w:r>
      <w:r w:rsidRPr="00CF68F3">
        <w:rPr>
          <w:rFonts w:ascii="Tahoma" w:eastAsia="Times New Roman" w:hAnsi="Tahoma" w:cs="Tahoma"/>
          <w:color w:val="111111"/>
          <w:sz w:val="23"/>
          <w:szCs w:val="23"/>
        </w:rPr>
        <w:br/>
        <w:t> • ухудшения результатов в школе;</w:t>
      </w:r>
      <w:r w:rsidRPr="00CF68F3">
        <w:rPr>
          <w:rFonts w:ascii="Tahoma" w:eastAsia="Times New Roman" w:hAnsi="Tahoma" w:cs="Tahoma"/>
          <w:color w:val="111111"/>
          <w:sz w:val="23"/>
          <w:szCs w:val="23"/>
        </w:rPr>
        <w:br/>
        <w:t> • потеря интереса в школе, спортивным состязаниям, или другим действиям;</w:t>
      </w:r>
      <w:r w:rsidRPr="00CF68F3">
        <w:rPr>
          <w:rFonts w:ascii="Tahoma" w:eastAsia="Times New Roman" w:hAnsi="Tahoma" w:cs="Tahoma"/>
          <w:color w:val="111111"/>
          <w:sz w:val="23"/>
          <w:szCs w:val="23"/>
        </w:rPr>
        <w:br/>
        <w:t> • проблемы с дисциплиной в школе;</w:t>
      </w:r>
      <w:r w:rsidRPr="00CF68F3">
        <w:rPr>
          <w:rFonts w:ascii="Tahoma" w:eastAsia="Times New Roman" w:hAnsi="Tahoma" w:cs="Tahoma"/>
          <w:color w:val="111111"/>
          <w:sz w:val="23"/>
          <w:szCs w:val="23"/>
        </w:rPr>
        <w:br/>
        <w:t> • изоляция от семьи и друзей;</w:t>
      </w:r>
      <w:r w:rsidRPr="00CF68F3">
        <w:rPr>
          <w:rFonts w:ascii="Tahoma" w:eastAsia="Times New Roman" w:hAnsi="Tahoma" w:cs="Tahoma"/>
          <w:color w:val="111111"/>
          <w:sz w:val="23"/>
          <w:szCs w:val="23"/>
        </w:rPr>
        <w:br/>
        <w:t> • общение с новой группой друзей и нежелания представить их Вам;</w:t>
      </w:r>
      <w:r w:rsidRPr="00CF68F3">
        <w:rPr>
          <w:rFonts w:ascii="Tahoma" w:eastAsia="Times New Roman" w:hAnsi="Tahoma" w:cs="Tahoma"/>
          <w:color w:val="111111"/>
          <w:sz w:val="23"/>
          <w:szCs w:val="23"/>
        </w:rPr>
        <w:br/>
        <w:t> • алкоголь исчезает из Вашего дома;</w:t>
      </w:r>
      <w:r w:rsidRPr="00CF68F3">
        <w:rPr>
          <w:rFonts w:ascii="Tahoma" w:eastAsia="Times New Roman" w:hAnsi="Tahoma" w:cs="Tahoma"/>
          <w:color w:val="111111"/>
          <w:sz w:val="23"/>
          <w:szCs w:val="23"/>
        </w:rPr>
        <w:br/>
        <w:t> • депрессия и трудности связанные с развитием.</w:t>
      </w:r>
      <w:proofErr w:type="gramEnd"/>
    </w:p>
    <w:p w:rsidR="00CF68F3" w:rsidRPr="00CF68F3" w:rsidRDefault="00CF68F3" w:rsidP="00CF68F3">
      <w:pPr>
        <w:shd w:val="clear" w:color="auto" w:fill="FFFFFF"/>
        <w:spacing w:before="212" w:after="141" w:line="240" w:lineRule="auto"/>
        <w:outlineLvl w:val="1"/>
        <w:rPr>
          <w:rFonts w:ascii="Arial" w:eastAsia="Times New Roman" w:hAnsi="Arial" w:cs="Arial"/>
          <w:b/>
          <w:bCs/>
          <w:color w:val="111111"/>
          <w:sz w:val="24"/>
          <w:szCs w:val="24"/>
        </w:rPr>
      </w:pPr>
      <w:r w:rsidRPr="00CF68F3">
        <w:rPr>
          <w:rFonts w:ascii="Arial" w:eastAsia="Times New Roman" w:hAnsi="Arial" w:cs="Arial"/>
          <w:b/>
          <w:bCs/>
          <w:color w:val="111111"/>
          <w:sz w:val="24"/>
        </w:rPr>
        <w:t>ВРЕД АЛКОГОЛЯ ДЛЯ ПОДРОСТКОВ</w:t>
      </w:r>
    </w:p>
    <w:p w:rsidR="00CF68F3" w:rsidRPr="00CF68F3" w:rsidRDefault="00CF68F3" w:rsidP="00CF68F3">
      <w:pPr>
        <w:shd w:val="clear" w:color="auto" w:fill="FFFFFF"/>
        <w:spacing w:before="141" w:after="169" w:line="240" w:lineRule="auto"/>
        <w:jc w:val="both"/>
        <w:rPr>
          <w:rFonts w:ascii="Tahoma" w:eastAsia="Times New Roman" w:hAnsi="Tahoma" w:cs="Tahoma"/>
          <w:color w:val="111111"/>
          <w:sz w:val="17"/>
          <w:szCs w:val="17"/>
        </w:rPr>
      </w:pPr>
      <w:r w:rsidRPr="00CF68F3">
        <w:rPr>
          <w:rFonts w:ascii="Tahoma" w:eastAsia="Times New Roman" w:hAnsi="Tahoma" w:cs="Tahoma"/>
          <w:color w:val="111111"/>
          <w:sz w:val="23"/>
          <w:szCs w:val="23"/>
        </w:rPr>
        <w:t xml:space="preserve">Потребление алкоголя еще более страшная привычка, чем курение. Еще в древности люди заметили, что многие напитки под действием времени изменяют свойства. Выпив такой напиток, человек становился раскованнее, веселее, появлялось ощущение праздника, чувство того, что все дозволено, доступно. Однако спустя некоторое время после выпивки настроение становилось скверным, </w:t>
      </w:r>
      <w:proofErr w:type="spellStart"/>
      <w:r w:rsidRPr="00CF68F3">
        <w:rPr>
          <w:rFonts w:ascii="Tahoma" w:eastAsia="Times New Roman" w:hAnsi="Tahoma" w:cs="Tahoma"/>
          <w:color w:val="111111"/>
          <w:sz w:val="23"/>
          <w:szCs w:val="23"/>
        </w:rPr>
        <w:t>мучала</w:t>
      </w:r>
      <w:proofErr w:type="spellEnd"/>
      <w:r w:rsidRPr="00CF68F3">
        <w:rPr>
          <w:rFonts w:ascii="Tahoma" w:eastAsia="Times New Roman" w:hAnsi="Tahoma" w:cs="Tahoma"/>
          <w:color w:val="111111"/>
          <w:sz w:val="23"/>
          <w:szCs w:val="23"/>
        </w:rPr>
        <w:t xml:space="preserve"> головная боль, появлялись тяжелые мысли. Алкоголь, поступая в организм через желудок и кишечник, всасывается в кровь уже через 5-7 минут и достигает повышенной </w:t>
      </w:r>
      <w:r w:rsidRPr="00CF68F3">
        <w:rPr>
          <w:rFonts w:ascii="Tahoma" w:eastAsia="Times New Roman" w:hAnsi="Tahoma" w:cs="Tahoma"/>
          <w:color w:val="111111"/>
          <w:sz w:val="23"/>
          <w:szCs w:val="23"/>
        </w:rPr>
        <w:lastRenderedPageBreak/>
        <w:t>концентрации в крови через 1,5-2 часа. Поэтому очень обманчиво состояние трезвости сразу после приема спиртных напитков.</w:t>
      </w:r>
    </w:p>
    <w:p w:rsidR="00CF68F3" w:rsidRPr="00CF68F3" w:rsidRDefault="00CF68F3" w:rsidP="00CF68F3">
      <w:pPr>
        <w:shd w:val="clear" w:color="auto" w:fill="FFFFFF"/>
        <w:spacing w:before="141" w:after="169" w:line="240" w:lineRule="auto"/>
        <w:jc w:val="both"/>
        <w:rPr>
          <w:rFonts w:ascii="Tahoma" w:eastAsia="Times New Roman" w:hAnsi="Tahoma" w:cs="Tahoma"/>
          <w:color w:val="111111"/>
          <w:sz w:val="17"/>
          <w:szCs w:val="17"/>
        </w:rPr>
      </w:pPr>
      <w:r w:rsidRPr="00CF68F3">
        <w:rPr>
          <w:rFonts w:ascii="Tahoma" w:eastAsia="Times New Roman" w:hAnsi="Tahoma" w:cs="Tahoma"/>
          <w:color w:val="111111"/>
          <w:sz w:val="23"/>
          <w:szCs w:val="23"/>
        </w:rPr>
        <w:t xml:space="preserve">В организме нет ни одного органа, который бы не подвергался разрушительному действию алкоголя. Но особенно ужасны последствия выпивок для подростка, даже если алкоголь поступает в организм в минимальных дозах. Алкоголь, поступая в кровь, изменяет ее состав, отрицательно действуя на лейкоциты, и они перестают бороться с различными микробами. Поэтому выпивающие подростки часто болеют, тяжело переносят заболевание. Кроме того, вызывая воспалительный процесс в </w:t>
      </w:r>
      <w:proofErr w:type="spellStart"/>
      <w:proofErr w:type="gramStart"/>
      <w:r w:rsidRPr="00CF68F3">
        <w:rPr>
          <w:rFonts w:ascii="Tahoma" w:eastAsia="Times New Roman" w:hAnsi="Tahoma" w:cs="Tahoma"/>
          <w:color w:val="111111"/>
          <w:sz w:val="23"/>
          <w:szCs w:val="23"/>
        </w:rPr>
        <w:t>желудочно</w:t>
      </w:r>
      <w:proofErr w:type="spellEnd"/>
      <w:r w:rsidRPr="00CF68F3">
        <w:rPr>
          <w:rFonts w:ascii="Tahoma" w:eastAsia="Times New Roman" w:hAnsi="Tahoma" w:cs="Tahoma"/>
          <w:color w:val="111111"/>
          <w:sz w:val="23"/>
          <w:szCs w:val="23"/>
        </w:rPr>
        <w:t>- кишечном</w:t>
      </w:r>
      <w:proofErr w:type="gramEnd"/>
      <w:r w:rsidRPr="00CF68F3">
        <w:rPr>
          <w:rFonts w:ascii="Tahoma" w:eastAsia="Times New Roman" w:hAnsi="Tahoma" w:cs="Tahoma"/>
          <w:color w:val="111111"/>
          <w:sz w:val="23"/>
          <w:szCs w:val="23"/>
        </w:rPr>
        <w:t xml:space="preserve"> тракте, алкоголь нарушает всасывание витаминов. Это ведет к авитаминозу организма и, как следствие, отставанию в росте, потере веса. Очень чувствительны к алкоголю печень, поджелудочная железа, почки. Алкоголь также очень отрицательно действует на половые железы.</w:t>
      </w:r>
    </w:p>
    <w:p w:rsidR="00CF68F3" w:rsidRPr="00CF68F3" w:rsidRDefault="00CF68F3" w:rsidP="00CF68F3">
      <w:pPr>
        <w:shd w:val="clear" w:color="auto" w:fill="FFFFFF"/>
        <w:spacing w:before="141" w:after="169" w:line="240" w:lineRule="auto"/>
        <w:jc w:val="both"/>
        <w:rPr>
          <w:rFonts w:ascii="Tahoma" w:eastAsia="Times New Roman" w:hAnsi="Tahoma" w:cs="Tahoma"/>
          <w:color w:val="111111"/>
          <w:sz w:val="17"/>
          <w:szCs w:val="17"/>
        </w:rPr>
      </w:pPr>
      <w:r w:rsidRPr="00CF68F3">
        <w:rPr>
          <w:rFonts w:ascii="Tahoma" w:eastAsia="Times New Roman" w:hAnsi="Tahoma" w:cs="Tahoma"/>
          <w:color w:val="111111"/>
          <w:sz w:val="23"/>
          <w:szCs w:val="23"/>
        </w:rPr>
        <w:t>Кроме этого под прицел спиртных напитков попадает еще не до конца сформировавшийся головной мозг юношей и девушек. И основные последствия опьянения – забывчивость, повышенное сексуальное влечение, потеря девственности в таком состоянии и последующая ранняя нежелательная беременность в сочетании с венерическими заболеваниями.</w:t>
      </w:r>
    </w:p>
    <w:p w:rsidR="00CF68F3" w:rsidRPr="00CF68F3" w:rsidRDefault="00CF68F3" w:rsidP="00CF68F3">
      <w:pPr>
        <w:shd w:val="clear" w:color="auto" w:fill="FFFFFF"/>
        <w:spacing w:before="141" w:after="169" w:line="240" w:lineRule="auto"/>
        <w:jc w:val="both"/>
        <w:rPr>
          <w:rFonts w:ascii="Tahoma" w:eastAsia="Times New Roman" w:hAnsi="Tahoma" w:cs="Tahoma"/>
          <w:color w:val="111111"/>
          <w:sz w:val="17"/>
          <w:szCs w:val="17"/>
        </w:rPr>
      </w:pPr>
      <w:r w:rsidRPr="00CF68F3">
        <w:rPr>
          <w:rFonts w:ascii="Tahoma" w:eastAsia="Times New Roman" w:hAnsi="Tahoma" w:cs="Tahoma"/>
          <w:color w:val="111111"/>
          <w:sz w:val="23"/>
          <w:szCs w:val="23"/>
        </w:rPr>
        <w:t xml:space="preserve">Но и это не предел. В мозге подростка нарушается метаболизм </w:t>
      </w:r>
      <w:proofErr w:type="spellStart"/>
      <w:r w:rsidRPr="00CF68F3">
        <w:rPr>
          <w:rFonts w:ascii="Tahoma" w:eastAsia="Times New Roman" w:hAnsi="Tahoma" w:cs="Tahoma"/>
          <w:color w:val="111111"/>
          <w:sz w:val="23"/>
          <w:szCs w:val="23"/>
        </w:rPr>
        <w:t>нейромедиаторов</w:t>
      </w:r>
      <w:proofErr w:type="spellEnd"/>
      <w:r w:rsidRPr="00CF68F3">
        <w:rPr>
          <w:rFonts w:ascii="Tahoma" w:eastAsia="Times New Roman" w:hAnsi="Tahoma" w:cs="Tahoma"/>
          <w:color w:val="111111"/>
          <w:sz w:val="23"/>
          <w:szCs w:val="23"/>
        </w:rPr>
        <w:t>, приводящий к буквальному «отупению», которое при постоянном злоупотреблении спиртными напитками, особенно пивом и коктейлями, переходит в интеллектуальное и эмоциональное оскудение.</w:t>
      </w:r>
    </w:p>
    <w:p w:rsidR="00CF68F3" w:rsidRPr="00CF68F3" w:rsidRDefault="00CF68F3" w:rsidP="00CF68F3">
      <w:pPr>
        <w:shd w:val="clear" w:color="auto" w:fill="FFFFFF"/>
        <w:spacing w:before="141" w:after="169" w:line="240" w:lineRule="auto"/>
        <w:jc w:val="both"/>
        <w:rPr>
          <w:rFonts w:ascii="Tahoma" w:eastAsia="Times New Roman" w:hAnsi="Tahoma" w:cs="Tahoma"/>
          <w:color w:val="111111"/>
          <w:sz w:val="17"/>
          <w:szCs w:val="17"/>
        </w:rPr>
      </w:pPr>
      <w:r w:rsidRPr="00CF68F3">
        <w:rPr>
          <w:rFonts w:ascii="Tahoma" w:eastAsia="Times New Roman" w:hAnsi="Tahoma" w:cs="Tahoma"/>
          <w:color w:val="111111"/>
          <w:sz w:val="23"/>
          <w:szCs w:val="23"/>
        </w:rPr>
        <w:t>Алкоголь действует на женский организм сильнее, зависимость от него возникает достаточно быстро. Под действием спиртного можно совершить то, о чем потом придется жалеть всю жизнь. В пьяном виде девушка становится несдержанной, теряет достоинство и гордость, легко соглашается на случайную половую связь. Последствия этого очевидны. Это и неполноценные дети, рожденные без любви, зачатые в пьяном угаре, и венерические болезни, и преждевременное увядание организма.</w:t>
      </w:r>
    </w:p>
    <w:p w:rsidR="00CF68F3" w:rsidRPr="00CF68F3" w:rsidRDefault="00CF68F3" w:rsidP="00CF68F3">
      <w:pPr>
        <w:shd w:val="clear" w:color="auto" w:fill="FFFFFF"/>
        <w:spacing w:before="212" w:after="141" w:line="240" w:lineRule="auto"/>
        <w:jc w:val="both"/>
        <w:outlineLvl w:val="1"/>
        <w:rPr>
          <w:rFonts w:ascii="Arial" w:eastAsia="Times New Roman" w:hAnsi="Arial" w:cs="Arial"/>
          <w:b/>
          <w:bCs/>
          <w:color w:val="111111"/>
          <w:sz w:val="24"/>
          <w:szCs w:val="24"/>
        </w:rPr>
      </w:pPr>
      <w:r w:rsidRPr="00CF68F3">
        <w:rPr>
          <w:rFonts w:ascii="Arial" w:eastAsia="Times New Roman" w:hAnsi="Arial" w:cs="Arial"/>
          <w:b/>
          <w:bCs/>
          <w:color w:val="111111"/>
          <w:sz w:val="24"/>
        </w:rPr>
        <w:t>ВРЕД ПИВА ДЛЯ ПОДРОСТКОВ</w:t>
      </w:r>
    </w:p>
    <w:p w:rsidR="00CF68F3" w:rsidRPr="00CF68F3" w:rsidRDefault="00CF68F3" w:rsidP="00CF68F3">
      <w:pPr>
        <w:shd w:val="clear" w:color="auto" w:fill="FFFFFF"/>
        <w:spacing w:before="141" w:after="169" w:line="240" w:lineRule="auto"/>
        <w:jc w:val="both"/>
        <w:rPr>
          <w:rFonts w:ascii="Tahoma" w:eastAsia="Times New Roman" w:hAnsi="Tahoma" w:cs="Tahoma"/>
          <w:color w:val="111111"/>
          <w:sz w:val="17"/>
          <w:szCs w:val="17"/>
        </w:rPr>
      </w:pPr>
      <w:r w:rsidRPr="00CF68F3">
        <w:rPr>
          <w:rFonts w:ascii="Tahoma" w:eastAsia="Times New Roman" w:hAnsi="Tahoma" w:cs="Tahoma"/>
          <w:color w:val="111111"/>
          <w:sz w:val="23"/>
          <w:szCs w:val="23"/>
        </w:rPr>
        <w:t>Казалось бы, сколько сказано, написано и доказано – напитки, называемые "слабоалкогольными", вредны и являются первым шагом на пути к настоящему, "полноценному алкоголизму". Вред пива самое яркое тому подтверждение. Но странность ситуации в том, что читает о вреде пива, ужасается и возмущается чаще тот, кто не пьет пиво или выпивает его в принципе редко и мало. Те же люди, кого уже сразил коварный недуг, не просто не читают, не знают, не интересуются, но и термина "пивной алкоголизм" не признают.</w:t>
      </w:r>
    </w:p>
    <w:p w:rsidR="00CF68F3" w:rsidRPr="00CF68F3" w:rsidRDefault="00CF68F3" w:rsidP="00CF68F3">
      <w:pPr>
        <w:shd w:val="clear" w:color="auto" w:fill="FFFFFF"/>
        <w:spacing w:before="141" w:after="169" w:line="240" w:lineRule="auto"/>
        <w:jc w:val="both"/>
        <w:rPr>
          <w:rFonts w:ascii="Tahoma" w:eastAsia="Times New Roman" w:hAnsi="Tahoma" w:cs="Tahoma"/>
          <w:color w:val="111111"/>
          <w:sz w:val="17"/>
          <w:szCs w:val="17"/>
        </w:rPr>
      </w:pPr>
      <w:r w:rsidRPr="00CF68F3">
        <w:rPr>
          <w:rFonts w:ascii="Tahoma" w:eastAsia="Times New Roman" w:hAnsi="Tahoma" w:cs="Tahoma"/>
          <w:color w:val="111111"/>
          <w:sz w:val="23"/>
          <w:szCs w:val="23"/>
        </w:rPr>
        <w:t xml:space="preserve">В прошлом веке некоторые страны попытались увеличить производство и рекламу пива, думая, что при этом люди, перейдя на пиво, будут все-таки меньше увлекаться крепкими напитками. Но результат получился прямо противоположный – параллельно с увеличением потребления пива пошла вверх и кривая употребления крепких напитков и вред пива (которое, </w:t>
      </w:r>
      <w:proofErr w:type="gramStart"/>
      <w:r w:rsidRPr="00CF68F3">
        <w:rPr>
          <w:rFonts w:ascii="Tahoma" w:eastAsia="Times New Roman" w:hAnsi="Tahoma" w:cs="Tahoma"/>
          <w:color w:val="111111"/>
          <w:sz w:val="23"/>
          <w:szCs w:val="23"/>
        </w:rPr>
        <w:t>как</w:t>
      </w:r>
      <w:proofErr w:type="gramEnd"/>
      <w:r w:rsidRPr="00CF68F3">
        <w:rPr>
          <w:rFonts w:ascii="Tahoma" w:eastAsia="Times New Roman" w:hAnsi="Tahoma" w:cs="Tahoma"/>
          <w:color w:val="111111"/>
          <w:sz w:val="23"/>
          <w:szCs w:val="23"/>
        </w:rPr>
        <w:t xml:space="preserve"> оказалось, только усиливает "алкогольный аппетит") сыграл, таким образом, свою роль. Оказалось – легкий алкоголь не заменяет крепкий, а, наоборот, дополняет его.</w:t>
      </w:r>
    </w:p>
    <w:p w:rsidR="00CF68F3" w:rsidRPr="00CF68F3" w:rsidRDefault="00CF68F3" w:rsidP="00CF68F3">
      <w:pPr>
        <w:shd w:val="clear" w:color="auto" w:fill="FFFFFF"/>
        <w:spacing w:before="141" w:after="169" w:line="240" w:lineRule="auto"/>
        <w:jc w:val="both"/>
        <w:rPr>
          <w:rFonts w:ascii="Tahoma" w:eastAsia="Times New Roman" w:hAnsi="Tahoma" w:cs="Tahoma"/>
          <w:color w:val="111111"/>
          <w:sz w:val="17"/>
          <w:szCs w:val="17"/>
        </w:rPr>
      </w:pPr>
      <w:r w:rsidRPr="00CF68F3">
        <w:rPr>
          <w:rFonts w:ascii="Tahoma" w:eastAsia="Times New Roman" w:hAnsi="Tahoma" w:cs="Tahoma"/>
          <w:color w:val="111111"/>
          <w:sz w:val="23"/>
          <w:szCs w:val="23"/>
        </w:rPr>
        <w:t xml:space="preserve">Особенно плохо это оказалось для неустановившейся, ранимой и нестабильной психики подростков, </w:t>
      </w:r>
      <w:proofErr w:type="gramStart"/>
      <w:r w:rsidRPr="00CF68F3">
        <w:rPr>
          <w:rFonts w:ascii="Tahoma" w:eastAsia="Times New Roman" w:hAnsi="Tahoma" w:cs="Tahoma"/>
          <w:color w:val="111111"/>
          <w:sz w:val="23"/>
          <w:szCs w:val="23"/>
        </w:rPr>
        <w:t>желающих</w:t>
      </w:r>
      <w:proofErr w:type="gramEnd"/>
      <w:r w:rsidRPr="00CF68F3">
        <w:rPr>
          <w:rFonts w:ascii="Tahoma" w:eastAsia="Times New Roman" w:hAnsi="Tahoma" w:cs="Tahoma"/>
          <w:color w:val="111111"/>
          <w:sz w:val="23"/>
          <w:szCs w:val="23"/>
        </w:rPr>
        <w:t xml:space="preserve"> во что бы то ни стало самоутвердиться в компании, не отстать от друзей, показать свою "крутость", свою "взрослость" девушке, которая нравится. И вред пива в такие моменты не имеет никакого значения. Это мудрый взрослый человек может краем глаза наблюдать красивые, изумрудные "пивные </w:t>
      </w:r>
      <w:r w:rsidRPr="00CF68F3">
        <w:rPr>
          <w:rFonts w:ascii="Tahoma" w:eastAsia="Times New Roman" w:hAnsi="Tahoma" w:cs="Tahoma"/>
          <w:color w:val="111111"/>
          <w:sz w:val="23"/>
          <w:szCs w:val="23"/>
        </w:rPr>
        <w:lastRenderedPageBreak/>
        <w:t xml:space="preserve">волны" на экране телевизора, радостные лица приятелей, он может усмехаться </w:t>
      </w:r>
      <w:proofErr w:type="gramStart"/>
      <w:r w:rsidRPr="00CF68F3">
        <w:rPr>
          <w:rFonts w:ascii="Tahoma" w:eastAsia="Times New Roman" w:hAnsi="Tahoma" w:cs="Tahoma"/>
          <w:color w:val="111111"/>
          <w:sz w:val="23"/>
          <w:szCs w:val="23"/>
        </w:rPr>
        <w:t>туповатому</w:t>
      </w:r>
      <w:proofErr w:type="gramEnd"/>
      <w:r w:rsidRPr="00CF68F3">
        <w:rPr>
          <w:rFonts w:ascii="Tahoma" w:eastAsia="Times New Roman" w:hAnsi="Tahoma" w:cs="Tahoma"/>
          <w:color w:val="111111"/>
          <w:sz w:val="23"/>
          <w:szCs w:val="23"/>
        </w:rPr>
        <w:t xml:space="preserve"> толстяку, увлекшемуся распитием пива и не заметившему смены времен года. А для подростков это не просто смешно – это "</w:t>
      </w:r>
      <w:proofErr w:type="spellStart"/>
      <w:r w:rsidRPr="00CF68F3">
        <w:rPr>
          <w:rFonts w:ascii="Tahoma" w:eastAsia="Times New Roman" w:hAnsi="Tahoma" w:cs="Tahoma"/>
          <w:color w:val="111111"/>
          <w:sz w:val="23"/>
          <w:szCs w:val="23"/>
        </w:rPr>
        <w:t>штырит</w:t>
      </w:r>
      <w:proofErr w:type="spellEnd"/>
      <w:r w:rsidRPr="00CF68F3">
        <w:rPr>
          <w:rFonts w:ascii="Tahoma" w:eastAsia="Times New Roman" w:hAnsi="Tahoma" w:cs="Tahoma"/>
          <w:color w:val="111111"/>
          <w:sz w:val="23"/>
          <w:szCs w:val="23"/>
        </w:rPr>
        <w:t>", "</w:t>
      </w:r>
      <w:proofErr w:type="gramStart"/>
      <w:r w:rsidRPr="00CF68F3">
        <w:rPr>
          <w:rFonts w:ascii="Tahoma" w:eastAsia="Times New Roman" w:hAnsi="Tahoma" w:cs="Tahoma"/>
          <w:color w:val="111111"/>
          <w:sz w:val="23"/>
          <w:szCs w:val="23"/>
        </w:rPr>
        <w:t>прет</w:t>
      </w:r>
      <w:proofErr w:type="gramEnd"/>
      <w:r w:rsidRPr="00CF68F3">
        <w:rPr>
          <w:rFonts w:ascii="Tahoma" w:eastAsia="Times New Roman" w:hAnsi="Tahoma" w:cs="Tahoma"/>
          <w:color w:val="111111"/>
          <w:sz w:val="23"/>
          <w:szCs w:val="23"/>
        </w:rPr>
        <w:t>", "вставляет", это хочется повторить, перенести в свой обиход, сделать частью своей жизни, чтобы было весело, "</w:t>
      </w:r>
      <w:proofErr w:type="spellStart"/>
      <w:r w:rsidRPr="00CF68F3">
        <w:rPr>
          <w:rFonts w:ascii="Tahoma" w:eastAsia="Times New Roman" w:hAnsi="Tahoma" w:cs="Tahoma"/>
          <w:color w:val="111111"/>
          <w:sz w:val="23"/>
          <w:szCs w:val="23"/>
        </w:rPr>
        <w:t>прикольно</w:t>
      </w:r>
      <w:proofErr w:type="spellEnd"/>
      <w:r w:rsidRPr="00CF68F3">
        <w:rPr>
          <w:rFonts w:ascii="Tahoma" w:eastAsia="Times New Roman" w:hAnsi="Tahoma" w:cs="Tahoma"/>
          <w:color w:val="111111"/>
          <w:sz w:val="23"/>
          <w:szCs w:val="23"/>
        </w:rPr>
        <w:t>" и "угарно". Так, собственно, и делают – никто же не мешает!</w:t>
      </w:r>
    </w:p>
    <w:p w:rsidR="00CF68F3" w:rsidRPr="00CF68F3" w:rsidRDefault="00CF68F3" w:rsidP="00CF68F3">
      <w:pPr>
        <w:shd w:val="clear" w:color="auto" w:fill="FFFFFF"/>
        <w:spacing w:before="141" w:after="169" w:line="240" w:lineRule="auto"/>
        <w:jc w:val="both"/>
        <w:rPr>
          <w:rFonts w:ascii="Tahoma" w:eastAsia="Times New Roman" w:hAnsi="Tahoma" w:cs="Tahoma"/>
          <w:color w:val="111111"/>
          <w:sz w:val="17"/>
          <w:szCs w:val="17"/>
        </w:rPr>
      </w:pPr>
      <w:r w:rsidRPr="00CF68F3">
        <w:rPr>
          <w:rFonts w:ascii="Tahoma" w:eastAsia="Times New Roman" w:hAnsi="Tahoma" w:cs="Tahoma"/>
          <w:color w:val="111111"/>
          <w:sz w:val="23"/>
          <w:szCs w:val="23"/>
        </w:rPr>
        <w:t>То, что пивной алкоголизм существует – это наконец-то признано. И наступает он даже не быстрее, а лучше сказать, незаметнее, чем обычный, водочный алкоголизм. Явная тяга к водке все-таки заставляет человека хоть иногда в минуту трезвости испугаться, посмотрев на себя со стороны, осознать, что он движется к пропасти. А вред пива как раз в том, что тот, кто увлекается лишь пивом, за себя "спокоен" - ну, что такое пиво, ничего серьезного, всего лишь жажду утолить в жару. И не замечают, что количество выпитого пива от раза к разу увеличивается, а для того, чтобы испытать аналогичные ощущения требуется все больше и больше хмельного напитка. Потом повышается его градус переходом на все более и более крепкие сорта. Ну а позже количество переходит в качество, и вместо ведра пива пьется уже бутылка водки, которая сама часто сопровождается все тем же пивом.</w:t>
      </w:r>
    </w:p>
    <w:p w:rsidR="00CF68F3" w:rsidRPr="00CF68F3" w:rsidRDefault="00CF68F3" w:rsidP="00CF68F3">
      <w:pPr>
        <w:shd w:val="clear" w:color="auto" w:fill="FFFFFF"/>
        <w:spacing w:before="141" w:after="169" w:line="240" w:lineRule="auto"/>
        <w:jc w:val="both"/>
        <w:rPr>
          <w:rFonts w:ascii="Tahoma" w:eastAsia="Times New Roman" w:hAnsi="Tahoma" w:cs="Tahoma"/>
          <w:color w:val="111111"/>
          <w:sz w:val="17"/>
          <w:szCs w:val="17"/>
        </w:rPr>
      </w:pPr>
      <w:r w:rsidRPr="00CF68F3">
        <w:rPr>
          <w:rFonts w:ascii="Tahoma" w:eastAsia="Times New Roman" w:hAnsi="Tahoma" w:cs="Tahoma"/>
          <w:color w:val="111111"/>
          <w:sz w:val="23"/>
          <w:szCs w:val="23"/>
        </w:rPr>
        <w:t>Почему же пиво так опасно именно для подростков? Ну, во-первых, потому, что для подростков проще сделать первый шаг в сторону пития именно с ним, с пивом – и шаг этот делают все большее число молодых людей, как в нашей стране, так и за рубежом, и сами того не зная, получают вред пива во всех его злобных проявлениях. Для того</w:t>
      </w:r>
      <w:proofErr w:type="gramStart"/>
      <w:r w:rsidRPr="00CF68F3">
        <w:rPr>
          <w:rFonts w:ascii="Tahoma" w:eastAsia="Times New Roman" w:hAnsi="Tahoma" w:cs="Tahoma"/>
          <w:color w:val="111111"/>
          <w:sz w:val="23"/>
          <w:szCs w:val="23"/>
        </w:rPr>
        <w:t>,</w:t>
      </w:r>
      <w:proofErr w:type="gramEnd"/>
      <w:r w:rsidRPr="00CF68F3">
        <w:rPr>
          <w:rFonts w:ascii="Tahoma" w:eastAsia="Times New Roman" w:hAnsi="Tahoma" w:cs="Tahoma"/>
          <w:color w:val="111111"/>
          <w:sz w:val="23"/>
          <w:szCs w:val="23"/>
        </w:rPr>
        <w:t xml:space="preserve"> чтобы после школы разгуливать, попивая водку, надо все-таки через многое переступить – это не для начинающих. А с пивом – легко и просто. А поскольку психика подростков более мобильна, устои жизни только формируются, привычка, а затем и алкоголизм наступает быстрее.</w:t>
      </w:r>
    </w:p>
    <w:p w:rsidR="00CF68F3" w:rsidRPr="00CF68F3" w:rsidRDefault="00CF68F3" w:rsidP="00CF68F3">
      <w:pPr>
        <w:shd w:val="clear" w:color="auto" w:fill="FFFFFF"/>
        <w:spacing w:before="141" w:after="169" w:line="240" w:lineRule="auto"/>
        <w:jc w:val="both"/>
        <w:rPr>
          <w:rFonts w:ascii="Tahoma" w:eastAsia="Times New Roman" w:hAnsi="Tahoma" w:cs="Tahoma"/>
          <w:color w:val="111111"/>
          <w:sz w:val="17"/>
          <w:szCs w:val="17"/>
        </w:rPr>
      </w:pPr>
      <w:r w:rsidRPr="00CF68F3">
        <w:rPr>
          <w:rFonts w:ascii="Tahoma" w:eastAsia="Times New Roman" w:hAnsi="Tahoma" w:cs="Tahoma"/>
          <w:color w:val="111111"/>
          <w:sz w:val="23"/>
          <w:szCs w:val="23"/>
        </w:rPr>
        <w:t>Пиво, по мнению многих медиков, работающих в соответствующей сфере, не менее "агрессивный" напиток, чем водка. После чрезмерного приема пива также значительно повышается уровень агрессии, что способствует дракам, выяснениям отношений. А попытки расслабиться, снять это напряжение часто приводят подростков к беспорядочным половым связям, происходящим без нужной ответственности за последствия. А это ведет к незапланированным беременностям, опять же приводящим к ссорам, агрессии и желанию напиться. Таким образом, круг замыкается. Вред пива очевиден.</w:t>
      </w:r>
    </w:p>
    <w:p w:rsidR="00CF68F3" w:rsidRPr="00CF68F3" w:rsidRDefault="00CF68F3" w:rsidP="00CF68F3">
      <w:pPr>
        <w:shd w:val="clear" w:color="auto" w:fill="FFFFFF"/>
        <w:spacing w:before="141" w:after="169" w:line="240" w:lineRule="auto"/>
        <w:jc w:val="both"/>
        <w:rPr>
          <w:rFonts w:ascii="Tahoma" w:eastAsia="Times New Roman" w:hAnsi="Tahoma" w:cs="Tahoma"/>
          <w:color w:val="111111"/>
          <w:sz w:val="17"/>
          <w:szCs w:val="17"/>
        </w:rPr>
      </w:pPr>
      <w:r w:rsidRPr="00CF68F3">
        <w:rPr>
          <w:rFonts w:ascii="Tahoma" w:eastAsia="Times New Roman" w:hAnsi="Tahoma" w:cs="Tahoma"/>
          <w:color w:val="111111"/>
          <w:sz w:val="23"/>
          <w:szCs w:val="23"/>
        </w:rPr>
        <w:t>Вред пива проявляется в том, что это приводит не только к изменению облика молодых людей, но и в дальнейшем к нарушению потенции и деторождения. Сейчас, как известно, половина бесплодных браков являются таковыми "по вине" именно мужчин – а ведь формируется бесплодие не один месяц и не один год, зарождаясь как раз в том самом бурном подростковом возрасте.</w:t>
      </w:r>
    </w:p>
    <w:p w:rsidR="00CF68F3" w:rsidRPr="00CF68F3" w:rsidRDefault="00CF68F3" w:rsidP="00CF68F3">
      <w:pPr>
        <w:shd w:val="clear" w:color="auto" w:fill="FFFFFF"/>
        <w:spacing w:before="212" w:after="141" w:line="240" w:lineRule="auto"/>
        <w:outlineLvl w:val="1"/>
        <w:rPr>
          <w:rFonts w:ascii="Arial" w:eastAsia="Times New Roman" w:hAnsi="Arial" w:cs="Arial"/>
          <w:b/>
          <w:bCs/>
          <w:color w:val="111111"/>
          <w:sz w:val="24"/>
          <w:szCs w:val="24"/>
        </w:rPr>
      </w:pPr>
      <w:r w:rsidRPr="00CF68F3">
        <w:rPr>
          <w:rFonts w:ascii="Arial" w:eastAsia="Times New Roman" w:hAnsi="Arial" w:cs="Arial"/>
          <w:b/>
          <w:bCs/>
          <w:i/>
          <w:iCs/>
          <w:color w:val="111111"/>
          <w:sz w:val="24"/>
        </w:rPr>
        <w:t>КАКИМ ОБРАЗОМ МОЖНО УБЕРЕЧЬ РЕБЕНКА ОТ РАННЕГО                  ПРИОБЩЕНИЯ К АЛКОГОЛЮ И РАЗВИТИЯ АЛКОГОЛЬНОЙ  ЗАВИСИМОСТИ</w:t>
      </w:r>
    </w:p>
    <w:p w:rsidR="00CF68F3" w:rsidRPr="00CF68F3" w:rsidRDefault="00CF68F3" w:rsidP="00CF68F3">
      <w:pPr>
        <w:shd w:val="clear" w:color="auto" w:fill="FFFFFF"/>
        <w:spacing w:before="141" w:after="169" w:line="240" w:lineRule="auto"/>
        <w:jc w:val="both"/>
        <w:rPr>
          <w:rFonts w:ascii="Tahoma" w:eastAsia="Times New Roman" w:hAnsi="Tahoma" w:cs="Tahoma"/>
          <w:color w:val="111111"/>
          <w:sz w:val="17"/>
          <w:szCs w:val="17"/>
        </w:rPr>
      </w:pPr>
      <w:r w:rsidRPr="00CF68F3">
        <w:rPr>
          <w:rFonts w:ascii="Tahoma" w:eastAsia="Times New Roman" w:hAnsi="Tahoma" w:cs="Tahoma"/>
          <w:b/>
          <w:bCs/>
          <w:color w:val="111111"/>
          <w:sz w:val="23"/>
        </w:rPr>
        <w:t>1. Общение. </w:t>
      </w:r>
      <w:r w:rsidRPr="00CF68F3">
        <w:rPr>
          <w:rFonts w:ascii="Tahoma" w:eastAsia="Times New Roman" w:hAnsi="Tahoma" w:cs="Tahoma"/>
          <w:color w:val="111111"/>
          <w:sz w:val="23"/>
          <w:szCs w:val="23"/>
        </w:rPr>
        <w:t>Отсутствие общения с мудрыми родителями и педагогами заставляет ребенка обращаться к другим людям, которые могли бы с ним поговорить. </w:t>
      </w:r>
      <w:r w:rsidRPr="00CF68F3">
        <w:rPr>
          <w:rFonts w:ascii="Tahoma" w:eastAsia="Times New Roman" w:hAnsi="Tahoma" w:cs="Tahoma"/>
          <w:b/>
          <w:bCs/>
          <w:color w:val="111111"/>
          <w:sz w:val="23"/>
        </w:rPr>
        <w:t>Но кто они и что посоветуют ребенку?</w:t>
      </w:r>
    </w:p>
    <w:p w:rsidR="00CF68F3" w:rsidRPr="00CF68F3" w:rsidRDefault="00CF68F3" w:rsidP="00CF68F3">
      <w:pPr>
        <w:shd w:val="clear" w:color="auto" w:fill="FFFFFF"/>
        <w:spacing w:before="141" w:after="169" w:line="240" w:lineRule="auto"/>
        <w:jc w:val="both"/>
        <w:rPr>
          <w:rFonts w:ascii="Tahoma" w:eastAsia="Times New Roman" w:hAnsi="Tahoma" w:cs="Tahoma"/>
          <w:color w:val="111111"/>
          <w:sz w:val="17"/>
          <w:szCs w:val="17"/>
        </w:rPr>
      </w:pPr>
      <w:r w:rsidRPr="00CF68F3">
        <w:rPr>
          <w:rFonts w:ascii="Tahoma" w:eastAsia="Times New Roman" w:hAnsi="Tahoma" w:cs="Tahoma"/>
          <w:b/>
          <w:bCs/>
          <w:color w:val="111111"/>
          <w:sz w:val="23"/>
        </w:rPr>
        <w:t> 2. Внимание. </w:t>
      </w:r>
      <w:r w:rsidRPr="00CF68F3">
        <w:rPr>
          <w:rFonts w:ascii="Tahoma" w:eastAsia="Times New Roman" w:hAnsi="Tahoma" w:cs="Tahoma"/>
          <w:color w:val="111111"/>
          <w:sz w:val="23"/>
          <w:szCs w:val="23"/>
        </w:rPr>
        <w:t>Умение слушать означает:</w:t>
      </w:r>
    </w:p>
    <w:p w:rsidR="00CF68F3" w:rsidRPr="00CF68F3" w:rsidRDefault="00CF68F3" w:rsidP="00CF68F3">
      <w:pPr>
        <w:shd w:val="clear" w:color="auto" w:fill="FFFFFF"/>
        <w:spacing w:before="141" w:after="169" w:line="240" w:lineRule="auto"/>
        <w:ind w:left="565"/>
        <w:jc w:val="both"/>
        <w:rPr>
          <w:rFonts w:ascii="Tahoma" w:eastAsia="Times New Roman" w:hAnsi="Tahoma" w:cs="Tahoma"/>
          <w:color w:val="111111"/>
          <w:sz w:val="17"/>
          <w:szCs w:val="17"/>
        </w:rPr>
      </w:pPr>
      <w:r w:rsidRPr="00CF68F3">
        <w:rPr>
          <w:rFonts w:ascii="Tahoma" w:eastAsia="Times New Roman" w:hAnsi="Tahoma" w:cs="Tahoma"/>
          <w:color w:val="111111"/>
          <w:sz w:val="23"/>
          <w:szCs w:val="23"/>
        </w:rPr>
        <w:lastRenderedPageBreak/>
        <w:t>- быть внимательным к ребенку;</w:t>
      </w:r>
      <w:r w:rsidRPr="00CF68F3">
        <w:rPr>
          <w:rFonts w:ascii="Tahoma" w:eastAsia="Times New Roman" w:hAnsi="Tahoma" w:cs="Tahoma"/>
          <w:color w:val="111111"/>
          <w:sz w:val="23"/>
          <w:szCs w:val="23"/>
        </w:rPr>
        <w:br/>
        <w:t>- выслушивать его точку зрения;</w:t>
      </w:r>
      <w:r w:rsidRPr="00CF68F3">
        <w:rPr>
          <w:rFonts w:ascii="Tahoma" w:eastAsia="Times New Roman" w:hAnsi="Tahoma" w:cs="Tahoma"/>
          <w:color w:val="111111"/>
          <w:sz w:val="23"/>
          <w:szCs w:val="23"/>
        </w:rPr>
        <w:br/>
        <w:t>- уделять внимание взглядам и чувствам ребенка, не споря с ним;</w:t>
      </w:r>
    </w:p>
    <w:p w:rsidR="00CF68F3" w:rsidRPr="00CF68F3" w:rsidRDefault="00CF68F3" w:rsidP="00CF68F3">
      <w:pPr>
        <w:shd w:val="clear" w:color="auto" w:fill="FFFFFF"/>
        <w:spacing w:before="141" w:after="169" w:line="240" w:lineRule="auto"/>
        <w:jc w:val="both"/>
        <w:rPr>
          <w:rFonts w:ascii="Tahoma" w:eastAsia="Times New Roman" w:hAnsi="Tahoma" w:cs="Tahoma"/>
          <w:color w:val="111111"/>
          <w:sz w:val="17"/>
          <w:szCs w:val="17"/>
        </w:rPr>
      </w:pPr>
      <w:r w:rsidRPr="00CF68F3">
        <w:rPr>
          <w:rFonts w:ascii="Tahoma" w:eastAsia="Times New Roman" w:hAnsi="Tahoma" w:cs="Tahoma"/>
          <w:color w:val="111111"/>
          <w:sz w:val="23"/>
          <w:szCs w:val="23"/>
        </w:rPr>
        <w:t>Не надо настаивать, чтобы ребенок выслушивал и принимал ваши представления о чем-либо. Важно знать, чем именно занят ваш ребенок. Поощряя ребенка, поддерживайте разговор, демонстрируйте вашу заинтересованность в том, что он вам рассказывает. Например, спросите: "А что было дальше?" или "Расскажи мне об этом..." или «Что ты об этом думаешь?»</w:t>
      </w:r>
    </w:p>
    <w:p w:rsidR="00CF68F3" w:rsidRPr="00CF68F3" w:rsidRDefault="00CF68F3" w:rsidP="00CF68F3">
      <w:pPr>
        <w:shd w:val="clear" w:color="auto" w:fill="FFFFFF"/>
        <w:spacing w:before="141" w:after="169" w:line="240" w:lineRule="auto"/>
        <w:jc w:val="both"/>
        <w:rPr>
          <w:rFonts w:ascii="Tahoma" w:eastAsia="Times New Roman" w:hAnsi="Tahoma" w:cs="Tahoma"/>
          <w:color w:val="111111"/>
          <w:sz w:val="17"/>
          <w:szCs w:val="17"/>
        </w:rPr>
      </w:pPr>
      <w:r w:rsidRPr="00CF68F3">
        <w:rPr>
          <w:rFonts w:ascii="Tahoma" w:eastAsia="Times New Roman" w:hAnsi="Tahoma" w:cs="Tahoma"/>
          <w:b/>
          <w:bCs/>
          <w:color w:val="111111"/>
          <w:sz w:val="23"/>
        </w:rPr>
        <w:t>3. Способность поставить себя на место ребенка. </w:t>
      </w:r>
      <w:r w:rsidRPr="00CF68F3">
        <w:rPr>
          <w:rFonts w:ascii="Tahoma" w:eastAsia="Times New Roman" w:hAnsi="Tahoma" w:cs="Tahoma"/>
          <w:color w:val="111111"/>
          <w:sz w:val="23"/>
          <w:szCs w:val="23"/>
        </w:rPr>
        <w:t>Подростку часто кажется, что его проблемы никто и никогда не переживал. Было бы неплохо показать, что вы осознаете, насколько ему сложно. Договоритесь, что он может обратиться к вам в любой момент, когда ему это действительно необходимо. Главное, чтобы ребенок чувствовал, что вам всегда интересно, что с ним происходит.</w:t>
      </w:r>
    </w:p>
    <w:p w:rsidR="00CF68F3" w:rsidRPr="00CF68F3" w:rsidRDefault="00CF68F3" w:rsidP="00CF68F3">
      <w:pPr>
        <w:shd w:val="clear" w:color="auto" w:fill="FFFFFF"/>
        <w:spacing w:before="141" w:after="169" w:line="240" w:lineRule="auto"/>
        <w:jc w:val="both"/>
        <w:rPr>
          <w:rFonts w:ascii="Tahoma" w:eastAsia="Times New Roman" w:hAnsi="Tahoma" w:cs="Tahoma"/>
          <w:color w:val="111111"/>
          <w:sz w:val="17"/>
          <w:szCs w:val="17"/>
        </w:rPr>
      </w:pPr>
      <w:r w:rsidRPr="00CF68F3">
        <w:rPr>
          <w:rFonts w:ascii="Tahoma" w:eastAsia="Times New Roman" w:hAnsi="Tahoma" w:cs="Tahoma"/>
          <w:b/>
          <w:bCs/>
          <w:color w:val="111111"/>
          <w:sz w:val="23"/>
        </w:rPr>
        <w:t>4. Организация досуга. </w:t>
      </w:r>
      <w:r w:rsidRPr="00CF68F3">
        <w:rPr>
          <w:rFonts w:ascii="Tahoma" w:eastAsia="Times New Roman" w:hAnsi="Tahoma" w:cs="Tahoma"/>
          <w:color w:val="111111"/>
          <w:sz w:val="23"/>
          <w:szCs w:val="23"/>
        </w:rPr>
        <w:t>Очень важно, когда родители умеют вместе заниматься спортом, музыкой, рисованием или иным способом устраивать с ребенком совместный досуг или вашу совместную деятельность. Для ребенка важно иметь интересы, которые будут самым действенным средством защиты от табака, алкоголя и наркотиков.</w:t>
      </w:r>
    </w:p>
    <w:p w:rsidR="00CF68F3" w:rsidRPr="00CF68F3" w:rsidRDefault="00CF68F3" w:rsidP="00CF68F3">
      <w:pPr>
        <w:shd w:val="clear" w:color="auto" w:fill="FFFFFF"/>
        <w:spacing w:before="141" w:after="169" w:line="240" w:lineRule="auto"/>
        <w:jc w:val="both"/>
        <w:rPr>
          <w:rFonts w:ascii="Tahoma" w:eastAsia="Times New Roman" w:hAnsi="Tahoma" w:cs="Tahoma"/>
          <w:color w:val="111111"/>
          <w:sz w:val="17"/>
          <w:szCs w:val="17"/>
        </w:rPr>
      </w:pPr>
      <w:r w:rsidRPr="00CF68F3">
        <w:rPr>
          <w:rFonts w:ascii="Tahoma" w:eastAsia="Times New Roman" w:hAnsi="Tahoma" w:cs="Tahoma"/>
          <w:b/>
          <w:bCs/>
          <w:color w:val="111111"/>
          <w:sz w:val="23"/>
        </w:rPr>
        <w:t>5. Знание круга общения.</w:t>
      </w:r>
      <w:r w:rsidRPr="00CF68F3">
        <w:rPr>
          <w:rFonts w:ascii="Tahoma" w:eastAsia="Times New Roman" w:hAnsi="Tahoma" w:cs="Tahoma"/>
          <w:color w:val="111111"/>
          <w:sz w:val="23"/>
          <w:szCs w:val="23"/>
        </w:rPr>
        <w:t xml:space="preserve">  Очень часто ребенок впервые пробует алкоголь в кругу друзей. Он может испытывать очень сильное давление со стороны друзей и поддаваться чувству единения с толпой. Именно от окружения во многом зависит поведение детей, их отношение к старшим, к своим обязанностям, к школе и так далее. Кроме того: в этом возрасте весьма велика тяга </w:t>
      </w:r>
      <w:proofErr w:type="gramStart"/>
      <w:r w:rsidRPr="00CF68F3">
        <w:rPr>
          <w:rFonts w:ascii="Tahoma" w:eastAsia="Times New Roman" w:hAnsi="Tahoma" w:cs="Tahoma"/>
          <w:color w:val="111111"/>
          <w:sz w:val="23"/>
          <w:szCs w:val="23"/>
        </w:rPr>
        <w:t>к</w:t>
      </w:r>
      <w:proofErr w:type="gramEnd"/>
      <w:r w:rsidRPr="00CF68F3">
        <w:rPr>
          <w:rFonts w:ascii="Tahoma" w:eastAsia="Times New Roman" w:hAnsi="Tahoma" w:cs="Tahoma"/>
          <w:color w:val="111111"/>
          <w:sz w:val="23"/>
          <w:szCs w:val="23"/>
        </w:rPr>
        <w:t xml:space="preserve"> </w:t>
      </w:r>
      <w:proofErr w:type="gramStart"/>
      <w:r w:rsidRPr="00CF68F3">
        <w:rPr>
          <w:rFonts w:ascii="Tahoma" w:eastAsia="Times New Roman" w:hAnsi="Tahoma" w:cs="Tahoma"/>
          <w:color w:val="111111"/>
          <w:sz w:val="23"/>
          <w:szCs w:val="23"/>
        </w:rPr>
        <w:t>разного</w:t>
      </w:r>
      <w:proofErr w:type="gramEnd"/>
      <w:r w:rsidRPr="00CF68F3">
        <w:rPr>
          <w:rFonts w:ascii="Tahoma" w:eastAsia="Times New Roman" w:hAnsi="Tahoma" w:cs="Tahoma"/>
          <w:color w:val="111111"/>
          <w:sz w:val="23"/>
          <w:szCs w:val="23"/>
        </w:rPr>
        <w:t xml:space="preserve"> рода экспериментам. Поэтому важно в этот период – постараться принять участие в организации досуга друзей ребенка.</w:t>
      </w:r>
    </w:p>
    <w:p w:rsidR="00CF68F3" w:rsidRPr="00CF68F3" w:rsidRDefault="00CF68F3" w:rsidP="00CF68F3">
      <w:pPr>
        <w:shd w:val="clear" w:color="auto" w:fill="FFFFFF"/>
        <w:spacing w:before="141" w:after="169" w:line="240" w:lineRule="auto"/>
        <w:jc w:val="both"/>
        <w:rPr>
          <w:rFonts w:ascii="Tahoma" w:eastAsia="Times New Roman" w:hAnsi="Tahoma" w:cs="Tahoma"/>
          <w:color w:val="111111"/>
          <w:sz w:val="17"/>
          <w:szCs w:val="17"/>
        </w:rPr>
      </w:pPr>
      <w:r w:rsidRPr="00CF68F3">
        <w:rPr>
          <w:rFonts w:ascii="Tahoma" w:eastAsia="Times New Roman" w:hAnsi="Tahoma" w:cs="Tahoma"/>
          <w:b/>
          <w:bCs/>
          <w:color w:val="111111"/>
          <w:sz w:val="23"/>
        </w:rPr>
        <w:t>6. Помните, что ваш ребенок уникален. </w:t>
      </w:r>
      <w:r w:rsidRPr="00CF68F3">
        <w:rPr>
          <w:rFonts w:ascii="Tahoma" w:eastAsia="Times New Roman" w:hAnsi="Tahoma" w:cs="Tahoma"/>
          <w:color w:val="111111"/>
          <w:sz w:val="23"/>
          <w:szCs w:val="23"/>
        </w:rPr>
        <w:t>Любой ребенок хочет чувствовать себя значимым, особенным и нужным. Когда ребенок чувствует, что достиг чего-то, и вы радуетесь его достижениям, повышается уровень его самооценки. А это, в свою очередь, заставляет ребенка заниматься более полезными и важными делами, чем употребление ПАВ.</w:t>
      </w:r>
    </w:p>
    <w:p w:rsidR="00CF68F3" w:rsidRPr="00CF68F3" w:rsidRDefault="00CF68F3" w:rsidP="00CF68F3">
      <w:pPr>
        <w:shd w:val="clear" w:color="auto" w:fill="FFFFFF"/>
        <w:spacing w:before="141" w:after="169" w:line="240" w:lineRule="auto"/>
        <w:jc w:val="both"/>
        <w:rPr>
          <w:rFonts w:ascii="Tahoma" w:eastAsia="Times New Roman" w:hAnsi="Tahoma" w:cs="Tahoma"/>
          <w:color w:val="111111"/>
          <w:sz w:val="17"/>
          <w:szCs w:val="17"/>
        </w:rPr>
      </w:pPr>
      <w:r w:rsidRPr="00CF68F3">
        <w:rPr>
          <w:rFonts w:ascii="Tahoma" w:eastAsia="Times New Roman" w:hAnsi="Tahoma" w:cs="Tahoma"/>
          <w:b/>
          <w:bCs/>
          <w:color w:val="111111"/>
          <w:sz w:val="23"/>
        </w:rPr>
        <w:t>7. Родительский пример</w:t>
      </w:r>
      <w:r w:rsidRPr="00CF68F3">
        <w:rPr>
          <w:rFonts w:ascii="Tahoma" w:eastAsia="Times New Roman" w:hAnsi="Tahoma" w:cs="Tahoma"/>
          <w:color w:val="111111"/>
          <w:sz w:val="23"/>
          <w:szCs w:val="23"/>
        </w:rPr>
        <w:t>. Употребление взрослыми алкоголя и декларируемый запрет на него для детей дает повод к обвинению в неискренности, в "двойной морали".</w:t>
      </w:r>
    </w:p>
    <w:p w:rsidR="00CF68F3" w:rsidRPr="00CF68F3" w:rsidRDefault="00CF68F3" w:rsidP="00CF68F3">
      <w:pPr>
        <w:shd w:val="clear" w:color="auto" w:fill="FFFFFF"/>
        <w:spacing w:before="141" w:after="169" w:line="240" w:lineRule="auto"/>
        <w:jc w:val="both"/>
        <w:rPr>
          <w:rFonts w:ascii="Tahoma" w:eastAsia="Times New Roman" w:hAnsi="Tahoma" w:cs="Tahoma"/>
          <w:color w:val="111111"/>
          <w:sz w:val="17"/>
          <w:szCs w:val="17"/>
        </w:rPr>
      </w:pPr>
      <w:r w:rsidRPr="00CF68F3">
        <w:rPr>
          <w:rFonts w:ascii="Tahoma" w:eastAsia="Times New Roman" w:hAnsi="Tahoma" w:cs="Tahoma"/>
          <w:color w:val="111111"/>
          <w:sz w:val="23"/>
          <w:szCs w:val="23"/>
        </w:rPr>
        <w:t xml:space="preserve">Употребление, так называемых, "разрешенных" </w:t>
      </w:r>
      <w:proofErr w:type="spellStart"/>
      <w:r w:rsidRPr="00CF68F3">
        <w:rPr>
          <w:rFonts w:ascii="Tahoma" w:eastAsia="Times New Roman" w:hAnsi="Tahoma" w:cs="Tahoma"/>
          <w:color w:val="111111"/>
          <w:sz w:val="23"/>
          <w:szCs w:val="23"/>
        </w:rPr>
        <w:t>психоактивных</w:t>
      </w:r>
      <w:proofErr w:type="spellEnd"/>
      <w:r w:rsidRPr="00CF68F3">
        <w:rPr>
          <w:rFonts w:ascii="Tahoma" w:eastAsia="Times New Roman" w:hAnsi="Tahoma" w:cs="Tahoma"/>
          <w:color w:val="111111"/>
          <w:sz w:val="23"/>
          <w:szCs w:val="23"/>
        </w:rPr>
        <w:t xml:space="preserve"> веществ открывает дверь детям и для "запрещенных". </w:t>
      </w:r>
      <w:r w:rsidRPr="00CF68F3">
        <w:rPr>
          <w:rFonts w:ascii="Arial" w:eastAsia="Times New Roman" w:hAnsi="Arial" w:cs="Arial"/>
          <w:b/>
          <w:bCs/>
          <w:i/>
          <w:iCs/>
          <w:color w:val="111111"/>
          <w:sz w:val="23"/>
        </w:rPr>
        <w:t>Нельзя стремиться к идеалу в ребенке, не воспитывая идеал в себе!</w:t>
      </w:r>
    </w:p>
    <w:p w:rsidR="00CF68F3" w:rsidRPr="00CF68F3" w:rsidRDefault="00CF68F3" w:rsidP="00CF68F3">
      <w:pPr>
        <w:shd w:val="clear" w:color="auto" w:fill="FFFFFF"/>
        <w:spacing w:before="141" w:after="169" w:line="240" w:lineRule="auto"/>
        <w:jc w:val="both"/>
        <w:rPr>
          <w:rFonts w:ascii="Tahoma" w:eastAsia="Times New Roman" w:hAnsi="Tahoma" w:cs="Tahoma"/>
          <w:color w:val="111111"/>
          <w:sz w:val="17"/>
          <w:szCs w:val="17"/>
        </w:rPr>
      </w:pPr>
      <w:r w:rsidRPr="00CF68F3">
        <w:rPr>
          <w:rFonts w:ascii="Tahoma" w:eastAsia="Times New Roman" w:hAnsi="Tahoma" w:cs="Tahoma"/>
          <w:color w:val="111111"/>
          <w:sz w:val="23"/>
          <w:szCs w:val="23"/>
        </w:rPr>
        <w:t>Необходимо помнить, что есть обстоятельства, способствующие употреблению алкоголя – </w:t>
      </w:r>
      <w:r w:rsidRPr="00CF68F3">
        <w:rPr>
          <w:rFonts w:ascii="Arial" w:eastAsia="Times New Roman" w:hAnsi="Arial" w:cs="Arial"/>
          <w:b/>
          <w:bCs/>
          <w:i/>
          <w:iCs/>
          <w:color w:val="111111"/>
          <w:sz w:val="23"/>
        </w:rPr>
        <w:t>факторы риска.</w:t>
      </w:r>
      <w:r w:rsidRPr="00CF68F3">
        <w:rPr>
          <w:rFonts w:ascii="Tahoma" w:eastAsia="Times New Roman" w:hAnsi="Tahoma" w:cs="Tahoma"/>
          <w:color w:val="111111"/>
          <w:sz w:val="23"/>
          <w:szCs w:val="23"/>
        </w:rPr>
        <w:t> Обстоятельства, снижающие риск</w:t>
      </w:r>
    </w:p>
    <w:p w:rsidR="00546903" w:rsidRDefault="00546903"/>
    <w:sectPr w:rsidR="005469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08"/>
  <w:characterSpacingControl w:val="doNotCompress"/>
  <w:compat>
    <w:useFELayout/>
  </w:compat>
  <w:rsids>
    <w:rsidRoot w:val="00CF68F3"/>
    <w:rsid w:val="00546903"/>
    <w:rsid w:val="00CF68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F68F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CF68F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68F3"/>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CF68F3"/>
    <w:rPr>
      <w:rFonts w:ascii="Times New Roman" w:eastAsia="Times New Roman" w:hAnsi="Times New Roman" w:cs="Times New Roman"/>
      <w:b/>
      <w:bCs/>
      <w:sz w:val="36"/>
      <w:szCs w:val="36"/>
    </w:rPr>
  </w:style>
  <w:style w:type="character" w:styleId="a3">
    <w:name w:val="Strong"/>
    <w:basedOn w:val="a0"/>
    <w:uiPriority w:val="22"/>
    <w:qFormat/>
    <w:rsid w:val="00CF68F3"/>
    <w:rPr>
      <w:b/>
      <w:bCs/>
    </w:rPr>
  </w:style>
  <w:style w:type="character" w:styleId="a4">
    <w:name w:val="Emphasis"/>
    <w:basedOn w:val="a0"/>
    <w:uiPriority w:val="20"/>
    <w:qFormat/>
    <w:rsid w:val="00CF68F3"/>
    <w:rPr>
      <w:i/>
      <w:iCs/>
    </w:rPr>
  </w:style>
  <w:style w:type="paragraph" w:styleId="a5">
    <w:name w:val="Normal (Web)"/>
    <w:basedOn w:val="a"/>
    <w:uiPriority w:val="99"/>
    <w:semiHidden/>
    <w:unhideWhenUsed/>
    <w:rsid w:val="00CF68F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2634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1694</Words>
  <Characters>9657</Characters>
  <Application>Microsoft Office Word</Application>
  <DocSecurity>0</DocSecurity>
  <Lines>80</Lines>
  <Paragraphs>22</Paragraphs>
  <ScaleCrop>false</ScaleCrop>
  <Company/>
  <LinksUpToDate>false</LinksUpToDate>
  <CharactersWithSpaces>11329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Олька</dc:creator>
  <cp:keywords/>
  <dc:description/>
  <cp:lastModifiedBy>Олька</cp:lastModifiedBy>
  <cp:revision>2</cp:revision>
  <dcterms:created xsi:type="dcterms:W3CDTF">2021-10-03T18:31:00Z</dcterms:created>
  <dcterms:modified xsi:type="dcterms:W3CDTF">2021-10-03T18:31:00Z</dcterms:modified>
</cp:coreProperties>
</file>