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16F" w:rsidRDefault="00E5516F" w:rsidP="00F37FA0">
      <w:pPr>
        <w:keepNext/>
        <w:keepLines/>
        <w:tabs>
          <w:tab w:val="left" w:pos="567"/>
        </w:tabs>
        <w:spacing w:after="5" w:line="271" w:lineRule="auto"/>
        <w:ind w:right="60" w:firstLine="284"/>
        <w:jc w:val="both"/>
        <w:outlineLvl w:val="0"/>
        <w:rPr>
          <w:rFonts w:ascii="Times New Roman" w:eastAsia="Times New Roman" w:hAnsi="Times New Roman" w:cs="Times New Roman"/>
          <w:b/>
          <w:color w:val="000000"/>
          <w:sz w:val="26"/>
          <w:lang w:eastAsia="ru-RU"/>
        </w:rPr>
      </w:pPr>
      <w:r w:rsidRPr="00C41612">
        <w:rPr>
          <w:rFonts w:ascii="Times New Roman" w:eastAsia="Times New Roman" w:hAnsi="Times New Roman" w:cs="Times New Roman"/>
          <w:b/>
          <w:color w:val="000000"/>
          <w:sz w:val="26"/>
          <w:lang w:eastAsia="ru-RU"/>
        </w:rPr>
        <w:t xml:space="preserve">Ознакомление с результатами ГИА  </w:t>
      </w:r>
    </w:p>
    <w:p w:rsidR="00F37FA0" w:rsidRPr="00C41612" w:rsidRDefault="00F37FA0" w:rsidP="00F37FA0">
      <w:pPr>
        <w:keepNext/>
        <w:keepLines/>
        <w:tabs>
          <w:tab w:val="left" w:pos="567"/>
        </w:tabs>
        <w:spacing w:after="5" w:line="271" w:lineRule="auto"/>
        <w:ind w:right="60" w:firstLine="284"/>
        <w:jc w:val="both"/>
        <w:outlineLvl w:val="0"/>
        <w:rPr>
          <w:rFonts w:ascii="Times New Roman" w:eastAsia="Times New Roman" w:hAnsi="Times New Roman" w:cs="Times New Roman"/>
          <w:b/>
          <w:color w:val="000000"/>
          <w:sz w:val="26"/>
          <w:lang w:eastAsia="ru-RU"/>
        </w:rPr>
      </w:pP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w:t>
      </w:r>
      <w:r>
        <w:rPr>
          <w:rFonts w:ascii="Times New Roman" w:eastAsia="Times New Roman" w:hAnsi="Times New Roman" w:cs="Times New Roman"/>
          <w:color w:val="000000"/>
          <w:sz w:val="24"/>
          <w:lang w:eastAsia="ru-RU"/>
        </w:rPr>
        <w:t>ает в ГЭК результаты экзаменов.</w:t>
      </w: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Председатель ГЭК рассматривает результаты экзаменов по каждому учебному предмету и принимает решение об их утверждении, и</w:t>
      </w:r>
      <w:r>
        <w:rPr>
          <w:rFonts w:ascii="Times New Roman" w:eastAsia="Times New Roman" w:hAnsi="Times New Roman" w:cs="Times New Roman"/>
          <w:color w:val="000000"/>
          <w:sz w:val="24"/>
          <w:lang w:eastAsia="ru-RU"/>
        </w:rPr>
        <w:t>зменении и (или) аннулировании.</w:t>
      </w:r>
    </w:p>
    <w:p w:rsid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 xml:space="preserve">Утверждение результатов экзаменов осуществляется в течение одного рабочего дня, следующего за днем получения результатов централизованной </w:t>
      </w:r>
      <w:r>
        <w:rPr>
          <w:rFonts w:ascii="Times New Roman" w:eastAsia="Times New Roman" w:hAnsi="Times New Roman" w:cs="Times New Roman"/>
          <w:color w:val="000000"/>
          <w:sz w:val="24"/>
          <w:lang w:eastAsia="ru-RU"/>
        </w:rPr>
        <w:t>проверки экзаменационных работ.</w:t>
      </w:r>
    </w:p>
    <w:p w:rsidR="00F37FA0" w:rsidRPr="001E02F7" w:rsidRDefault="00F37FA0" w:rsidP="00F37FA0">
      <w:pPr>
        <w:tabs>
          <w:tab w:val="left" w:pos="567"/>
        </w:tabs>
        <w:spacing w:after="0"/>
        <w:ind w:firstLine="284"/>
        <w:rPr>
          <w:rFonts w:ascii="Times New Roman" w:eastAsia="Times New Roman" w:hAnsi="Times New Roman" w:cs="Times New Roman"/>
          <w:color w:val="000000"/>
          <w:sz w:val="24"/>
          <w:lang w:eastAsia="ru-RU"/>
        </w:rPr>
      </w:pP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 xml:space="preserve">88. До 1 марта года, следующего за годом проведения экзамена, по поручению </w:t>
      </w:r>
      <w:proofErr w:type="spellStart"/>
      <w:r w:rsidRPr="001E02F7">
        <w:rPr>
          <w:rFonts w:ascii="Times New Roman" w:eastAsia="Times New Roman" w:hAnsi="Times New Roman" w:cs="Times New Roman"/>
          <w:color w:val="000000"/>
          <w:sz w:val="24"/>
          <w:lang w:eastAsia="ru-RU"/>
        </w:rPr>
        <w:t>Рособрнадзора</w:t>
      </w:r>
      <w:proofErr w:type="spellEnd"/>
      <w:r w:rsidRPr="001E02F7">
        <w:rPr>
          <w:rFonts w:ascii="Times New Roman" w:eastAsia="Times New Roman" w:hAnsi="Times New Roman" w:cs="Times New Roman"/>
          <w:color w:val="000000"/>
          <w:sz w:val="24"/>
          <w:lang w:eastAsia="ru-RU"/>
        </w:rPr>
        <w:t xml:space="preserve"> предметные комиссии, создаваемые </w:t>
      </w:r>
      <w:proofErr w:type="spellStart"/>
      <w:r w:rsidRPr="001E02F7">
        <w:rPr>
          <w:rFonts w:ascii="Times New Roman" w:eastAsia="Times New Roman" w:hAnsi="Times New Roman" w:cs="Times New Roman"/>
          <w:color w:val="000000"/>
          <w:sz w:val="24"/>
          <w:lang w:eastAsia="ru-RU"/>
        </w:rPr>
        <w:t>Рособрнадзором</w:t>
      </w:r>
      <w:proofErr w:type="spellEnd"/>
      <w:r w:rsidRPr="001E02F7">
        <w:rPr>
          <w:rFonts w:ascii="Times New Roman" w:eastAsia="Times New Roman" w:hAnsi="Times New Roman" w:cs="Times New Roman"/>
          <w:color w:val="000000"/>
          <w:sz w:val="24"/>
          <w:lang w:eastAsia="ru-RU"/>
        </w:rPr>
        <w:t>,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w:t>
      </w:r>
      <w:r>
        <w:rPr>
          <w:rFonts w:ascii="Times New Roman" w:eastAsia="Times New Roman" w:hAnsi="Times New Roman" w:cs="Times New Roman"/>
          <w:color w:val="000000"/>
          <w:sz w:val="24"/>
          <w:lang w:eastAsia="ru-RU"/>
        </w:rPr>
        <w:t xml:space="preserve"> субъекта Российской Федерации.</w:t>
      </w: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Результаты перепроверки оформляются протоколами перепроверки экзаменационных работ.</w:t>
      </w: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образования49.</w:t>
      </w: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пунктом 55 Порядка.</w:t>
      </w: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 xml:space="preserve">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w:t>
      </w:r>
      <w:r w:rsidRPr="001E02F7">
        <w:rPr>
          <w:rFonts w:ascii="Times New Roman" w:eastAsia="Times New Roman" w:hAnsi="Times New Roman" w:cs="Times New Roman"/>
          <w:color w:val="000000"/>
          <w:sz w:val="24"/>
          <w:lang w:eastAsia="ru-RU"/>
        </w:rPr>
        <w:lastRenderedPageBreak/>
        <w:t>учебному предмету и о повторном допуске такого участника экзамена к сдаче экзамена по соответствующему учебному предмету в сроки, установленные пунктами 94 и 96 Порядка.</w:t>
      </w: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При установлении фактов нарушения Порядка лицами, указанными в пунктах 66 и 67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 соответствии с пунктом 55 Порядка.</w:t>
      </w: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 xml:space="preserve">91. В случае выявления </w:t>
      </w:r>
      <w:proofErr w:type="spellStart"/>
      <w:r w:rsidRPr="001E02F7">
        <w:rPr>
          <w:rFonts w:ascii="Times New Roman" w:eastAsia="Times New Roman" w:hAnsi="Times New Roman" w:cs="Times New Roman"/>
          <w:color w:val="000000"/>
          <w:sz w:val="24"/>
          <w:lang w:eastAsia="ru-RU"/>
        </w:rPr>
        <w:t>Рособрнадзором</w:t>
      </w:r>
      <w:proofErr w:type="spellEnd"/>
      <w:r w:rsidRPr="001E02F7">
        <w:rPr>
          <w:rFonts w:ascii="Times New Roman" w:eastAsia="Times New Roman" w:hAnsi="Times New Roman" w:cs="Times New Roman"/>
          <w:color w:val="000000"/>
          <w:sz w:val="24"/>
          <w:lang w:eastAsia="ru-RU"/>
        </w:rPr>
        <w:t xml:space="preserve"> фактов нарушения Порядка участниками экзаменов или лицами, указанными в пунктах 66 и 67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w:t>
      </w:r>
      <w:proofErr w:type="spellStart"/>
      <w:r w:rsidRPr="001E02F7">
        <w:rPr>
          <w:rFonts w:ascii="Times New Roman" w:eastAsia="Times New Roman" w:hAnsi="Times New Roman" w:cs="Times New Roman"/>
          <w:color w:val="000000"/>
          <w:sz w:val="24"/>
          <w:lang w:eastAsia="ru-RU"/>
        </w:rPr>
        <w:t>Рособрнадзором</w:t>
      </w:r>
      <w:proofErr w:type="spellEnd"/>
      <w:r w:rsidRPr="001E02F7">
        <w:rPr>
          <w:rFonts w:ascii="Times New Roman" w:eastAsia="Times New Roman" w:hAnsi="Times New Roman" w:cs="Times New Roman"/>
          <w:color w:val="000000"/>
          <w:sz w:val="24"/>
          <w:lang w:eastAsia="ru-RU"/>
        </w:rPr>
        <w:t xml:space="preserve"> до 1 </w:t>
      </w:r>
      <w:proofErr w:type="spellStart"/>
      <w:r w:rsidRPr="001E02F7">
        <w:rPr>
          <w:rFonts w:ascii="Times New Roman" w:eastAsia="Times New Roman" w:hAnsi="Times New Roman" w:cs="Times New Roman"/>
          <w:color w:val="000000"/>
          <w:sz w:val="24"/>
          <w:lang w:eastAsia="ru-RU"/>
        </w:rPr>
        <w:t>мгрта</w:t>
      </w:r>
      <w:proofErr w:type="spellEnd"/>
      <w:r w:rsidRPr="001E02F7">
        <w:rPr>
          <w:rFonts w:ascii="Times New Roman" w:eastAsia="Times New Roman" w:hAnsi="Times New Roman" w:cs="Times New Roman"/>
          <w:color w:val="000000"/>
          <w:sz w:val="24"/>
          <w:lang w:eastAsia="ru-RU"/>
        </w:rPr>
        <w:t xml:space="preserve"> года, следующего за годом проведения экзамена, проводится проверка по фактам нарушения Порядка. В адрес председателя ГЭК </w:t>
      </w:r>
      <w:proofErr w:type="spellStart"/>
      <w:r w:rsidRPr="001E02F7">
        <w:rPr>
          <w:rFonts w:ascii="Times New Roman" w:eastAsia="Times New Roman" w:hAnsi="Times New Roman" w:cs="Times New Roman"/>
          <w:color w:val="000000"/>
          <w:sz w:val="24"/>
          <w:lang w:eastAsia="ru-RU"/>
        </w:rPr>
        <w:t>Рособрнадзором</w:t>
      </w:r>
      <w:proofErr w:type="spellEnd"/>
      <w:r w:rsidRPr="001E02F7">
        <w:rPr>
          <w:rFonts w:ascii="Times New Roman" w:eastAsia="Times New Roman" w:hAnsi="Times New Roman" w:cs="Times New Roman"/>
          <w:color w:val="000000"/>
          <w:sz w:val="24"/>
          <w:lang w:eastAsia="ru-RU"/>
        </w:rPr>
        <w:t xml:space="preserve"> направляются информация, материалы об итогах проверки и фактах нарушения Порядка.</w:t>
      </w: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 xml:space="preserve">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w:t>
      </w:r>
      <w:proofErr w:type="spellStart"/>
      <w:r w:rsidRPr="001E02F7">
        <w:rPr>
          <w:rFonts w:ascii="Times New Roman" w:eastAsia="Times New Roman" w:hAnsi="Times New Roman" w:cs="Times New Roman"/>
          <w:color w:val="000000"/>
          <w:sz w:val="24"/>
          <w:lang w:eastAsia="ru-RU"/>
        </w:rPr>
        <w:t>Рособрнадзором</w:t>
      </w:r>
      <w:proofErr w:type="spellEnd"/>
      <w:r w:rsidRPr="001E02F7">
        <w:rPr>
          <w:rFonts w:ascii="Times New Roman" w:eastAsia="Times New Roman" w:hAnsi="Times New Roman" w:cs="Times New Roman"/>
          <w:color w:val="000000"/>
          <w:sz w:val="24"/>
          <w:lang w:eastAsia="ru-RU"/>
        </w:rPr>
        <w:t>, принимает решение об аннулировании результатов экзаменов или о приостановке действия результатов экзаменов до выяснения обстоятельств.</w:t>
      </w: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 xml:space="preserve">Решение об аннулировании участникам экзаменов результатов экзаменов в связи с фактами нарушения Порядка, выявленными </w:t>
      </w:r>
      <w:proofErr w:type="spellStart"/>
      <w:r w:rsidRPr="001E02F7">
        <w:rPr>
          <w:rFonts w:ascii="Times New Roman" w:eastAsia="Times New Roman" w:hAnsi="Times New Roman" w:cs="Times New Roman"/>
          <w:color w:val="000000"/>
          <w:sz w:val="24"/>
          <w:lang w:eastAsia="ru-RU"/>
        </w:rPr>
        <w:t>Рособрнадзором</w:t>
      </w:r>
      <w:proofErr w:type="spellEnd"/>
      <w:r w:rsidRPr="001E02F7">
        <w:rPr>
          <w:rFonts w:ascii="Times New Roman" w:eastAsia="Times New Roman" w:hAnsi="Times New Roman" w:cs="Times New Roman"/>
          <w:color w:val="000000"/>
          <w:sz w:val="24"/>
          <w:lang w:eastAsia="ru-RU"/>
        </w:rPr>
        <w:t>,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образования50.</w:t>
      </w: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r w:rsidRPr="001E02F7">
        <w:rPr>
          <w:rFonts w:ascii="Times New Roman" w:eastAsia="Times New Roman" w:hAnsi="Times New Roman" w:cs="Times New Roman"/>
          <w:color w:val="000000"/>
          <w:sz w:val="24"/>
          <w:lang w:eastAsia="ru-RU"/>
        </w:rPr>
        <w:t>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rsidR="001E02F7" w:rsidRPr="001E02F7" w:rsidRDefault="001E02F7" w:rsidP="00F37FA0">
      <w:pPr>
        <w:tabs>
          <w:tab w:val="left" w:pos="567"/>
        </w:tabs>
        <w:spacing w:after="0"/>
        <w:ind w:firstLine="284"/>
        <w:rPr>
          <w:rFonts w:ascii="Times New Roman" w:eastAsia="Times New Roman" w:hAnsi="Times New Roman" w:cs="Times New Roman"/>
          <w:color w:val="000000"/>
          <w:sz w:val="24"/>
          <w:lang w:eastAsia="ru-RU"/>
        </w:rPr>
      </w:pPr>
    </w:p>
    <w:p w:rsidR="00336330" w:rsidRPr="001E02F7" w:rsidRDefault="001E02F7" w:rsidP="00F37FA0">
      <w:pPr>
        <w:tabs>
          <w:tab w:val="left" w:pos="567"/>
        </w:tabs>
        <w:spacing w:after="0"/>
        <w:ind w:firstLine="284"/>
        <w:rPr>
          <w:b/>
          <w:u w:val="single"/>
        </w:rPr>
      </w:pPr>
      <w:r w:rsidRPr="001E02F7">
        <w:rPr>
          <w:rFonts w:ascii="Times New Roman" w:eastAsia="Times New Roman" w:hAnsi="Times New Roman" w:cs="Times New Roman"/>
          <w:b/>
          <w:color w:val="000000"/>
          <w:sz w:val="24"/>
          <w:u w:val="single"/>
          <w:lang w:eastAsia="ru-RU"/>
        </w:rPr>
        <w:lastRenderedPageBreak/>
        <w:t>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w:t>
      </w:r>
      <w:bookmarkStart w:id="0" w:name="_GoBack"/>
      <w:bookmarkEnd w:id="0"/>
      <w:r w:rsidRPr="001E02F7">
        <w:rPr>
          <w:rFonts w:ascii="Times New Roman" w:eastAsia="Times New Roman" w:hAnsi="Times New Roman" w:cs="Times New Roman"/>
          <w:b/>
          <w:color w:val="000000"/>
          <w:sz w:val="24"/>
          <w:u w:val="single"/>
          <w:lang w:eastAsia="ru-RU"/>
        </w:rPr>
        <w:t>вления результатов экзаменов.</w:t>
      </w:r>
    </w:p>
    <w:sectPr w:rsidR="00336330" w:rsidRPr="001E02F7" w:rsidSect="00C40A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308C"/>
    <w:rsid w:val="001E02F7"/>
    <w:rsid w:val="00263C6C"/>
    <w:rsid w:val="00336330"/>
    <w:rsid w:val="003B308C"/>
    <w:rsid w:val="00C40A5C"/>
    <w:rsid w:val="00E5516F"/>
    <w:rsid w:val="00F16172"/>
    <w:rsid w:val="00F37FA0"/>
    <w:rsid w:val="00F907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1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kissoh</dc:creator>
  <cp:lastModifiedBy>пр</cp:lastModifiedBy>
  <cp:revision>3</cp:revision>
  <dcterms:created xsi:type="dcterms:W3CDTF">2024-11-25T11:21:00Z</dcterms:created>
  <dcterms:modified xsi:type="dcterms:W3CDTF">2024-11-25T11:24:00Z</dcterms:modified>
</cp:coreProperties>
</file>