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5994"/>
      </w:tblGrid>
      <w:tr w:rsidR="00DB73A2" w:rsidTr="00DB73A2">
        <w:tc>
          <w:tcPr>
            <w:tcW w:w="3510" w:type="dxa"/>
          </w:tcPr>
          <w:p w:rsidR="00DB73A2" w:rsidRDefault="00DB73A2" w:rsidP="000D32F8">
            <w:pPr>
              <w:pStyle w:val="3"/>
              <w:spacing w:after="0" w:line="240" w:lineRule="exac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DB73A2" w:rsidRPr="0076288E" w:rsidRDefault="00DB73A2" w:rsidP="00DB73A2">
            <w:pPr>
              <w:ind w:left="1822"/>
              <w:jc w:val="center"/>
            </w:pPr>
            <w:r>
              <w:t>УТВЕРЖДЕН</w:t>
            </w:r>
          </w:p>
          <w:p w:rsidR="00DB73A2" w:rsidRDefault="00DB73A2" w:rsidP="00DB73A2">
            <w:pPr>
              <w:ind w:left="1822"/>
              <w:jc w:val="center"/>
            </w:pPr>
          </w:p>
          <w:p w:rsidR="00DB73A2" w:rsidRDefault="00DB73A2" w:rsidP="00DB73A2">
            <w:pPr>
              <w:ind w:left="1822"/>
              <w:jc w:val="center"/>
            </w:pPr>
            <w:r>
              <w:t xml:space="preserve">     постановлением Приморской краевой</w:t>
            </w:r>
            <w:r w:rsidRPr="0076288E">
              <w:t xml:space="preserve"> </w:t>
            </w:r>
            <w:r>
              <w:t xml:space="preserve">межведомственной </w:t>
            </w:r>
            <w:r w:rsidRPr="0076288E">
              <w:t xml:space="preserve">комиссии по делам </w:t>
            </w:r>
            <w:r>
              <w:t>н</w:t>
            </w:r>
            <w:r w:rsidRPr="0076288E">
              <w:t xml:space="preserve">есовершеннолетних и </w:t>
            </w:r>
          </w:p>
          <w:p w:rsidR="00DB73A2" w:rsidRDefault="00DB73A2" w:rsidP="00DB73A2">
            <w:pPr>
              <w:ind w:left="1822"/>
              <w:jc w:val="center"/>
            </w:pPr>
            <w:r w:rsidRPr="0076288E">
              <w:t xml:space="preserve">защите их прав </w:t>
            </w:r>
          </w:p>
          <w:p w:rsidR="00DB73A2" w:rsidRDefault="001C1953" w:rsidP="00DB73A2">
            <w:pPr>
              <w:ind w:left="1822"/>
              <w:jc w:val="center"/>
            </w:pPr>
            <w:r>
              <w:t>от 21 июля 2022 № 9</w:t>
            </w:r>
          </w:p>
          <w:p w:rsidR="00DB73A2" w:rsidRDefault="00DB73A2" w:rsidP="00DB73A2">
            <w:pPr>
              <w:spacing w:line="228" w:lineRule="auto"/>
              <w:ind w:left="5670"/>
              <w:jc w:val="both"/>
            </w:pPr>
          </w:p>
        </w:tc>
      </w:tr>
    </w:tbl>
    <w:p w:rsidR="001C1953" w:rsidRDefault="001C1953" w:rsidP="000D32F8">
      <w:pPr>
        <w:pStyle w:val="3"/>
        <w:spacing w:after="0" w:line="240" w:lineRule="exact"/>
        <w:contextualSpacing/>
        <w:jc w:val="center"/>
        <w:rPr>
          <w:sz w:val="28"/>
          <w:szCs w:val="28"/>
        </w:rPr>
      </w:pPr>
    </w:p>
    <w:p w:rsidR="001C1953" w:rsidRDefault="001C1953" w:rsidP="000D32F8">
      <w:pPr>
        <w:pStyle w:val="3"/>
        <w:spacing w:after="0" w:line="240" w:lineRule="exact"/>
        <w:contextualSpacing/>
        <w:jc w:val="center"/>
        <w:rPr>
          <w:sz w:val="28"/>
          <w:szCs w:val="28"/>
        </w:rPr>
      </w:pPr>
    </w:p>
    <w:p w:rsidR="00D708AF" w:rsidRDefault="001C1953" w:rsidP="000D32F8">
      <w:pPr>
        <w:pStyle w:val="3"/>
        <w:spacing w:after="0" w:line="24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433FC6" w:rsidRDefault="000D32F8" w:rsidP="000D32F8">
      <w:pPr>
        <w:pStyle w:val="3"/>
        <w:spacing w:after="0" w:line="240" w:lineRule="exact"/>
        <w:contextualSpacing/>
        <w:jc w:val="center"/>
        <w:rPr>
          <w:sz w:val="28"/>
          <w:szCs w:val="28"/>
        </w:rPr>
      </w:pPr>
      <w:r w:rsidRPr="006861C0">
        <w:rPr>
          <w:sz w:val="28"/>
          <w:szCs w:val="28"/>
        </w:rPr>
        <w:t xml:space="preserve">межведомственного взаимодействия </w:t>
      </w:r>
      <w:r w:rsidR="00D708AF">
        <w:rPr>
          <w:sz w:val="28"/>
          <w:szCs w:val="28"/>
        </w:rPr>
        <w:t xml:space="preserve">по раннему выявлению и </w:t>
      </w:r>
    </w:p>
    <w:p w:rsidR="000D32F8" w:rsidRPr="006861C0" w:rsidRDefault="00D708AF" w:rsidP="000D32F8">
      <w:pPr>
        <w:pStyle w:val="3"/>
        <w:spacing w:after="0" w:line="240" w:lineRule="exact"/>
        <w:contextualSpacing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работе со случаем нарушения прав ребенка </w:t>
      </w:r>
      <w:r w:rsidR="000D32F8" w:rsidRPr="006861C0">
        <w:rPr>
          <w:sz w:val="28"/>
          <w:szCs w:val="28"/>
        </w:rPr>
        <w:t>(далее – Порядок).</w:t>
      </w:r>
    </w:p>
    <w:p w:rsidR="00397517" w:rsidRDefault="000D32F8" w:rsidP="000D32F8">
      <w:pPr>
        <w:contextualSpacing/>
        <w:jc w:val="both"/>
      </w:pPr>
      <w:r>
        <w:t xml:space="preserve">      </w:t>
      </w:r>
      <w:r w:rsidRPr="00C97BF9">
        <w:t xml:space="preserve"> </w:t>
      </w:r>
    </w:p>
    <w:p w:rsidR="00DB73A2" w:rsidRDefault="00397517" w:rsidP="00DB73A2">
      <w:pPr>
        <w:pStyle w:val="ConsPlusNormal"/>
        <w:ind w:left="144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tab/>
      </w:r>
    </w:p>
    <w:p w:rsidR="00DB73A2" w:rsidRPr="00CA5A0D" w:rsidRDefault="00DB73A2" w:rsidP="00DB73A2">
      <w:pPr>
        <w:pStyle w:val="ConsPlusNormal"/>
        <w:ind w:left="14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</w:t>
      </w:r>
      <w:r w:rsidR="0024045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D818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CA5A0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B73A2" w:rsidRPr="00CA5A0D" w:rsidRDefault="00DB73A2" w:rsidP="00DB73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7278" w:rsidRDefault="00DC7278" w:rsidP="00DC7278">
      <w:pPr>
        <w:contextualSpacing/>
        <w:jc w:val="both"/>
      </w:pPr>
      <w:r>
        <w:tab/>
        <w:t xml:space="preserve">1.1. </w:t>
      </w:r>
      <w:r w:rsidRPr="00C97BF9">
        <w:t xml:space="preserve">Настоящий порядок разработан в целях </w:t>
      </w:r>
      <w:r>
        <w:t xml:space="preserve">раннего выявления семейного неблагополучия, </w:t>
      </w:r>
      <w:r w:rsidRPr="00C97BF9">
        <w:t xml:space="preserve">своевременного </w:t>
      </w:r>
      <w:r>
        <w:t xml:space="preserve">реагирования на </w:t>
      </w:r>
      <w:r w:rsidRPr="00C97BF9">
        <w:t>нарушения прав несовершеннолетних и принятия мер по их защите на террито</w:t>
      </w:r>
      <w:r>
        <w:t>рии Приморского края</w:t>
      </w:r>
      <w:r w:rsidRPr="00C97BF9">
        <w:t>.</w:t>
      </w:r>
      <w:r>
        <w:t xml:space="preserve">  </w:t>
      </w:r>
    </w:p>
    <w:p w:rsidR="00F2612D" w:rsidRDefault="00F2612D" w:rsidP="00F2612D">
      <w:pPr>
        <w:suppressAutoHyphens/>
        <w:ind w:firstLine="708"/>
        <w:jc w:val="both"/>
      </w:pPr>
      <w:r w:rsidRPr="0064380D">
        <w:t>Порядок определяет механизм межведомственного взаимодействия между органами и учреждениями системы профилактики безнадзорности и правонарушений несовершеннолетних (далее – органы системы профилактики) в пределах полномочий, установленных законодательством Российской Федерации, в сфере защиты несовершеннолетнего от всех форм нарушения прав и законных интересов.</w:t>
      </w:r>
    </w:p>
    <w:p w:rsidR="00F2612D" w:rsidRDefault="00DC7278" w:rsidP="001C1953">
      <w:pPr>
        <w:widowControl w:val="0"/>
        <w:spacing w:line="270" w:lineRule="atLeast"/>
        <w:ind w:firstLine="709"/>
        <w:jc w:val="both"/>
        <w:outlineLvl w:val="2"/>
      </w:pPr>
      <w:r>
        <w:t xml:space="preserve">1.2. </w:t>
      </w:r>
      <w:r w:rsidR="00DB73A2" w:rsidRPr="00CA5A0D">
        <w:t xml:space="preserve">Порядок разработан в соответствии с </w:t>
      </w:r>
      <w:r>
        <w:t xml:space="preserve">Конституцией Российской Федерации, Семейным кодексом Российской Федерации, </w:t>
      </w:r>
      <w:r w:rsidRPr="00CA5A0D">
        <w:t xml:space="preserve">Федеральным </w:t>
      </w:r>
      <w:hyperlink r:id="rId8" w:history="1">
        <w:r w:rsidRPr="00CA5A0D">
          <w:t>законом</w:t>
        </w:r>
      </w:hyperlink>
      <w:r>
        <w:t xml:space="preserve"> от 24 июля 1998</w:t>
      </w:r>
      <w:r w:rsidRPr="00CA5A0D">
        <w:t xml:space="preserve"> </w:t>
      </w:r>
      <w:r>
        <w:t>№ 124</w:t>
      </w:r>
      <w:r w:rsidRPr="00CA5A0D">
        <w:t xml:space="preserve">-ФЗ </w:t>
      </w:r>
      <w:r>
        <w:t xml:space="preserve">«Об основных гарантиях прав ребенка в Российской Федерации», </w:t>
      </w:r>
      <w:r w:rsidRPr="00CA5A0D">
        <w:t xml:space="preserve"> </w:t>
      </w:r>
      <w:r w:rsidR="00DB73A2" w:rsidRPr="00CA5A0D">
        <w:t xml:space="preserve">Федеральным </w:t>
      </w:r>
      <w:hyperlink r:id="rId9" w:history="1">
        <w:r w:rsidR="00DB73A2" w:rsidRPr="00CA5A0D">
          <w:t>законом</w:t>
        </w:r>
      </w:hyperlink>
      <w:r>
        <w:t xml:space="preserve"> от 24 июня </w:t>
      </w:r>
      <w:r w:rsidR="00DB73A2" w:rsidRPr="00CA5A0D">
        <w:t xml:space="preserve">1999 </w:t>
      </w:r>
      <w:r w:rsidR="00DB73A2">
        <w:t>№</w:t>
      </w:r>
      <w:r w:rsidR="00DB73A2" w:rsidRPr="00CA5A0D">
        <w:t xml:space="preserve"> 120-ФЗ </w:t>
      </w:r>
      <w:r w:rsidR="00DB73A2">
        <w:t>«</w:t>
      </w:r>
      <w:r w:rsidR="00DB73A2" w:rsidRPr="00CA5A0D">
        <w:t>Об основах системы профилактики безнадзорности и правонарушений несовершеннолетних</w:t>
      </w:r>
      <w:r w:rsidR="00DB73A2">
        <w:t>»</w:t>
      </w:r>
      <w:r w:rsidR="003B35B2" w:rsidRPr="003B35B2">
        <w:t xml:space="preserve"> </w:t>
      </w:r>
      <w:r w:rsidR="003B35B2">
        <w:t>(далее – Федеральный закон № 120-ФЗ)</w:t>
      </w:r>
      <w:r w:rsidR="00DB73A2" w:rsidRPr="00CA5A0D">
        <w:t xml:space="preserve">, Федеральным </w:t>
      </w:r>
      <w:hyperlink r:id="rId10" w:history="1">
        <w:r w:rsidR="00DB73A2" w:rsidRPr="00CA5A0D">
          <w:t>законом</w:t>
        </w:r>
      </w:hyperlink>
      <w:r w:rsidR="00DB73A2" w:rsidRPr="00CA5A0D">
        <w:t xml:space="preserve"> </w:t>
      </w:r>
      <w:r>
        <w:t xml:space="preserve"> от 27 июля 2006 г</w:t>
      </w:r>
      <w:r w:rsidR="00F2612D">
        <w:t>.</w:t>
      </w:r>
      <w:r>
        <w:t xml:space="preserve"> № 152-ФЗ «О персональных данных», Федеральным законом от </w:t>
      </w:r>
      <w:r w:rsidR="00371359" w:rsidRPr="00371359">
        <w:t>26 апреля 2</w:t>
      </w:r>
      <w:r w:rsidRPr="00371359">
        <w:t>008 г</w:t>
      </w:r>
      <w:r w:rsidR="00F2612D" w:rsidRPr="00371359">
        <w:t>.</w:t>
      </w:r>
      <w:r w:rsidRPr="00371359">
        <w:t xml:space="preserve"> </w:t>
      </w:r>
      <w:r>
        <w:t>№ 48-ФЗ «Об опеке и попечительстве», Федеральным законом от 7 февраля 2011 г. № 3-ФЗ «О полиции», Федеральным законом от 21 июня 2011 г. № 323-ФЗ «Об основах охраны здоровья граждан в Российской Федерации», Федеральным законом от 29 декабря 2012 г. № 273-ФЗ «Об образовании в Российской Федерации», Федеральным законом от 28 декабря 2013 г. № 442-ФЗ «Об основах социального обслуживания граждан в Российской Федерации», постановлением Правительства Российской Федерации от 6 ноября 2013 г.</w:t>
      </w:r>
      <w:r w:rsidR="00F2612D">
        <w:t xml:space="preserve">      </w:t>
      </w:r>
      <w:r>
        <w:t xml:space="preserve"> № 995 «Об утверждении Примерного положения о комиссиях по делам несовершеннолетних и защите их прав», </w:t>
      </w:r>
      <w:r w:rsidR="0050163D" w:rsidRPr="00B973A1">
        <w:rPr>
          <w:lang w:eastAsia="en-US"/>
        </w:rPr>
        <w:t xml:space="preserve">Законом Приморского края </w:t>
      </w:r>
      <w:r w:rsidR="001C1953">
        <w:rPr>
          <w:lang w:eastAsia="en-US"/>
        </w:rPr>
        <w:t xml:space="preserve">                    </w:t>
      </w:r>
      <w:r w:rsidR="001C1953">
        <w:rPr>
          <w:lang w:eastAsia="en-US"/>
        </w:rPr>
        <w:lastRenderedPageBreak/>
        <w:t xml:space="preserve">от </w:t>
      </w:r>
      <w:r w:rsidR="0050163D" w:rsidRPr="00B973A1">
        <w:rPr>
          <w:lang w:eastAsia="en-US"/>
        </w:rPr>
        <w:t>8 ноября 2005 года «О комиссиях по делам несовершеннолетних и защите их прав на территории Приморского края»</w:t>
      </w:r>
      <w:r w:rsidR="0050163D">
        <w:rPr>
          <w:lang w:eastAsia="en-US"/>
        </w:rPr>
        <w:t>,</w:t>
      </w:r>
      <w:r w:rsidR="0050163D" w:rsidRPr="00B973A1">
        <w:t xml:space="preserve"> </w:t>
      </w:r>
      <w:r>
        <w:t>другими нормативными правовыми актами Российской Федерации</w:t>
      </w:r>
      <w:r w:rsidR="0050163D">
        <w:t xml:space="preserve"> и Приморского края</w:t>
      </w:r>
      <w:r>
        <w:t xml:space="preserve">. </w:t>
      </w:r>
    </w:p>
    <w:p w:rsidR="00DB73A2" w:rsidRDefault="00257B00" w:rsidP="00214400">
      <w:pPr>
        <w:ind w:firstLine="708"/>
        <w:jc w:val="both"/>
        <w:outlineLvl w:val="2"/>
      </w:pPr>
      <w:r>
        <w:t xml:space="preserve">1.3. </w:t>
      </w:r>
      <w:r w:rsidR="00397517">
        <w:t>Деятельность о</w:t>
      </w:r>
      <w:r w:rsidR="002243BB">
        <w:t>рганов и учреждений</w:t>
      </w:r>
      <w:r w:rsidR="00397517">
        <w:t xml:space="preserve"> системы профилактики безнадзорности и правонарушений несовершеннолетних </w:t>
      </w:r>
      <w:r w:rsidR="00DB73A2">
        <w:t>при выявлении</w:t>
      </w:r>
      <w:r w:rsidR="00397517">
        <w:t xml:space="preserve"> ими фактов (признаков) нарушений прав и законных</w:t>
      </w:r>
      <w:r w:rsidR="00DB73A2">
        <w:t xml:space="preserve"> интересов несовершеннолетних осуществляется на основе принципов:</w:t>
      </w:r>
    </w:p>
    <w:p w:rsidR="00F2612D" w:rsidRDefault="003F62CF" w:rsidP="000D32F8">
      <w:pPr>
        <w:contextualSpacing/>
        <w:jc w:val="both"/>
      </w:pPr>
      <w:r>
        <w:tab/>
        <w:t>м</w:t>
      </w:r>
      <w:r w:rsidR="00DB73A2">
        <w:t xml:space="preserve">ежведомственного и внутриведомственного взаимодействия органов и </w:t>
      </w:r>
      <w:r w:rsidR="00F2612D">
        <w:t>учреждений системы профилактики;</w:t>
      </w:r>
    </w:p>
    <w:p w:rsidR="003F62CF" w:rsidRDefault="003F62CF" w:rsidP="000D32F8">
      <w:pPr>
        <w:contextualSpacing/>
        <w:jc w:val="both"/>
      </w:pPr>
      <w:r>
        <w:tab/>
      </w:r>
      <w:r w:rsidRPr="00214400">
        <w:t>раннего выявления случаев нуждаемости детей</w:t>
      </w:r>
      <w:r w:rsidR="00A70188" w:rsidRPr="00214400">
        <w:t xml:space="preserve"> в помощи государства; </w:t>
      </w:r>
      <w:r w:rsidRPr="00214400">
        <w:t xml:space="preserve"> </w:t>
      </w:r>
    </w:p>
    <w:p w:rsidR="00F2612D" w:rsidRDefault="003F62CF" w:rsidP="000D32F8">
      <w:pPr>
        <w:contextualSpacing/>
        <w:jc w:val="both"/>
      </w:pPr>
      <w:r>
        <w:tab/>
        <w:t>р</w:t>
      </w:r>
      <w:r w:rsidR="00DB73A2">
        <w:t>аспределения ответственности между органами и уч</w:t>
      </w:r>
      <w:r w:rsidR="00F2612D">
        <w:t>реждениями системы профилактики;</w:t>
      </w:r>
    </w:p>
    <w:p w:rsidR="00DB73A2" w:rsidRDefault="00DB73A2" w:rsidP="000D32F8">
      <w:pPr>
        <w:contextualSpacing/>
        <w:jc w:val="both"/>
      </w:pPr>
      <w:r>
        <w:tab/>
        <w:t>индивидуального подхода к оказанию помощи</w:t>
      </w:r>
      <w:r w:rsidR="003F62CF">
        <w:t xml:space="preserve"> </w:t>
      </w:r>
      <w:r w:rsidR="003F62CF" w:rsidRPr="00214400">
        <w:t>ребенку</w:t>
      </w:r>
      <w:r w:rsidR="003F62CF">
        <w:t xml:space="preserve"> и</w:t>
      </w:r>
      <w:r w:rsidR="00EF53FD">
        <w:t xml:space="preserve"> семье</w:t>
      </w:r>
      <w:r w:rsidR="00214400">
        <w:t xml:space="preserve"> с детьми</w:t>
      </w:r>
      <w:r>
        <w:t>;</w:t>
      </w:r>
    </w:p>
    <w:p w:rsidR="00DB73A2" w:rsidRDefault="00DB73A2" w:rsidP="000D32F8">
      <w:pPr>
        <w:contextualSpacing/>
        <w:jc w:val="both"/>
      </w:pPr>
      <w:r>
        <w:tab/>
        <w:t>конфиденциальности информации;</w:t>
      </w:r>
    </w:p>
    <w:p w:rsidR="00DB73A2" w:rsidRDefault="00DB73A2" w:rsidP="000D32F8">
      <w:pPr>
        <w:contextualSpacing/>
        <w:jc w:val="both"/>
      </w:pPr>
      <w:r>
        <w:tab/>
        <w:t>использования эффективных технологий и методик работы с детьми, родителями и иными законными предс</w:t>
      </w:r>
      <w:r w:rsidR="00396957">
        <w:t>тавителями несовершеннолетних, а</w:t>
      </w:r>
      <w:r>
        <w:t xml:space="preserve"> также лицами, проживающими совместно с ними.</w:t>
      </w:r>
    </w:p>
    <w:p w:rsidR="00DB73A2" w:rsidRDefault="00DB73A2" w:rsidP="000D32F8">
      <w:pPr>
        <w:contextualSpacing/>
        <w:jc w:val="both"/>
      </w:pPr>
      <w:r>
        <w:tab/>
      </w:r>
    </w:p>
    <w:p w:rsidR="00397517" w:rsidRPr="006D7069" w:rsidRDefault="00397517" w:rsidP="000D32F8">
      <w:pPr>
        <w:contextualSpacing/>
        <w:jc w:val="both"/>
      </w:pPr>
      <w:r>
        <w:t xml:space="preserve"> </w:t>
      </w:r>
    </w:p>
    <w:p w:rsidR="000D32F8" w:rsidRPr="006861C0" w:rsidRDefault="000D32F8" w:rsidP="00240458">
      <w:pPr>
        <w:pStyle w:val="a7"/>
        <w:numPr>
          <w:ilvl w:val="0"/>
          <w:numId w:val="6"/>
        </w:numPr>
        <w:jc w:val="center"/>
      </w:pPr>
      <w:r w:rsidRPr="006861C0">
        <w:t>Основные понятия</w:t>
      </w:r>
    </w:p>
    <w:p w:rsidR="00EF53FD" w:rsidRDefault="000D32F8" w:rsidP="000D32F8">
      <w:pPr>
        <w:contextualSpacing/>
        <w:jc w:val="both"/>
      </w:pPr>
      <w:r w:rsidRPr="00C97BF9">
        <w:t xml:space="preserve"> </w:t>
      </w:r>
      <w:r w:rsidRPr="00C97BF9">
        <w:tab/>
      </w:r>
      <w:r w:rsidR="00EF53FD">
        <w:t xml:space="preserve">Для целей настоящего Порядка применяются следующие основные понятия: </w:t>
      </w:r>
    </w:p>
    <w:p w:rsidR="000D32F8" w:rsidRPr="00EC5867" w:rsidRDefault="00397517" w:rsidP="000D32F8">
      <w:pPr>
        <w:contextualSpacing/>
        <w:jc w:val="both"/>
        <w:rPr>
          <w:color w:val="000000"/>
        </w:rPr>
      </w:pPr>
      <w:r>
        <w:rPr>
          <w:bCs/>
        </w:rPr>
        <w:tab/>
      </w:r>
      <w:r w:rsidR="00433FC6">
        <w:rPr>
          <w:bCs/>
        </w:rPr>
        <w:t>д</w:t>
      </w:r>
      <w:r w:rsidR="000D32F8" w:rsidRPr="006861C0">
        <w:rPr>
          <w:bCs/>
        </w:rPr>
        <w:t>ети, нуждающиеся в помощи государства</w:t>
      </w:r>
      <w:r w:rsidR="000D32F8" w:rsidRPr="00C97BF9">
        <w:t xml:space="preserve"> - </w:t>
      </w:r>
      <w:r w:rsidR="000D32F8">
        <w:rPr>
          <w:color w:val="000000"/>
          <w:shd w:val="clear" w:color="auto" w:fill="FFFFFF"/>
        </w:rPr>
        <w:t>несовершеннолетние</w:t>
      </w:r>
      <w:r w:rsidR="000D32F8" w:rsidRPr="005C5348">
        <w:rPr>
          <w:color w:val="000000"/>
          <w:shd w:val="clear" w:color="auto" w:fill="FFFFFF"/>
        </w:rPr>
        <w:t>, находящиеся в обстановке, представляющей действиями или бездействием родителей (иных законных представителей) угрозу их жизни или здоровью либо препятствующей их нормальному воспитанию и развитию</w:t>
      </w:r>
      <w:r w:rsidR="00433FC6">
        <w:rPr>
          <w:color w:val="000000"/>
        </w:rPr>
        <w:t>;</w:t>
      </w:r>
    </w:p>
    <w:p w:rsidR="00942C89" w:rsidRDefault="00433FC6" w:rsidP="00942C89">
      <w:pPr>
        <w:ind w:firstLine="708"/>
        <w:contextualSpacing/>
        <w:jc w:val="both"/>
        <w:rPr>
          <w:color w:val="000000"/>
          <w:shd w:val="clear" w:color="auto" w:fill="FFFFFF"/>
        </w:rPr>
      </w:pPr>
      <w:r>
        <w:t>ж</w:t>
      </w:r>
      <w:r w:rsidR="000D32F8" w:rsidRPr="006861C0">
        <w:t xml:space="preserve">естокое обращение с ребенком </w:t>
      </w:r>
      <w:r w:rsidR="000D32F8" w:rsidRPr="006861C0">
        <w:rPr>
          <w:color w:val="000000"/>
          <w:shd w:val="clear" w:color="auto" w:fill="FFFFFF"/>
        </w:rPr>
        <w:t xml:space="preserve">-  </w:t>
      </w:r>
      <w:r w:rsidR="000D32F8">
        <w:rPr>
          <w:color w:val="000000"/>
          <w:shd w:val="clear" w:color="auto" w:fill="FFFFFF"/>
        </w:rPr>
        <w:t>физическое</w:t>
      </w:r>
      <w:r w:rsidR="000D32F8" w:rsidRPr="00EC5867">
        <w:rPr>
          <w:color w:val="000000"/>
          <w:shd w:val="clear" w:color="auto" w:fill="FFFFFF"/>
        </w:rPr>
        <w:t xml:space="preserve"> и</w:t>
      </w:r>
      <w:r w:rsidR="000D32F8">
        <w:rPr>
          <w:color w:val="000000"/>
          <w:shd w:val="clear" w:color="auto" w:fill="FFFFFF"/>
        </w:rPr>
        <w:t>ли психическое насилие над ним</w:t>
      </w:r>
      <w:r w:rsidR="000D32F8" w:rsidRPr="00EC5867">
        <w:rPr>
          <w:color w:val="000000"/>
          <w:shd w:val="clear" w:color="auto" w:fill="FFFFFF"/>
        </w:rPr>
        <w:t xml:space="preserve"> либо поку</w:t>
      </w:r>
      <w:r w:rsidR="000D32F8">
        <w:rPr>
          <w:color w:val="000000"/>
          <w:shd w:val="clear" w:color="auto" w:fill="FFFFFF"/>
        </w:rPr>
        <w:t>шение на его</w:t>
      </w:r>
      <w:r w:rsidR="000D32F8" w:rsidRPr="00EC5867">
        <w:rPr>
          <w:color w:val="000000"/>
          <w:shd w:val="clear" w:color="auto" w:fill="FFFFFF"/>
        </w:rPr>
        <w:t xml:space="preserve"> половую неприкосновенность, в </w:t>
      </w:r>
      <w:r w:rsidR="000D32F8">
        <w:rPr>
          <w:color w:val="000000"/>
          <w:shd w:val="clear" w:color="auto" w:fill="FFFFFF"/>
        </w:rPr>
        <w:t>том числе путем применения</w:t>
      </w:r>
      <w:r w:rsidR="000D32F8" w:rsidRPr="00EC5867">
        <w:rPr>
          <w:color w:val="000000"/>
          <w:shd w:val="clear" w:color="auto" w:fill="FFFFFF"/>
        </w:rPr>
        <w:t xml:space="preserve"> нед</w:t>
      </w:r>
      <w:r w:rsidR="000D32F8">
        <w:rPr>
          <w:color w:val="000000"/>
          <w:shd w:val="clear" w:color="auto" w:fill="FFFFFF"/>
        </w:rPr>
        <w:t>опустимых способов воспитания (</w:t>
      </w:r>
      <w:r w:rsidR="000D32F8" w:rsidRPr="00EC5867">
        <w:rPr>
          <w:color w:val="000000"/>
          <w:shd w:val="clear" w:color="auto" w:fill="FFFFFF"/>
        </w:rPr>
        <w:t>груб</w:t>
      </w:r>
      <w:r w:rsidR="000D32F8">
        <w:rPr>
          <w:color w:val="000000"/>
          <w:shd w:val="clear" w:color="auto" w:fill="FFFFFF"/>
        </w:rPr>
        <w:t>ое, пренебрежительное, унижающее</w:t>
      </w:r>
      <w:r w:rsidR="000D32F8" w:rsidRPr="00EC5867">
        <w:rPr>
          <w:color w:val="000000"/>
          <w:shd w:val="clear" w:color="auto" w:fill="FFFFFF"/>
        </w:rPr>
        <w:t xml:space="preserve"> че</w:t>
      </w:r>
      <w:r w:rsidR="000D32F8">
        <w:rPr>
          <w:color w:val="000000"/>
          <w:shd w:val="clear" w:color="auto" w:fill="FFFFFF"/>
        </w:rPr>
        <w:t>ловеческое достоинство обращение, оскорбление или эксплуатация</w:t>
      </w:r>
      <w:r w:rsidR="000D32F8" w:rsidRPr="00EC5867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>;</w:t>
      </w:r>
    </w:p>
    <w:p w:rsidR="000D32F8" w:rsidRPr="00942C89" w:rsidRDefault="00433FC6" w:rsidP="00942C89">
      <w:pPr>
        <w:ind w:firstLine="708"/>
        <w:contextualSpacing/>
        <w:jc w:val="both"/>
        <w:rPr>
          <w:color w:val="000000"/>
          <w:shd w:val="clear" w:color="auto" w:fill="FFFFFF"/>
        </w:rPr>
      </w:pPr>
      <w:r>
        <w:t>с</w:t>
      </w:r>
      <w:r w:rsidR="000D32F8" w:rsidRPr="006861C0">
        <w:t>игнал</w:t>
      </w:r>
      <w:r w:rsidR="000D32F8">
        <w:rPr>
          <w:b/>
        </w:rPr>
        <w:t xml:space="preserve"> </w:t>
      </w:r>
      <w:r w:rsidR="000D32F8" w:rsidRPr="004128ED">
        <w:rPr>
          <w:b/>
        </w:rPr>
        <w:t xml:space="preserve">- </w:t>
      </w:r>
      <w:r w:rsidR="000D32F8" w:rsidRPr="004128ED">
        <w:t>информация о признаках нар</w:t>
      </w:r>
      <w:r w:rsidR="000D32F8">
        <w:t>ушения прав и законных интересов</w:t>
      </w:r>
      <w:r w:rsidR="000D32F8" w:rsidRPr="004128ED">
        <w:t xml:space="preserve"> ребенка, переданная </w:t>
      </w:r>
      <w:r w:rsidR="0050163D">
        <w:t>в</w:t>
      </w:r>
      <w:r w:rsidR="000D32F8">
        <w:t xml:space="preserve"> </w:t>
      </w:r>
      <w:r w:rsidR="0050163D" w:rsidRPr="0050163D">
        <w:t>районную, окружную, городскую комиссию по делам несовершеннолетних и защите их прав на территории Приморского края</w:t>
      </w:r>
      <w:r w:rsidR="00942C89">
        <w:rPr>
          <w:highlight w:val="yellow"/>
        </w:rPr>
        <w:t xml:space="preserve"> </w:t>
      </w:r>
      <w:r w:rsidR="00942C89" w:rsidRPr="00942C89">
        <w:t xml:space="preserve">(далее – муниципальная </w:t>
      </w:r>
      <w:r w:rsidR="00942C89">
        <w:t xml:space="preserve">комиссия) </w:t>
      </w:r>
      <w:r w:rsidR="000D32F8" w:rsidRPr="004128ED">
        <w:t xml:space="preserve">и зарегистрированная в установленном </w:t>
      </w:r>
      <w:r>
        <w:t>порядке;</w:t>
      </w:r>
      <w:r w:rsidR="000D32F8" w:rsidRPr="007C17C1">
        <w:t xml:space="preserve"> </w:t>
      </w:r>
    </w:p>
    <w:p w:rsidR="000D32F8" w:rsidRDefault="000D32F8" w:rsidP="000D32F8">
      <w:pPr>
        <w:contextualSpacing/>
        <w:jc w:val="both"/>
      </w:pPr>
      <w:r w:rsidRPr="007C17C1">
        <w:rPr>
          <w:b/>
        </w:rPr>
        <w:t xml:space="preserve">         </w:t>
      </w:r>
      <w:r w:rsidR="00433FC6">
        <w:t xml:space="preserve"> с</w:t>
      </w:r>
      <w:r w:rsidRPr="006861C0">
        <w:t>лучай</w:t>
      </w:r>
      <w:r w:rsidR="00EF53FD">
        <w:t xml:space="preserve"> нарушения прав ребенка</w:t>
      </w:r>
      <w:r w:rsidRPr="007C17C1">
        <w:rPr>
          <w:b/>
        </w:rPr>
        <w:t xml:space="preserve"> </w:t>
      </w:r>
      <w:r w:rsidRPr="007C17C1">
        <w:t>–</w:t>
      </w:r>
      <w:r>
        <w:t xml:space="preserve"> оформленная в установленном порядке информация о нарушении прав и законных интересов несовершеннолетних, направленная на принятие мер по защите и восстановлени</w:t>
      </w:r>
      <w:r w:rsidR="00433FC6">
        <w:t>ю его прав и законных интересов;</w:t>
      </w:r>
    </w:p>
    <w:p w:rsidR="00F43241" w:rsidRPr="00942C89" w:rsidRDefault="00433FC6" w:rsidP="001C1953">
      <w:pPr>
        <w:widowControl w:val="0"/>
        <w:contextualSpacing/>
        <w:jc w:val="both"/>
      </w:pPr>
      <w:r>
        <w:tab/>
        <w:t>м</w:t>
      </w:r>
      <w:r w:rsidR="00EF53FD">
        <w:t xml:space="preserve">ежведомственное взаимодействие – совместная деятельность органов и учреждений системы профилактики по раннему выявлению случаев нарушения прав ребенка, а также организации оказания помощи ребенку и семье </w:t>
      </w:r>
      <w:r w:rsidR="00EF53FD" w:rsidRPr="00746F5A">
        <w:t xml:space="preserve">на основе </w:t>
      </w:r>
      <w:r w:rsidR="00746F5A" w:rsidRPr="00942C89">
        <w:t>межведомственной программы (плана) индивид</w:t>
      </w:r>
      <w:r w:rsidRPr="00942C89">
        <w:t xml:space="preserve">уальной </w:t>
      </w:r>
      <w:r w:rsidRPr="00942C89">
        <w:lastRenderedPageBreak/>
        <w:t>профилактической работы;</w:t>
      </w:r>
      <w:r w:rsidR="00746F5A" w:rsidRPr="00942C89">
        <w:t xml:space="preserve"> </w:t>
      </w:r>
    </w:p>
    <w:p w:rsidR="00F43241" w:rsidRDefault="00F43241" w:rsidP="00F43241">
      <w:pPr>
        <w:contextualSpacing/>
        <w:jc w:val="both"/>
        <w:rPr>
          <w:color w:val="FF0000"/>
        </w:rPr>
      </w:pPr>
      <w:r>
        <w:rPr>
          <w:color w:val="FF0000"/>
        </w:rPr>
        <w:tab/>
      </w:r>
      <w:r w:rsidR="00433FC6">
        <w:t>о</w:t>
      </w:r>
      <w:r w:rsidRPr="00746F5A">
        <w:t xml:space="preserve">ткрытие случая нарушения прав ребенка – принятие решения о начале работы с семьей и ребенком по выявленному случаю нарушения прав ребенка </w:t>
      </w:r>
      <w:r w:rsidRPr="00942C89">
        <w:t>(постановление муниципальной комиссии по делам несов</w:t>
      </w:r>
      <w:r w:rsidR="00433FC6" w:rsidRPr="00942C89">
        <w:t>ершеннолетних и защите их прав);</w:t>
      </w:r>
    </w:p>
    <w:p w:rsidR="00746F5A" w:rsidRDefault="000D32F8" w:rsidP="00F43241">
      <w:pPr>
        <w:contextualSpacing/>
        <w:jc w:val="both"/>
      </w:pPr>
      <w:r w:rsidRPr="006861C0">
        <w:t xml:space="preserve">  </w:t>
      </w:r>
      <w:r w:rsidR="00371359">
        <w:tab/>
      </w:r>
      <w:r w:rsidR="00433FC6">
        <w:t>и</w:t>
      </w:r>
      <w:r w:rsidRPr="006861C0">
        <w:t>ндивидуальная профилактическая работа (далее – ИПР)</w:t>
      </w:r>
      <w:r>
        <w:t xml:space="preserve"> – деятельность органа </w:t>
      </w:r>
      <w:r w:rsidRPr="00C10DC4">
        <w:t>или учреждения системы профилактики по своевременному предупреждению и выявлению обстоятельств, являющихся основаниями для признания несовершеннолетних и семей</w:t>
      </w:r>
      <w:r w:rsidR="00433FC6">
        <w:t>,</w:t>
      </w:r>
      <w:r w:rsidRPr="00C10DC4">
        <w:t xml:space="preserve"> </w:t>
      </w:r>
      <w:r w:rsidRPr="00AD3E43">
        <w:t>находящимися в социально опасном положении,</w:t>
      </w:r>
      <w:r w:rsidRPr="00C10DC4">
        <w:t xml:space="preserve"> а также по социально-педагогической реабилитации несовершеннолетних и </w:t>
      </w:r>
      <w:r w:rsidRPr="00EA3BEB">
        <w:t>семей, и (или) предупреждению</w:t>
      </w:r>
      <w:r w:rsidRPr="0008569E">
        <w:rPr>
          <w:color w:val="FF0000"/>
        </w:rPr>
        <w:t xml:space="preserve"> </w:t>
      </w:r>
      <w:r w:rsidR="00F2612D">
        <w:t xml:space="preserve">совершения </w:t>
      </w:r>
      <w:r w:rsidRPr="00C10DC4">
        <w:t>ими правонарушений и антиобщественных действи</w:t>
      </w:r>
      <w:r w:rsidR="00433FC6">
        <w:t>й;</w:t>
      </w:r>
    </w:p>
    <w:p w:rsidR="000D32F8" w:rsidRDefault="00371359" w:rsidP="000D3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3FC6">
        <w:rPr>
          <w:rFonts w:ascii="Times New Roman" w:hAnsi="Times New Roman" w:cs="Times New Roman"/>
          <w:sz w:val="28"/>
          <w:szCs w:val="28"/>
        </w:rPr>
        <w:t>к</w:t>
      </w:r>
      <w:r w:rsidR="000D32F8" w:rsidRPr="006861C0">
        <w:rPr>
          <w:rFonts w:ascii="Times New Roman" w:hAnsi="Times New Roman" w:cs="Times New Roman"/>
          <w:sz w:val="28"/>
          <w:szCs w:val="28"/>
        </w:rPr>
        <w:t>омплексная индивидуальная профилактическая работа (</w:t>
      </w:r>
      <w:r w:rsidR="000D32F8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0D32F8" w:rsidRPr="006861C0">
        <w:rPr>
          <w:rFonts w:ascii="Times New Roman" w:hAnsi="Times New Roman" w:cs="Times New Roman"/>
          <w:sz w:val="28"/>
          <w:szCs w:val="28"/>
        </w:rPr>
        <w:t>КИПР)</w:t>
      </w:r>
      <w:r w:rsidR="000D32F8" w:rsidRPr="001D6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2F8" w:rsidRPr="00BD5485">
        <w:rPr>
          <w:rFonts w:ascii="Times New Roman" w:hAnsi="Times New Roman" w:cs="Times New Roman"/>
          <w:sz w:val="28"/>
          <w:szCs w:val="28"/>
        </w:rPr>
        <w:t xml:space="preserve">– организуемая </w:t>
      </w:r>
      <w:r w:rsidR="00942C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D32F8" w:rsidRPr="00942C89">
        <w:rPr>
          <w:rFonts w:ascii="Times New Roman" w:hAnsi="Times New Roman" w:cs="Times New Roman"/>
          <w:sz w:val="28"/>
          <w:szCs w:val="28"/>
        </w:rPr>
        <w:t>комиссией по делам несовершеннолетних и защите их прав</w:t>
      </w:r>
      <w:r w:rsidR="000D32F8" w:rsidRPr="00BD5485">
        <w:rPr>
          <w:rFonts w:ascii="Times New Roman" w:hAnsi="Times New Roman" w:cs="Times New Roman"/>
          <w:sz w:val="28"/>
          <w:szCs w:val="28"/>
        </w:rPr>
        <w:t xml:space="preserve"> деятельность органов и учреждений сис</w:t>
      </w:r>
      <w:r w:rsidR="000D32F8">
        <w:rPr>
          <w:rFonts w:ascii="Times New Roman" w:hAnsi="Times New Roman" w:cs="Times New Roman"/>
          <w:sz w:val="28"/>
          <w:szCs w:val="28"/>
        </w:rPr>
        <w:t>т</w:t>
      </w:r>
      <w:r w:rsidR="00396957">
        <w:rPr>
          <w:rFonts w:ascii="Times New Roman" w:hAnsi="Times New Roman" w:cs="Times New Roman"/>
          <w:sz w:val="28"/>
          <w:szCs w:val="28"/>
        </w:rPr>
        <w:t xml:space="preserve">емы профилактики, </w:t>
      </w:r>
      <w:r w:rsidR="000D32F8" w:rsidRPr="00BD5485">
        <w:rPr>
          <w:rFonts w:ascii="Times New Roman" w:hAnsi="Times New Roman" w:cs="Times New Roman"/>
          <w:sz w:val="28"/>
          <w:szCs w:val="28"/>
        </w:rPr>
        <w:t>а также иных органов и организаций по социально-педагогической реабилитации несовершеннолетних и семей, признанных находящимися в социально опасном положении, и (или) предупреждению совершения ими правонаруше</w:t>
      </w:r>
      <w:r w:rsidR="000D32F8">
        <w:rPr>
          <w:rFonts w:ascii="Times New Roman" w:hAnsi="Times New Roman" w:cs="Times New Roman"/>
          <w:sz w:val="28"/>
          <w:szCs w:val="28"/>
        </w:rPr>
        <w:t xml:space="preserve">ний </w:t>
      </w:r>
      <w:r w:rsidR="00433FC6">
        <w:rPr>
          <w:rFonts w:ascii="Times New Roman" w:hAnsi="Times New Roman" w:cs="Times New Roman"/>
          <w:sz w:val="28"/>
          <w:szCs w:val="28"/>
        </w:rPr>
        <w:t>и антиобщественных действий;</w:t>
      </w:r>
    </w:p>
    <w:p w:rsidR="00746F5A" w:rsidRDefault="00746F5A" w:rsidP="00746F5A">
      <w:pPr>
        <w:contextualSpacing/>
        <w:jc w:val="both"/>
      </w:pPr>
      <w:r>
        <w:rPr>
          <w:color w:val="FF0000"/>
        </w:rPr>
        <w:tab/>
      </w:r>
      <w:r w:rsidR="00433FC6" w:rsidRPr="00942C89">
        <w:t>м</w:t>
      </w:r>
      <w:r w:rsidRPr="00942C89">
        <w:t xml:space="preserve">ежведомственная программа (план) индивидуальной профилактической работы </w:t>
      </w:r>
      <w:r w:rsidRPr="00213B14">
        <w:t xml:space="preserve">– комплекс мероприятий при проведении реабилитации ребенка, нуждающегося в </w:t>
      </w:r>
      <w:r>
        <w:t>помощи государства,</w:t>
      </w:r>
      <w:r w:rsidRPr="00213B14">
        <w:t xml:space="preserve"> и</w:t>
      </w:r>
      <w:r w:rsidR="00186F8E">
        <w:t xml:space="preserve"> его</w:t>
      </w:r>
      <w:r w:rsidRPr="00213B14">
        <w:t xml:space="preserve"> семьи (далее </w:t>
      </w:r>
      <w:r w:rsidR="00186F8E">
        <w:t>–</w:t>
      </w:r>
      <w:r w:rsidRPr="00213B14">
        <w:t xml:space="preserve"> Программа</w:t>
      </w:r>
      <w:r w:rsidR="00186F8E">
        <w:t xml:space="preserve"> ИПР</w:t>
      </w:r>
      <w:r w:rsidR="00433FC6">
        <w:t>);</w:t>
      </w:r>
      <w:r w:rsidRPr="00213B14">
        <w:t xml:space="preserve"> </w:t>
      </w:r>
    </w:p>
    <w:p w:rsidR="00371359" w:rsidRPr="007D5E81" w:rsidRDefault="00371359" w:rsidP="000D3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3FC6">
        <w:rPr>
          <w:rFonts w:ascii="Times New Roman" w:hAnsi="Times New Roman" w:cs="Times New Roman"/>
          <w:sz w:val="28"/>
          <w:szCs w:val="28"/>
        </w:rPr>
        <w:t>за</w:t>
      </w:r>
      <w:r w:rsidR="00F43241" w:rsidRPr="007D5E81">
        <w:rPr>
          <w:rFonts w:ascii="Times New Roman" w:hAnsi="Times New Roman" w:cs="Times New Roman"/>
          <w:sz w:val="28"/>
          <w:szCs w:val="28"/>
        </w:rPr>
        <w:t>крытие случая нарушения прав ребенка – принятие решения о прекращении работы с ребенком и семьей в связи с выполнением ИПР в полном объеме</w:t>
      </w:r>
      <w:r w:rsidR="00832FAD" w:rsidRPr="007D5E81">
        <w:rPr>
          <w:rFonts w:ascii="Times New Roman" w:hAnsi="Times New Roman" w:cs="Times New Roman"/>
          <w:sz w:val="28"/>
          <w:szCs w:val="28"/>
        </w:rPr>
        <w:t xml:space="preserve"> либо в связи с принятием решения о дальнейшей </w:t>
      </w:r>
      <w:r w:rsidR="007D5E81" w:rsidRPr="007D5E81">
        <w:rPr>
          <w:rFonts w:ascii="Times New Roman" w:hAnsi="Times New Roman" w:cs="Times New Roman"/>
          <w:sz w:val="28"/>
          <w:szCs w:val="28"/>
        </w:rPr>
        <w:t>работе с   несовершеннолетним и семьей как находящимися в социально опасном положении</w:t>
      </w:r>
      <w:r w:rsidR="00433FC6">
        <w:rPr>
          <w:rFonts w:ascii="Times New Roman" w:hAnsi="Times New Roman" w:cs="Times New Roman"/>
          <w:sz w:val="28"/>
          <w:szCs w:val="28"/>
        </w:rPr>
        <w:t>;</w:t>
      </w:r>
    </w:p>
    <w:p w:rsidR="000D32F8" w:rsidRDefault="000D32F8" w:rsidP="000D32F8">
      <w:pPr>
        <w:contextualSpacing/>
        <w:jc w:val="both"/>
      </w:pPr>
      <w:r w:rsidRPr="00C97BF9">
        <w:tab/>
      </w:r>
      <w:r w:rsidR="00433FC6">
        <w:t>к</w:t>
      </w:r>
      <w:r w:rsidRPr="006861C0">
        <w:t>уратор случая -</w:t>
      </w:r>
      <w:r>
        <w:t xml:space="preserve"> должностное лицо ответственного субъекта системы профилактики, осуществляющее деятельность по защите и восстановлению нарушенных прав и законн</w:t>
      </w:r>
      <w:r w:rsidR="00433FC6">
        <w:t>ых интересов несовершеннолетних;</w:t>
      </w:r>
    </w:p>
    <w:p w:rsidR="00506C93" w:rsidRDefault="00433FC6" w:rsidP="00506C93">
      <w:pPr>
        <w:ind w:firstLine="709"/>
        <w:contextualSpacing/>
        <w:jc w:val="both"/>
      </w:pPr>
      <w:r>
        <w:t>м</w:t>
      </w:r>
      <w:r w:rsidR="00506C93">
        <w:t xml:space="preserve">ониторинг реализации Порядка – система наблюдений в сфере раннего выявления семейного неблагополучия, </w:t>
      </w:r>
      <w:r w:rsidR="00506C93" w:rsidRPr="00C97BF9">
        <w:t xml:space="preserve">своевременного </w:t>
      </w:r>
      <w:r w:rsidR="00506C93">
        <w:t xml:space="preserve">реагирования на </w:t>
      </w:r>
      <w:r w:rsidR="00506C93" w:rsidRPr="00C97BF9">
        <w:t>нарушения прав несовершеннолетних и принятия мер по их защите на террито</w:t>
      </w:r>
      <w:r w:rsidR="00506C93">
        <w:t xml:space="preserve">рии, осуществляемая </w:t>
      </w:r>
      <w:r w:rsidR="00942C89">
        <w:t xml:space="preserve">Приморской краевой межведомственной </w:t>
      </w:r>
      <w:r w:rsidR="002C524E" w:rsidRPr="00942C89">
        <w:t xml:space="preserve">комиссией по делам несовершеннолетних и защите их </w:t>
      </w:r>
      <w:r w:rsidRPr="00942C89">
        <w:t>прав</w:t>
      </w:r>
      <w:r w:rsidR="00942C89">
        <w:t xml:space="preserve"> и муниципальными комиссиями </w:t>
      </w:r>
      <w:r w:rsidR="00506C93">
        <w:t>на постоянной основе посредством сбора, обобщения, систематизации и оценки информации о деятельности каждого субъекта – участника Порядка.</w:t>
      </w:r>
    </w:p>
    <w:p w:rsidR="000D32F8" w:rsidRPr="00C97BF9" w:rsidRDefault="000D32F8" w:rsidP="000D32F8">
      <w:pPr>
        <w:contextualSpacing/>
        <w:jc w:val="both"/>
        <w:rPr>
          <w:b/>
        </w:rPr>
      </w:pPr>
    </w:p>
    <w:p w:rsidR="00A030FD" w:rsidRDefault="000D32F8" w:rsidP="001C1953">
      <w:pPr>
        <w:pStyle w:val="a7"/>
        <w:widowControl w:val="0"/>
        <w:numPr>
          <w:ilvl w:val="0"/>
          <w:numId w:val="6"/>
        </w:numPr>
        <w:ind w:left="1077"/>
        <w:jc w:val="center"/>
      </w:pPr>
      <w:r w:rsidRPr="006861C0">
        <w:t xml:space="preserve">Органы, учреждения и иные организации, участвующие в </w:t>
      </w:r>
    </w:p>
    <w:p w:rsidR="000D32F8" w:rsidRDefault="000D32F8" w:rsidP="00A030FD">
      <w:pPr>
        <w:pStyle w:val="a7"/>
        <w:jc w:val="center"/>
      </w:pPr>
      <w:r w:rsidRPr="006861C0">
        <w:t xml:space="preserve">деятельности по выявлению детей, нуждающихся в </w:t>
      </w:r>
      <w:r w:rsidR="00396957">
        <w:t>помощи государства</w:t>
      </w:r>
      <w:r w:rsidRPr="006861C0">
        <w:t>, и устранению причин нарушения их прав и законных интересов</w:t>
      </w:r>
    </w:p>
    <w:p w:rsidR="00C067C2" w:rsidRDefault="00C067C2" w:rsidP="00A47D1C">
      <w:pPr>
        <w:ind w:firstLine="709"/>
        <w:contextualSpacing/>
        <w:jc w:val="both"/>
      </w:pPr>
    </w:p>
    <w:p w:rsidR="00C067C2" w:rsidRPr="00F6340C" w:rsidRDefault="00BB5FF6" w:rsidP="00C067C2">
      <w:pPr>
        <w:widowControl w:val="0"/>
        <w:ind w:firstLine="709"/>
        <w:contextualSpacing/>
        <w:jc w:val="both"/>
      </w:pPr>
      <w:r>
        <w:t xml:space="preserve">3.1. </w:t>
      </w:r>
      <w:r w:rsidR="00C067C2" w:rsidRPr="00F6340C">
        <w:t>Межведомственное взаимодействие в вопросах выявления детей, нужд</w:t>
      </w:r>
      <w:r w:rsidR="00C067C2">
        <w:t>ающихся в помощи государства</w:t>
      </w:r>
      <w:r w:rsidR="00C067C2" w:rsidRPr="00F6340C">
        <w:t>, и устранения причин нарушения их прав и законных интересов на краевом уровне координирует Приморская краевая межведомственная комиссия по делам несовершеннолетних и защите их прав</w:t>
      </w:r>
      <w:r w:rsidR="00137EA3">
        <w:t xml:space="preserve"> (далее – краевая комиссия)</w:t>
      </w:r>
      <w:r w:rsidR="00C067C2" w:rsidRPr="00F6340C">
        <w:t>.</w:t>
      </w:r>
    </w:p>
    <w:p w:rsidR="00C067C2" w:rsidRDefault="00BB5FF6" w:rsidP="00C067C2">
      <w:pPr>
        <w:ind w:firstLine="709"/>
        <w:contextualSpacing/>
        <w:jc w:val="both"/>
      </w:pPr>
      <w:r>
        <w:t xml:space="preserve">3.2. </w:t>
      </w:r>
      <w:r w:rsidR="00C067C2" w:rsidRPr="00F6340C">
        <w:t xml:space="preserve">В вопросах выявления детей, нуждающихся в </w:t>
      </w:r>
      <w:r w:rsidR="00C067C2">
        <w:t>помощи государства</w:t>
      </w:r>
      <w:r w:rsidR="00C067C2" w:rsidRPr="00F6340C">
        <w:t>, и устранения причин нарушения их прав и законных интересов на территории Приморского края принимают участие следующие органы и учреждения:</w:t>
      </w:r>
    </w:p>
    <w:p w:rsidR="000D32F8" w:rsidRPr="00C97BF9" w:rsidRDefault="00A030FD" w:rsidP="000D32F8">
      <w:pPr>
        <w:contextualSpacing/>
        <w:jc w:val="both"/>
      </w:pPr>
      <w:r>
        <w:tab/>
      </w:r>
      <w:r w:rsidR="00BD389F">
        <w:t>а) на краевом</w:t>
      </w:r>
      <w:r w:rsidR="000D32F8" w:rsidRPr="00C97BF9">
        <w:t xml:space="preserve"> уровне:</w:t>
      </w:r>
    </w:p>
    <w:p w:rsidR="000D32F8" w:rsidRPr="00C97BF9" w:rsidRDefault="00A030FD" w:rsidP="00BD389F">
      <w:pPr>
        <w:contextualSpacing/>
        <w:jc w:val="both"/>
      </w:pPr>
      <w:r>
        <w:tab/>
      </w:r>
      <w:r w:rsidR="00137EA3">
        <w:t>краевая комиссия</w:t>
      </w:r>
      <w:r w:rsidR="000D32F8" w:rsidRPr="00C97BF9">
        <w:t>;</w:t>
      </w:r>
    </w:p>
    <w:p w:rsidR="00BD389F" w:rsidRDefault="00A030FD" w:rsidP="00BD389F">
      <w:pPr>
        <w:contextualSpacing/>
        <w:jc w:val="both"/>
      </w:pPr>
      <w:r>
        <w:tab/>
      </w:r>
      <w:r w:rsidR="00BD389F">
        <w:t>министерство образования Приморского края;</w:t>
      </w:r>
    </w:p>
    <w:p w:rsidR="00BD389F" w:rsidRDefault="00A030FD" w:rsidP="00BD389F">
      <w:pPr>
        <w:contextualSpacing/>
        <w:jc w:val="both"/>
      </w:pPr>
      <w:r>
        <w:tab/>
      </w:r>
      <w:r w:rsidR="00BD389F">
        <w:t>министерства труда и социальной политики Приморского края;</w:t>
      </w:r>
    </w:p>
    <w:p w:rsidR="005F389C" w:rsidRDefault="00A030FD" w:rsidP="005F389C">
      <w:pPr>
        <w:widowControl w:val="0"/>
        <w:contextualSpacing/>
        <w:jc w:val="both"/>
      </w:pPr>
      <w:r>
        <w:tab/>
      </w:r>
      <w:r w:rsidR="00BD389F">
        <w:t>министерство здравоохранения Приморского края;</w:t>
      </w:r>
    </w:p>
    <w:p w:rsidR="005F389C" w:rsidRDefault="005F389C" w:rsidP="005F389C">
      <w:pPr>
        <w:widowControl w:val="0"/>
        <w:contextualSpacing/>
        <w:jc w:val="both"/>
      </w:pPr>
      <w:r>
        <w:tab/>
      </w:r>
      <w:r w:rsidR="00BD389F">
        <w:t>министерство профессионального образования и занятости населения Приморского края;</w:t>
      </w:r>
    </w:p>
    <w:p w:rsidR="005F389C" w:rsidRDefault="005F389C" w:rsidP="005F389C">
      <w:pPr>
        <w:widowControl w:val="0"/>
        <w:contextualSpacing/>
        <w:jc w:val="both"/>
      </w:pPr>
      <w:r>
        <w:tab/>
      </w:r>
      <w:r w:rsidR="00BD389F">
        <w:t xml:space="preserve">министерство </w:t>
      </w:r>
      <w:r w:rsidR="00BD389F">
        <w:rPr>
          <w:color w:val="000000"/>
        </w:rPr>
        <w:t>культуры и архивного дела Приморского края</w:t>
      </w:r>
      <w:r w:rsidR="00BD389F">
        <w:t>;</w:t>
      </w:r>
    </w:p>
    <w:p w:rsidR="005F389C" w:rsidRDefault="005F389C" w:rsidP="005F389C">
      <w:pPr>
        <w:widowControl w:val="0"/>
        <w:contextualSpacing/>
        <w:jc w:val="both"/>
      </w:pPr>
      <w:r>
        <w:tab/>
      </w:r>
      <w:r w:rsidR="00BD389F">
        <w:t>департамент по делам молодежи Приморского края;</w:t>
      </w:r>
    </w:p>
    <w:p w:rsidR="005F389C" w:rsidRDefault="005F389C" w:rsidP="005F389C">
      <w:pPr>
        <w:widowControl w:val="0"/>
        <w:contextualSpacing/>
        <w:jc w:val="both"/>
      </w:pPr>
      <w:r>
        <w:tab/>
      </w:r>
      <w:r w:rsidR="00BD389F">
        <w:t>Управление Министерства внутренних дел Российской Федерации по Приморскому краю;</w:t>
      </w:r>
    </w:p>
    <w:p w:rsidR="00C067C2" w:rsidRDefault="005F389C" w:rsidP="005F389C">
      <w:pPr>
        <w:widowControl w:val="0"/>
        <w:contextualSpacing/>
        <w:jc w:val="both"/>
      </w:pPr>
      <w:r>
        <w:tab/>
      </w:r>
      <w:r w:rsidR="00BD389F">
        <w:t>Главное управление Федеральной службы исполнения наказаний Российско</w:t>
      </w:r>
      <w:r w:rsidR="00C067C2">
        <w:t>й Федерации по Приморскому краю;</w:t>
      </w:r>
    </w:p>
    <w:p w:rsidR="00C067C2" w:rsidRDefault="00BD389F" w:rsidP="00C067C2">
      <w:pPr>
        <w:widowControl w:val="0"/>
        <w:contextualSpacing/>
        <w:jc w:val="both"/>
      </w:pPr>
      <w:r>
        <w:t xml:space="preserve"> </w:t>
      </w:r>
      <w:r w:rsidR="00C067C2">
        <w:tab/>
      </w:r>
      <w:r w:rsidR="00942C89">
        <w:t>к</w:t>
      </w:r>
      <w:r w:rsidR="00C067C2" w:rsidRPr="00F6340C">
        <w:t>раевые (государственные) образовательные учреждения</w:t>
      </w:r>
      <w:r w:rsidR="00C067C2">
        <w:t>.</w:t>
      </w:r>
    </w:p>
    <w:p w:rsidR="000D32F8" w:rsidRDefault="00422E25" w:rsidP="00C067C2">
      <w:pPr>
        <w:widowControl w:val="0"/>
        <w:contextualSpacing/>
        <w:jc w:val="both"/>
      </w:pPr>
      <w:r>
        <w:tab/>
      </w:r>
      <w:r w:rsidR="00A030FD">
        <w:t>б) на уровне муниципальных образований</w:t>
      </w:r>
      <w:r w:rsidR="000D32F8" w:rsidRPr="00C97BF9">
        <w:t>:</w:t>
      </w:r>
    </w:p>
    <w:p w:rsidR="00A030FD" w:rsidRPr="00C97BF9" w:rsidRDefault="00A030FD" w:rsidP="000D32F8">
      <w:pPr>
        <w:contextualSpacing/>
        <w:jc w:val="both"/>
      </w:pPr>
      <w:r>
        <w:tab/>
      </w:r>
      <w:r w:rsidR="00942C89">
        <w:t>муниципальные комиссии</w:t>
      </w:r>
      <w:r>
        <w:t>;</w:t>
      </w:r>
    </w:p>
    <w:p w:rsidR="000D32F8" w:rsidRDefault="00A030FD" w:rsidP="000D32F8">
      <w:pPr>
        <w:contextualSpacing/>
        <w:jc w:val="both"/>
      </w:pPr>
      <w:r>
        <w:tab/>
        <w:t>структурные подразделения органов</w:t>
      </w:r>
      <w:r w:rsidR="000D32F8" w:rsidRPr="00C97BF9">
        <w:t xml:space="preserve"> мес</w:t>
      </w:r>
      <w:r>
        <w:t>тного самоуправления, на которые возложено</w:t>
      </w:r>
      <w:r w:rsidR="000D32F8" w:rsidRPr="00C97BF9">
        <w:t xml:space="preserve"> исполнение полномочий по опеке и попечительству</w:t>
      </w:r>
      <w:r w:rsidR="000D32F8">
        <w:t xml:space="preserve"> в отношении несовершеннолетних </w:t>
      </w:r>
      <w:r w:rsidR="000D32F8" w:rsidRPr="00C97BF9">
        <w:t>(</w:t>
      </w:r>
      <w:r>
        <w:t>далее - территориальные</w:t>
      </w:r>
      <w:r w:rsidR="000D32F8">
        <w:t xml:space="preserve"> орган</w:t>
      </w:r>
      <w:r>
        <w:t>ы</w:t>
      </w:r>
      <w:r w:rsidR="000D32F8">
        <w:t xml:space="preserve"> опеки и попечительства</w:t>
      </w:r>
      <w:r w:rsidR="000D32F8" w:rsidRPr="00C97BF9">
        <w:t>);</w:t>
      </w:r>
    </w:p>
    <w:p w:rsidR="00A614C5" w:rsidRDefault="00A030FD" w:rsidP="000D32F8">
      <w:pPr>
        <w:contextualSpacing/>
        <w:jc w:val="both"/>
      </w:pPr>
      <w:r>
        <w:tab/>
      </w:r>
      <w:r w:rsidR="000D32F8" w:rsidRPr="00483F0C">
        <w:t xml:space="preserve">подразделения по делам несовершеннолетних и участковых уполномоченных полиции </w:t>
      </w:r>
      <w:r w:rsidR="00A614C5">
        <w:t>территориальных отделов внутренних дел</w:t>
      </w:r>
      <w:r w:rsidR="00137EA3">
        <w:t>, подведомственные</w:t>
      </w:r>
      <w:r w:rsidR="000D32F8" w:rsidRPr="00483F0C">
        <w:t xml:space="preserve"> </w:t>
      </w:r>
      <w:r w:rsidR="00BD389F">
        <w:t>Управлению Министерства внутренних дел Российской Федерации по Приморскому краю</w:t>
      </w:r>
      <w:r w:rsidR="00A614C5">
        <w:t>;</w:t>
      </w:r>
    </w:p>
    <w:p w:rsidR="002C524E" w:rsidRDefault="002C524E" w:rsidP="000D32F8">
      <w:pPr>
        <w:contextualSpacing/>
        <w:jc w:val="both"/>
      </w:pPr>
      <w:r>
        <w:rPr>
          <w:color w:val="000000"/>
          <w:highlight w:val="white"/>
        </w:rPr>
        <w:tab/>
      </w:r>
      <w:r w:rsidRPr="00C067C2">
        <w:rPr>
          <w:color w:val="000000"/>
        </w:rPr>
        <w:t>краевые государственные учреждения социального обслуживания семьи и детей;</w:t>
      </w:r>
      <w:r>
        <w:rPr>
          <w:color w:val="000000"/>
        </w:rPr>
        <w:t xml:space="preserve"> </w:t>
      </w:r>
    </w:p>
    <w:p w:rsidR="000D32F8" w:rsidRPr="00C97BF9" w:rsidRDefault="00A030FD" w:rsidP="000D32F8">
      <w:pPr>
        <w:contextualSpacing/>
        <w:jc w:val="both"/>
      </w:pPr>
      <w:r>
        <w:tab/>
      </w:r>
      <w:r w:rsidR="000D32F8" w:rsidRPr="00C97BF9">
        <w:t xml:space="preserve">учреждения здравоохранения; </w:t>
      </w:r>
    </w:p>
    <w:p w:rsidR="00BD389F" w:rsidRDefault="00A030FD" w:rsidP="000D32F8">
      <w:pPr>
        <w:contextualSpacing/>
        <w:jc w:val="both"/>
      </w:pPr>
      <w:r>
        <w:tab/>
      </w:r>
      <w:r w:rsidR="00BD389F">
        <w:t>муниципальные органы</w:t>
      </w:r>
      <w:r w:rsidR="00A614C5">
        <w:t xml:space="preserve"> управления образованием, о</w:t>
      </w:r>
      <w:r w:rsidR="00A614C5" w:rsidRPr="00CA5A0D">
        <w:t xml:space="preserve">бразовательные организации </w:t>
      </w:r>
      <w:r w:rsidR="00A614C5">
        <w:t xml:space="preserve">и </w:t>
      </w:r>
      <w:r w:rsidR="00A614C5" w:rsidRPr="00CA5A0D">
        <w:t>учреждения</w:t>
      </w:r>
      <w:r w:rsidR="00A614C5">
        <w:t xml:space="preserve">; </w:t>
      </w:r>
    </w:p>
    <w:p w:rsidR="00A614C5" w:rsidRDefault="00A030FD" w:rsidP="000D32F8">
      <w:pPr>
        <w:contextualSpacing/>
        <w:jc w:val="both"/>
      </w:pPr>
      <w:r>
        <w:tab/>
      </w:r>
      <w:r w:rsidR="00A614C5">
        <w:t xml:space="preserve">муниципальные органы по делам молодежи и подведомственные </w:t>
      </w:r>
      <w:r>
        <w:t xml:space="preserve">им </w:t>
      </w:r>
      <w:r w:rsidR="00A614C5">
        <w:t>учреждения;</w:t>
      </w:r>
    </w:p>
    <w:p w:rsidR="000D32F8" w:rsidRPr="00C97BF9" w:rsidRDefault="00A030FD" w:rsidP="000D32F8">
      <w:pPr>
        <w:contextualSpacing/>
        <w:jc w:val="both"/>
      </w:pPr>
      <w:r>
        <w:tab/>
      </w:r>
      <w:r w:rsidR="000D32F8">
        <w:t xml:space="preserve">учреждения </w:t>
      </w:r>
      <w:r w:rsidR="000D32F8" w:rsidRPr="00C97BF9">
        <w:t>службы занятости населения;</w:t>
      </w:r>
    </w:p>
    <w:p w:rsidR="000D32F8" w:rsidRPr="00C97BF9" w:rsidRDefault="00A030FD" w:rsidP="000D32F8">
      <w:pPr>
        <w:contextualSpacing/>
        <w:jc w:val="both"/>
      </w:pPr>
      <w:r>
        <w:tab/>
      </w:r>
      <w:r w:rsidR="00A614C5">
        <w:t xml:space="preserve">муниципальные </w:t>
      </w:r>
      <w:r w:rsidR="000D32F8" w:rsidRPr="00C97BF9">
        <w:t>органы управления культурой и учреждения</w:t>
      </w:r>
      <w:r w:rsidR="00A614C5">
        <w:t xml:space="preserve"> культуры.</w:t>
      </w:r>
      <w:bookmarkStart w:id="0" w:name="_GoBack"/>
      <w:bookmarkEnd w:id="0"/>
    </w:p>
    <w:p w:rsidR="000D32F8" w:rsidRPr="00C97BF9" w:rsidRDefault="000D32F8" w:rsidP="000D32F8">
      <w:pPr>
        <w:contextualSpacing/>
        <w:jc w:val="both"/>
      </w:pPr>
    </w:p>
    <w:p w:rsidR="000D32F8" w:rsidRPr="006861C0" w:rsidRDefault="00137EA3" w:rsidP="000D32F8">
      <w:pPr>
        <w:ind w:firstLine="851"/>
        <w:contextualSpacing/>
        <w:jc w:val="center"/>
        <w:rPr>
          <w:color w:val="FF0000"/>
        </w:rPr>
      </w:pPr>
      <w:r>
        <w:rPr>
          <w:lang w:val="en-US"/>
        </w:rPr>
        <w:lastRenderedPageBreak/>
        <w:t>IV</w:t>
      </w:r>
      <w:r w:rsidR="000D32F8" w:rsidRPr="006861C0">
        <w:t xml:space="preserve">. Основные этапы по выявлению детей, нуждающихся в государственной защите, и устранению причин нарушения их прав </w:t>
      </w:r>
      <w:r w:rsidR="00A030FD">
        <w:t xml:space="preserve">                    </w:t>
      </w:r>
      <w:r w:rsidR="000D32F8" w:rsidRPr="006861C0">
        <w:t>и законных интересов</w:t>
      </w:r>
    </w:p>
    <w:p w:rsidR="00A030FD" w:rsidRDefault="00A030FD" w:rsidP="00A47D1C">
      <w:pPr>
        <w:ind w:firstLine="709"/>
        <w:contextualSpacing/>
        <w:jc w:val="both"/>
      </w:pPr>
    </w:p>
    <w:p w:rsidR="000D32F8" w:rsidRPr="00C97BF9" w:rsidRDefault="000D32F8" w:rsidP="00A47D1C">
      <w:pPr>
        <w:ind w:firstLine="709"/>
        <w:contextualSpacing/>
        <w:jc w:val="both"/>
      </w:pPr>
      <w:r>
        <w:t xml:space="preserve">4.1. </w:t>
      </w:r>
      <w:r w:rsidRPr="00C97BF9">
        <w:t>Выявление детей, нужд</w:t>
      </w:r>
      <w:r w:rsidR="00396957">
        <w:t>ающихся в помощи государства</w:t>
      </w:r>
      <w:r w:rsidRPr="00C97BF9">
        <w:t xml:space="preserve">. </w:t>
      </w:r>
    </w:p>
    <w:p w:rsidR="000D32F8" w:rsidRPr="00C97BF9" w:rsidRDefault="000D32F8" w:rsidP="00A47D1C">
      <w:pPr>
        <w:ind w:firstLine="709"/>
        <w:contextualSpacing/>
        <w:jc w:val="both"/>
      </w:pPr>
      <w:r w:rsidRPr="00C97BF9">
        <w:t>4.2. Прием и</w:t>
      </w:r>
      <w:r>
        <w:t xml:space="preserve"> регистрация сигнала</w:t>
      </w:r>
      <w:r w:rsidRPr="00C97BF9">
        <w:t>.</w:t>
      </w:r>
    </w:p>
    <w:p w:rsidR="000D32F8" w:rsidRPr="00C97BF9" w:rsidRDefault="000D32F8" w:rsidP="00A47D1C">
      <w:pPr>
        <w:ind w:firstLine="709"/>
        <w:contextualSpacing/>
        <w:jc w:val="both"/>
      </w:pPr>
      <w:r w:rsidRPr="00C97BF9">
        <w:t>4.3. Проверка</w:t>
      </w:r>
      <w:r>
        <w:t xml:space="preserve"> сигнала</w:t>
      </w:r>
      <w:r w:rsidRPr="00C97BF9">
        <w:t>.</w:t>
      </w:r>
    </w:p>
    <w:p w:rsidR="000D32F8" w:rsidRDefault="000D32F8" w:rsidP="00A47D1C">
      <w:pPr>
        <w:ind w:firstLine="709"/>
        <w:contextualSpacing/>
        <w:jc w:val="both"/>
      </w:pPr>
      <w:r>
        <w:t xml:space="preserve">4.4. Заключение </w:t>
      </w:r>
      <w:r w:rsidRPr="00C97BF9">
        <w:t>о</w:t>
      </w:r>
      <w:r>
        <w:t xml:space="preserve"> результатах проверки сигнала.</w:t>
      </w:r>
    </w:p>
    <w:p w:rsidR="006D7FD7" w:rsidRDefault="000D32F8" w:rsidP="006D7FD7">
      <w:pPr>
        <w:ind w:firstLine="709"/>
        <w:contextualSpacing/>
        <w:jc w:val="both"/>
      </w:pPr>
      <w:r>
        <w:t>4.5. Открытие случая</w:t>
      </w:r>
      <w:r w:rsidR="00371359">
        <w:t xml:space="preserve"> нарушения прав ребенка</w:t>
      </w:r>
      <w:r w:rsidR="006D7FD7">
        <w:t>.</w:t>
      </w:r>
    </w:p>
    <w:p w:rsidR="00422E25" w:rsidRPr="006D7FD7" w:rsidRDefault="006D7FD7" w:rsidP="006D7FD7">
      <w:pPr>
        <w:ind w:firstLine="709"/>
        <w:contextualSpacing/>
        <w:jc w:val="both"/>
      </w:pPr>
      <w:r>
        <w:t xml:space="preserve">4.6. </w:t>
      </w:r>
      <w:r w:rsidR="00186F8E" w:rsidRPr="00186F8E">
        <w:rPr>
          <w:color w:val="000000"/>
        </w:rPr>
        <w:t xml:space="preserve">Исполнение </w:t>
      </w:r>
      <w:r>
        <w:rPr>
          <w:color w:val="000000"/>
        </w:rPr>
        <w:t>Программы ИПР,</w:t>
      </w:r>
      <w:r>
        <w:t xml:space="preserve"> </w:t>
      </w:r>
      <w:r w:rsidR="00186F8E">
        <w:t xml:space="preserve">контроль за ее реализацией.  </w:t>
      </w:r>
    </w:p>
    <w:p w:rsidR="000D32F8" w:rsidRDefault="00422E25" w:rsidP="00A47D1C">
      <w:pPr>
        <w:ind w:firstLine="709"/>
        <w:contextualSpacing/>
        <w:jc w:val="both"/>
      </w:pPr>
      <w:r>
        <w:t>4.7</w:t>
      </w:r>
      <w:r w:rsidR="000D32F8">
        <w:t>. Закрытие случая</w:t>
      </w:r>
      <w:r w:rsidR="00371359">
        <w:t xml:space="preserve"> нарушения прав ребенка</w:t>
      </w:r>
      <w:r w:rsidR="000D32F8">
        <w:t>.</w:t>
      </w:r>
    </w:p>
    <w:p w:rsidR="000D32F8" w:rsidRPr="00C97BF9" w:rsidRDefault="000D32F8" w:rsidP="00A47D1C">
      <w:pPr>
        <w:ind w:firstLine="709"/>
        <w:contextualSpacing/>
        <w:jc w:val="both"/>
      </w:pPr>
    </w:p>
    <w:p w:rsidR="002C524E" w:rsidRDefault="00137EA3" w:rsidP="002C524E">
      <w:pPr>
        <w:ind w:firstLine="709"/>
        <w:contextualSpacing/>
        <w:jc w:val="center"/>
      </w:pPr>
      <w:r>
        <w:t>V</w:t>
      </w:r>
      <w:r w:rsidR="000D32F8" w:rsidRPr="006861C0">
        <w:t>. Механизм взаимодействия</w:t>
      </w:r>
      <w:r w:rsidR="000D32F8" w:rsidRPr="006861C0">
        <w:rPr>
          <w:color w:val="FF0000"/>
        </w:rPr>
        <w:t xml:space="preserve"> </w:t>
      </w:r>
      <w:r w:rsidR="000D32F8" w:rsidRPr="006861C0">
        <w:t xml:space="preserve">органов и учреждений, участвующих в деятельности по выявлению детей, нуждающихся в </w:t>
      </w:r>
      <w:r w:rsidR="002C524E">
        <w:t>помощи государства</w:t>
      </w:r>
      <w:r w:rsidR="000D32F8" w:rsidRPr="006861C0">
        <w:t>,</w:t>
      </w:r>
    </w:p>
    <w:p w:rsidR="00E526B3" w:rsidRDefault="000D32F8" w:rsidP="002C524E">
      <w:pPr>
        <w:ind w:firstLine="709"/>
        <w:contextualSpacing/>
        <w:jc w:val="center"/>
      </w:pPr>
      <w:r w:rsidRPr="006861C0">
        <w:t xml:space="preserve"> и устранению причин нарушения их прав и законных интересов</w:t>
      </w:r>
    </w:p>
    <w:p w:rsidR="002C524E" w:rsidRDefault="002C524E" w:rsidP="002C524E">
      <w:pPr>
        <w:ind w:firstLine="709"/>
        <w:contextualSpacing/>
        <w:jc w:val="center"/>
      </w:pPr>
    </w:p>
    <w:p w:rsidR="00A72218" w:rsidRPr="00C97BF9" w:rsidRDefault="00E526B3" w:rsidP="00A72218">
      <w:pPr>
        <w:ind w:firstLine="709"/>
        <w:contextualSpacing/>
        <w:jc w:val="both"/>
      </w:pPr>
      <w:r>
        <w:t xml:space="preserve">5.1. </w:t>
      </w:r>
      <w:r w:rsidR="00A72218" w:rsidRPr="00C97BF9">
        <w:t>Выявление детей, нужд</w:t>
      </w:r>
      <w:r w:rsidR="00A72218">
        <w:t>ающихся в помощи государства</w:t>
      </w:r>
      <w:r w:rsidR="00A72218" w:rsidRPr="00C97BF9">
        <w:t xml:space="preserve">. </w:t>
      </w:r>
    </w:p>
    <w:p w:rsidR="00A72218" w:rsidRDefault="00A72218" w:rsidP="00E526B3">
      <w:pPr>
        <w:ind w:firstLine="709"/>
        <w:contextualSpacing/>
        <w:jc w:val="both"/>
      </w:pPr>
    </w:p>
    <w:p w:rsidR="00E526B3" w:rsidRDefault="00E526B3" w:rsidP="00E526B3">
      <w:pPr>
        <w:ind w:firstLine="709"/>
        <w:contextualSpacing/>
        <w:jc w:val="both"/>
      </w:pPr>
      <w:r>
        <w:t>Выявление фактов (признаков) нарушения прав и законных интересов несовершеннолетних осуществляется</w:t>
      </w:r>
      <w:r w:rsidR="003B35B2">
        <w:t xml:space="preserve"> специалистами</w:t>
      </w:r>
      <w:r w:rsidR="003B35B2" w:rsidRPr="00C97BF9">
        <w:t xml:space="preserve"> учреждений и организаций</w:t>
      </w:r>
      <w:r w:rsidR="00BB5FF6">
        <w:t>, определенных п</w:t>
      </w:r>
      <w:r w:rsidR="002C524E">
        <w:t>п. «б»</w:t>
      </w:r>
      <w:r w:rsidR="003B35B2" w:rsidRPr="009343C7">
        <w:t xml:space="preserve"> </w:t>
      </w:r>
      <w:r w:rsidR="002C524E" w:rsidRPr="006D7FD7">
        <w:t>п.3</w:t>
      </w:r>
      <w:r w:rsidR="00BB5FF6" w:rsidRPr="006D7FD7">
        <w:t>.2</w:t>
      </w:r>
      <w:r w:rsidR="007D5E81" w:rsidRPr="006D7FD7">
        <w:t>.</w:t>
      </w:r>
      <w:r w:rsidR="00137EA3" w:rsidRPr="00137EA3">
        <w:t xml:space="preserve"> </w:t>
      </w:r>
      <w:r w:rsidR="00137EA3">
        <w:t xml:space="preserve">раздела </w:t>
      </w:r>
      <w:r w:rsidR="00137EA3">
        <w:rPr>
          <w:lang w:val="en-US"/>
        </w:rPr>
        <w:t>III</w:t>
      </w:r>
      <w:r w:rsidR="003B35B2" w:rsidRPr="006D7FD7">
        <w:t xml:space="preserve"> </w:t>
      </w:r>
      <w:r w:rsidR="003B35B2" w:rsidRPr="009343C7">
        <w:t>Порядка</w:t>
      </w:r>
      <w:r w:rsidR="003B35B2">
        <w:t xml:space="preserve"> </w:t>
      </w:r>
      <w:r>
        <w:t>по информации, полученной от физических и (или) юридических лиц, из средств массовой информации, в том числе информации, размещенной в информационно-телекоммуникационной сети Интернет, из иных общедоступных источников, в ходе:</w:t>
      </w:r>
    </w:p>
    <w:p w:rsidR="00E526B3" w:rsidRDefault="00137EA3" w:rsidP="00E526B3">
      <w:pPr>
        <w:ind w:firstLine="709"/>
        <w:contextualSpacing/>
        <w:jc w:val="both"/>
      </w:pPr>
      <w:r>
        <w:t>а</w:t>
      </w:r>
      <w:r w:rsidR="00E526B3">
        <w:t>) исполнения основной деятельности;</w:t>
      </w:r>
    </w:p>
    <w:p w:rsidR="00E526B3" w:rsidRDefault="00137EA3" w:rsidP="00E526B3">
      <w:pPr>
        <w:ind w:firstLine="709"/>
        <w:contextualSpacing/>
        <w:jc w:val="both"/>
      </w:pPr>
      <w:r>
        <w:t>б</w:t>
      </w:r>
      <w:r w:rsidR="00E526B3">
        <w:t>) проведения межведомственных мероприятий (мониторинга, посещений семей с детьми, других мероприятий) по профилактике безнадзорности, правонарушений несовершеннолетних и социального сиротства.</w:t>
      </w:r>
    </w:p>
    <w:p w:rsidR="00E526B3" w:rsidRDefault="009343C7" w:rsidP="00E526B3">
      <w:pPr>
        <w:ind w:firstLine="709"/>
        <w:contextualSpacing/>
        <w:jc w:val="both"/>
      </w:pPr>
      <w:r>
        <w:t xml:space="preserve">Специалисты </w:t>
      </w:r>
      <w:r w:rsidRPr="00C97BF9">
        <w:t>учреждений и организаций</w:t>
      </w:r>
      <w:r w:rsidR="002C524E">
        <w:t xml:space="preserve">, определенных пп. </w:t>
      </w:r>
      <w:r w:rsidR="00BB5FF6">
        <w:t>«б»</w:t>
      </w:r>
      <w:r w:rsidR="002C524E">
        <w:t xml:space="preserve"> </w:t>
      </w:r>
      <w:r w:rsidR="002C524E" w:rsidRPr="006D7FD7">
        <w:t>п.3</w:t>
      </w:r>
      <w:r w:rsidR="00BB5FF6" w:rsidRPr="006D7FD7">
        <w:t>.2</w:t>
      </w:r>
      <w:r w:rsidR="007D5E81" w:rsidRPr="006D7FD7">
        <w:t>.</w:t>
      </w:r>
      <w:r w:rsidR="00137EA3" w:rsidRPr="00137EA3">
        <w:t xml:space="preserve"> </w:t>
      </w:r>
      <w:r w:rsidR="00137EA3">
        <w:t xml:space="preserve">раздела </w:t>
      </w:r>
      <w:r w:rsidR="00137EA3">
        <w:rPr>
          <w:lang w:val="en-US"/>
        </w:rPr>
        <w:t>III</w:t>
      </w:r>
      <w:r w:rsidRPr="006D7FD7">
        <w:t xml:space="preserve"> </w:t>
      </w:r>
      <w:r w:rsidRPr="009343C7">
        <w:t>Порядка</w:t>
      </w:r>
      <w:r w:rsidR="00A72218">
        <w:t>,</w:t>
      </w:r>
      <w:r>
        <w:t xml:space="preserve"> </w:t>
      </w:r>
      <w:r w:rsidR="00E526B3">
        <w:t xml:space="preserve">выявившие факты (признаки) нарушений прав и законных интересов </w:t>
      </w:r>
      <w:r w:rsidR="003B35B2">
        <w:t>несовершеннолетних:</w:t>
      </w:r>
    </w:p>
    <w:p w:rsidR="003B35B2" w:rsidRDefault="003B35B2" w:rsidP="003B35B2">
      <w:pPr>
        <w:contextualSpacing/>
        <w:jc w:val="both"/>
      </w:pPr>
      <w:r>
        <w:tab/>
      </w:r>
      <w:r w:rsidR="00E526B3">
        <w:t xml:space="preserve">а) в пределах своей компетенции незамедлительно принимают меры по обеспечению соблюдения прав и законных интересов </w:t>
      </w:r>
      <w:r>
        <w:t xml:space="preserve">несовершеннолетних, защите их </w:t>
      </w:r>
      <w:r w:rsidRPr="00C97BF9">
        <w:t>от всех форм дискриминации, физического насилия, оскорбления, грубого обращения, сексуальной и иной эксплуатации</w:t>
      </w:r>
      <w:r>
        <w:t>;</w:t>
      </w:r>
    </w:p>
    <w:p w:rsidR="003B35B2" w:rsidRDefault="003B35B2" w:rsidP="003B35B2">
      <w:pPr>
        <w:contextualSpacing/>
        <w:jc w:val="both"/>
      </w:pPr>
      <w:r>
        <w:tab/>
      </w:r>
      <w:r w:rsidRPr="008D2028">
        <w:t>б)</w:t>
      </w:r>
      <w:r>
        <w:t xml:space="preserve"> в соответствии с пунктом 2 статьи 9 Федерального закона № 120-ФЗ незамедлительно информируют о выявленных фактах и обстоятельствах соответствующие органы, в том числе передают сигнал в муниципальную комиссию</w:t>
      </w:r>
      <w:r w:rsidR="00A72218">
        <w:t xml:space="preserve"> </w:t>
      </w:r>
      <w:r>
        <w:t>по месту фактического проживания ребенка и семьи</w:t>
      </w:r>
      <w:r w:rsidR="005D32AA">
        <w:t xml:space="preserve"> (председателю муниципальной комиссии, либо заместителю председателя, либо специалисту (ответственному секретарю либо инспектору по работе с детьми) </w:t>
      </w:r>
      <w:r w:rsidR="005D32AA">
        <w:lastRenderedPageBreak/>
        <w:t>муниципальной комиссии по телефону с последующей передачей так</w:t>
      </w:r>
      <w:r w:rsidR="00A72218">
        <w:t>ой информации в письменном виде</w:t>
      </w:r>
      <w:r>
        <w:t>.</w:t>
      </w:r>
    </w:p>
    <w:p w:rsidR="000D32F8" w:rsidRPr="00A72218" w:rsidRDefault="000D32F8" w:rsidP="00A72218">
      <w:pPr>
        <w:contextualSpacing/>
        <w:jc w:val="both"/>
      </w:pPr>
      <w:r>
        <w:t xml:space="preserve">  </w:t>
      </w:r>
      <w:r w:rsidR="005F389C">
        <w:t xml:space="preserve">      </w:t>
      </w:r>
    </w:p>
    <w:p w:rsidR="000D32F8" w:rsidRDefault="00A72218" w:rsidP="000D32F8">
      <w:pPr>
        <w:contextualSpacing/>
        <w:jc w:val="center"/>
      </w:pPr>
      <w:r>
        <w:t xml:space="preserve">     5.2</w:t>
      </w:r>
      <w:r w:rsidR="000D32F8" w:rsidRPr="00EA3BEB">
        <w:t>. Прием сигнала и регистрация</w:t>
      </w:r>
      <w:r w:rsidR="000D32F8">
        <w:t xml:space="preserve"> сигнала</w:t>
      </w:r>
      <w:r w:rsidR="000D32F8" w:rsidRPr="00EA3BEB">
        <w:t>.</w:t>
      </w:r>
    </w:p>
    <w:p w:rsidR="005F389C" w:rsidRPr="00EA3BEB" w:rsidRDefault="005F389C" w:rsidP="000D32F8">
      <w:pPr>
        <w:contextualSpacing/>
        <w:jc w:val="center"/>
      </w:pPr>
    </w:p>
    <w:p w:rsidR="000D32F8" w:rsidRPr="00C97BF9" w:rsidRDefault="000D32F8" w:rsidP="000D32F8">
      <w:pPr>
        <w:contextualSpacing/>
        <w:jc w:val="both"/>
      </w:pPr>
      <w:r>
        <w:t xml:space="preserve">       </w:t>
      </w:r>
      <w:r w:rsidRPr="00C97BF9">
        <w:t xml:space="preserve">Специалист </w:t>
      </w:r>
      <w:r w:rsidR="005F389C">
        <w:t>муниципальной комиссии</w:t>
      </w:r>
      <w:r w:rsidR="005D32AA">
        <w:t xml:space="preserve"> </w:t>
      </w:r>
      <w:r w:rsidRPr="00C97BF9">
        <w:t xml:space="preserve">регистрирует </w:t>
      </w:r>
      <w:r w:rsidR="005F389C">
        <w:t xml:space="preserve">полученную информацию </w:t>
      </w:r>
      <w:r w:rsidRPr="00C97BF9">
        <w:t xml:space="preserve">в журнале регистрации сигналов о выявлении признаков нарушения прав и законных интересов детей </w:t>
      </w:r>
      <w:r w:rsidRPr="005973D2">
        <w:t>(</w:t>
      </w:r>
      <w:r w:rsidR="009358BB">
        <w:t xml:space="preserve">Приложение </w:t>
      </w:r>
      <w:r>
        <w:t>1</w:t>
      </w:r>
      <w:r w:rsidR="009358BB">
        <w:t xml:space="preserve"> к Порядку</w:t>
      </w:r>
      <w:r w:rsidRPr="00C97BF9">
        <w:t xml:space="preserve">), определяет экстренность реагирования на сигнал </w:t>
      </w:r>
      <w:r>
        <w:t xml:space="preserve">(не позднее трех рабочих дней, </w:t>
      </w:r>
      <w:r w:rsidRPr="00C97BF9">
        <w:t>в случае экстренности -</w:t>
      </w:r>
      <w:r>
        <w:t xml:space="preserve"> незамедлительно)</w:t>
      </w:r>
      <w:r w:rsidRPr="00C97BF9">
        <w:t xml:space="preserve">, состав специалистов </w:t>
      </w:r>
      <w:r>
        <w:t xml:space="preserve">органов и учреждений системы профилактики </w:t>
      </w:r>
      <w:r w:rsidRPr="00C97BF9">
        <w:t xml:space="preserve">для </w:t>
      </w:r>
      <w:r>
        <w:t>проверки сигнала.</w:t>
      </w:r>
      <w:r w:rsidRPr="00C97BF9">
        <w:t xml:space="preserve"> </w:t>
      </w:r>
    </w:p>
    <w:p w:rsidR="000D32F8" w:rsidRDefault="000D32F8" w:rsidP="000D32F8">
      <w:pPr>
        <w:contextualSpacing/>
        <w:jc w:val="both"/>
      </w:pPr>
      <w:r>
        <w:t xml:space="preserve">          </w:t>
      </w:r>
    </w:p>
    <w:p w:rsidR="000D32F8" w:rsidRDefault="00973492" w:rsidP="000D32F8">
      <w:pPr>
        <w:contextualSpacing/>
        <w:jc w:val="center"/>
      </w:pPr>
      <w:r>
        <w:t xml:space="preserve">    </w:t>
      </w:r>
      <w:r w:rsidR="000D32F8" w:rsidRPr="00EA3BEB">
        <w:t>5.3. Проверка сигнала.</w:t>
      </w:r>
      <w:r w:rsidR="000D32F8">
        <w:t xml:space="preserve"> Заключение </w:t>
      </w:r>
      <w:r w:rsidR="005F389C">
        <w:t xml:space="preserve">о </w:t>
      </w:r>
      <w:r w:rsidR="000D32F8">
        <w:t>результатах проверки случая.</w:t>
      </w:r>
    </w:p>
    <w:p w:rsidR="005F389C" w:rsidRPr="00EA3BEB" w:rsidRDefault="005F389C" w:rsidP="000D32F8">
      <w:pPr>
        <w:contextualSpacing/>
        <w:jc w:val="center"/>
      </w:pPr>
    </w:p>
    <w:p w:rsidR="002C524E" w:rsidRDefault="000D32F8" w:rsidP="000D32F8">
      <w:pPr>
        <w:contextualSpacing/>
        <w:jc w:val="both"/>
      </w:pPr>
      <w:r>
        <w:t xml:space="preserve">       </w:t>
      </w:r>
      <w:r w:rsidRPr="00C97BF9">
        <w:t xml:space="preserve"> При проверке сигнала специалисты</w:t>
      </w:r>
      <w:r>
        <w:t xml:space="preserve"> </w:t>
      </w:r>
      <w:r w:rsidR="005F389C">
        <w:t>органов и учреждений</w:t>
      </w:r>
      <w:r w:rsidR="00671AE0" w:rsidRPr="00671AE0">
        <w:t xml:space="preserve"> </w:t>
      </w:r>
      <w:r w:rsidR="005F389C">
        <w:t xml:space="preserve">системы </w:t>
      </w:r>
      <w:r w:rsidR="00671AE0" w:rsidRPr="00671AE0">
        <w:t xml:space="preserve">профилактики, осуществляющие проверку </w:t>
      </w:r>
      <w:r w:rsidR="00671AE0" w:rsidRPr="005F389C">
        <w:t>сигнала,</w:t>
      </w:r>
      <w:r w:rsidR="005F389C">
        <w:t xml:space="preserve"> </w:t>
      </w:r>
      <w:r>
        <w:t xml:space="preserve">выясняют следующие обстоятельства: </w:t>
      </w:r>
      <w:r w:rsidR="005F389C">
        <w:tab/>
      </w:r>
    </w:p>
    <w:p w:rsidR="005F389C" w:rsidRDefault="002C524E" w:rsidP="000D32F8">
      <w:pPr>
        <w:contextualSpacing/>
        <w:jc w:val="both"/>
      </w:pPr>
      <w:r>
        <w:t xml:space="preserve">        </w:t>
      </w:r>
      <w:r w:rsidR="005F389C">
        <w:t xml:space="preserve">а) </w:t>
      </w:r>
      <w:r w:rsidR="000D32F8">
        <w:t xml:space="preserve">имело ли место нарушение прав ребенка; </w:t>
      </w:r>
    </w:p>
    <w:p w:rsidR="000D32F8" w:rsidRPr="00C97BF9" w:rsidRDefault="002C524E" w:rsidP="000D32F8">
      <w:pPr>
        <w:contextualSpacing/>
        <w:jc w:val="both"/>
      </w:pPr>
      <w:r>
        <w:t xml:space="preserve">        </w:t>
      </w:r>
      <w:r w:rsidR="005F389C">
        <w:t xml:space="preserve">б) </w:t>
      </w:r>
      <w:r w:rsidR="000D32F8">
        <w:t>безопасно ли ребенку в данный момент оставаться в семье.</w:t>
      </w:r>
    </w:p>
    <w:p w:rsidR="000D32F8" w:rsidRPr="00C97BF9" w:rsidRDefault="000D32F8" w:rsidP="000D32F8">
      <w:pPr>
        <w:ind w:firstLine="567"/>
        <w:contextualSpacing/>
        <w:jc w:val="both"/>
      </w:pPr>
      <w:r w:rsidRPr="00C97BF9">
        <w:t>В случае выявления угрозы безопасности ребенка, риска причинения вреда жизни и здоровью</w:t>
      </w:r>
      <w:r>
        <w:t>, принимают</w:t>
      </w:r>
      <w:r w:rsidRPr="00C97BF9">
        <w:t xml:space="preserve"> экстренные меры по созданию для него безопасных условий.            </w:t>
      </w:r>
    </w:p>
    <w:p w:rsidR="00F2612D" w:rsidRPr="00C97BF9" w:rsidRDefault="00F2612D" w:rsidP="000D32F8">
      <w:pPr>
        <w:contextualSpacing/>
        <w:jc w:val="both"/>
      </w:pPr>
      <w:r>
        <w:tab/>
      </w:r>
      <w:r w:rsidRPr="00FA517F">
        <w:t>Решение о немедленном отобрании ребенка у родителей (лиц, их заменяющих) выноситься органом опеки и попечительства в соответствии с действующим законодательством.</w:t>
      </w:r>
      <w:r>
        <w:t xml:space="preserve"> </w:t>
      </w:r>
    </w:p>
    <w:p w:rsidR="000D32F8" w:rsidRDefault="000D32F8" w:rsidP="000D32F8">
      <w:pPr>
        <w:contextualSpacing/>
        <w:jc w:val="both"/>
      </w:pPr>
      <w:r>
        <w:rPr>
          <w:color w:val="FF6600"/>
        </w:rPr>
        <w:t xml:space="preserve">       </w:t>
      </w:r>
      <w:r w:rsidR="00F2612D">
        <w:rPr>
          <w:color w:val="FF6600"/>
        </w:rPr>
        <w:tab/>
      </w:r>
      <w:r w:rsidR="005F389C">
        <w:t xml:space="preserve">В случае выявления фактов </w:t>
      </w:r>
      <w:r w:rsidRPr="00C97BF9">
        <w:t>нарушения прав и свобод несовершеннолетних, совершения преступлений и правонарушений в отношении несовершеннолетних, вовлечения их в совершение преступлений и антиобщественных действий, информация незамедлительно направляется в правоохранительные органы.</w:t>
      </w:r>
    </w:p>
    <w:p w:rsidR="000D32F8" w:rsidRPr="00671AE0" w:rsidRDefault="000D32F8" w:rsidP="00671AE0">
      <w:pPr>
        <w:ind w:firstLine="709"/>
        <w:contextualSpacing/>
        <w:jc w:val="both"/>
      </w:pPr>
      <w:r w:rsidRPr="00671AE0">
        <w:t>По результатам проверки сигнала</w:t>
      </w:r>
      <w:r w:rsidR="005F389C">
        <w:t xml:space="preserve"> специалисты органов и учреждений</w:t>
      </w:r>
      <w:r w:rsidR="00671AE0" w:rsidRPr="00671AE0">
        <w:t xml:space="preserve"> </w:t>
      </w:r>
      <w:r w:rsidR="005F389C">
        <w:t xml:space="preserve">системы </w:t>
      </w:r>
      <w:r w:rsidR="00671AE0" w:rsidRPr="00671AE0">
        <w:t>профилактики, осуществляющие его, оформляют</w:t>
      </w:r>
      <w:r w:rsidR="009358BB">
        <w:t xml:space="preserve"> заключение (Приложение </w:t>
      </w:r>
      <w:r w:rsidRPr="00671AE0">
        <w:t>2</w:t>
      </w:r>
      <w:r w:rsidR="009358BB">
        <w:t xml:space="preserve"> к Порядку</w:t>
      </w:r>
      <w:r w:rsidRPr="00671AE0">
        <w:t>)</w:t>
      </w:r>
      <w:r w:rsidR="005F389C">
        <w:t xml:space="preserve"> и направляют</w:t>
      </w:r>
      <w:r w:rsidR="00671AE0" w:rsidRPr="00671AE0">
        <w:t xml:space="preserve"> его в тече</w:t>
      </w:r>
      <w:r w:rsidR="005F389C">
        <w:t>ние трех рабочих дней в муниципальную комиссию</w:t>
      </w:r>
      <w:r w:rsidR="00671AE0" w:rsidRPr="00671AE0">
        <w:t>.</w:t>
      </w:r>
    </w:p>
    <w:p w:rsidR="00422E25" w:rsidRDefault="00422E25" w:rsidP="000D32F8">
      <w:pPr>
        <w:contextualSpacing/>
        <w:jc w:val="center"/>
      </w:pPr>
    </w:p>
    <w:p w:rsidR="000D32F8" w:rsidRPr="00F06717" w:rsidRDefault="006D7FD7" w:rsidP="000D32F8">
      <w:pPr>
        <w:contextualSpacing/>
        <w:jc w:val="center"/>
      </w:pPr>
      <w:r>
        <w:t>5.4. Открытие случая</w:t>
      </w:r>
      <w:r w:rsidR="000D32F8">
        <w:t xml:space="preserve">. </w:t>
      </w:r>
    </w:p>
    <w:p w:rsidR="009A7E38" w:rsidRPr="00214400" w:rsidRDefault="000D32F8" w:rsidP="00214400">
      <w:pPr>
        <w:contextualSpacing/>
        <w:jc w:val="both"/>
      </w:pPr>
      <w:r>
        <w:t xml:space="preserve">        </w:t>
      </w:r>
      <w:r w:rsidRPr="00F06717">
        <w:t xml:space="preserve">         </w:t>
      </w:r>
      <w:r w:rsidR="00422E25" w:rsidRPr="00422E25">
        <w:rPr>
          <w:i/>
          <w:iCs/>
          <w:color w:val="000000"/>
          <w:highlight w:val="white"/>
        </w:rPr>
        <w:tab/>
      </w:r>
    </w:p>
    <w:p w:rsidR="009A7E38" w:rsidRPr="0074420A" w:rsidRDefault="006D7FD7" w:rsidP="009A7E38">
      <w:pPr>
        <w:contextualSpacing/>
        <w:jc w:val="both"/>
      </w:pPr>
      <w:r>
        <w:tab/>
        <w:t>Муниципальная комиссия</w:t>
      </w:r>
      <w:r w:rsidR="009A7E38" w:rsidRPr="0074420A">
        <w:t xml:space="preserve"> на основании </w:t>
      </w:r>
      <w:r w:rsidR="009A7E38">
        <w:t xml:space="preserve">выводов заключения о результатах проверки сигнала </w:t>
      </w:r>
      <w:r w:rsidR="009A7E38" w:rsidRPr="0074420A">
        <w:t>принимает решение:</w:t>
      </w:r>
    </w:p>
    <w:p w:rsidR="009A7E38" w:rsidRDefault="009A7E38" w:rsidP="009A7E38">
      <w:pPr>
        <w:contextualSpacing/>
        <w:jc w:val="both"/>
      </w:pPr>
      <w:r w:rsidRPr="00AD3E43">
        <w:t xml:space="preserve">        </w:t>
      </w:r>
      <w:r>
        <w:t>о передаче заключения в субъект</w:t>
      </w:r>
      <w:r w:rsidRPr="0074420A">
        <w:t xml:space="preserve"> </w:t>
      </w:r>
      <w:r>
        <w:t xml:space="preserve">системы профилактики для проведения дальнейшей индивидуальной профилактической работы с несовершеннолетним </w:t>
      </w:r>
      <w:r w:rsidR="00A72218">
        <w:t>и семьей и</w:t>
      </w:r>
      <w:r w:rsidRPr="00AD3E43">
        <w:t xml:space="preserve"> организации соц</w:t>
      </w:r>
      <w:r>
        <w:t>иального</w:t>
      </w:r>
      <w:r w:rsidR="00132904">
        <w:t xml:space="preserve"> сопровождения;</w:t>
      </w:r>
      <w:r>
        <w:t xml:space="preserve"> </w:t>
      </w:r>
    </w:p>
    <w:p w:rsidR="009A7E38" w:rsidRPr="0074420A" w:rsidRDefault="009A7E38" w:rsidP="009A7E38">
      <w:pPr>
        <w:ind w:firstLine="708"/>
        <w:contextualSpacing/>
        <w:jc w:val="both"/>
      </w:pPr>
      <w:r w:rsidRPr="00132904">
        <w:lastRenderedPageBreak/>
        <w:t xml:space="preserve">об утверждении постановления о </w:t>
      </w:r>
      <w:r w:rsidR="00132904" w:rsidRPr="00132904">
        <w:t xml:space="preserve">признании </w:t>
      </w:r>
      <w:r w:rsidR="006D7FD7" w:rsidRPr="00132904">
        <w:t xml:space="preserve">несовершеннолетнего и (или) </w:t>
      </w:r>
      <w:r w:rsidR="00132904" w:rsidRPr="00132904">
        <w:t>его семьи находящими</w:t>
      </w:r>
      <w:r w:rsidRPr="00132904">
        <w:t>ся в социально опасн</w:t>
      </w:r>
      <w:r w:rsidR="00132904" w:rsidRPr="00132904">
        <w:t>ом положении, и утверждении</w:t>
      </w:r>
      <w:r w:rsidR="00132904" w:rsidRPr="00132904">
        <w:rPr>
          <w:color w:val="000000"/>
        </w:rPr>
        <w:t xml:space="preserve"> Программы ИПР</w:t>
      </w:r>
      <w:r w:rsidR="00132904">
        <w:rPr>
          <w:color w:val="000000"/>
        </w:rPr>
        <w:t xml:space="preserve">. </w:t>
      </w:r>
    </w:p>
    <w:p w:rsidR="00422E25" w:rsidRPr="007D5E81" w:rsidRDefault="007D5E81" w:rsidP="00422E25">
      <w:pPr>
        <w:suppressAutoHyphens/>
        <w:contextualSpacing/>
        <w:jc w:val="both"/>
        <w:rPr>
          <w:iCs/>
          <w:color w:val="000000"/>
        </w:rPr>
      </w:pPr>
      <w:r>
        <w:rPr>
          <w:i/>
          <w:iCs/>
          <w:color w:val="000000"/>
          <w:highlight w:val="white"/>
        </w:rPr>
        <w:tab/>
      </w:r>
      <w:r w:rsidR="00422E25" w:rsidRPr="007D5E81">
        <w:rPr>
          <w:iCs/>
          <w:color w:val="000000"/>
        </w:rPr>
        <w:t>Муниципальная комиссия на основании выводов заключения о результатах проверки сигнала на очередном либо внеочередном заседании:</w:t>
      </w:r>
    </w:p>
    <w:p w:rsidR="00422E25" w:rsidRPr="007D5E81" w:rsidRDefault="00422E25" w:rsidP="00422E25">
      <w:pPr>
        <w:suppressAutoHyphens/>
        <w:contextualSpacing/>
        <w:jc w:val="both"/>
        <w:rPr>
          <w:iCs/>
          <w:sz w:val="24"/>
          <w:szCs w:val="24"/>
        </w:rPr>
      </w:pPr>
      <w:r w:rsidRPr="007D5E81">
        <w:rPr>
          <w:iCs/>
          <w:color w:val="000000"/>
        </w:rPr>
        <w:tab/>
        <w:t>а) выносит решение в форме постановления о наличии или отсутствии необходимости межведомственного взаимодействия по организации и проведению мероприятий по ок</w:t>
      </w:r>
      <w:r w:rsidR="008D2028">
        <w:rPr>
          <w:iCs/>
          <w:color w:val="000000"/>
        </w:rPr>
        <w:t>а</w:t>
      </w:r>
      <w:r w:rsidR="00626863">
        <w:rPr>
          <w:iCs/>
          <w:color w:val="000000"/>
        </w:rPr>
        <w:t>занию помощи несовершеннолетнему, его</w:t>
      </w:r>
      <w:r w:rsidR="008D2028">
        <w:rPr>
          <w:iCs/>
          <w:color w:val="000000"/>
        </w:rPr>
        <w:t xml:space="preserve"> </w:t>
      </w:r>
      <w:r w:rsidRPr="007D5E81">
        <w:rPr>
          <w:iCs/>
          <w:color w:val="000000"/>
        </w:rPr>
        <w:t>родителям (законным представителям);</w:t>
      </w:r>
    </w:p>
    <w:p w:rsidR="00422E25" w:rsidRPr="007D5E81" w:rsidRDefault="00422E25" w:rsidP="00422E25">
      <w:pPr>
        <w:suppressAutoHyphens/>
        <w:contextualSpacing/>
        <w:jc w:val="both"/>
        <w:rPr>
          <w:iCs/>
          <w:color w:val="000000"/>
        </w:rPr>
      </w:pPr>
      <w:r w:rsidRPr="007D5E81">
        <w:rPr>
          <w:iCs/>
          <w:color w:val="000000"/>
        </w:rPr>
        <w:tab/>
        <w:t>б) при наличии необходимости межведомственного взаимодействия по организации и проведению мероприятий по ок</w:t>
      </w:r>
      <w:r w:rsidR="008D2028">
        <w:rPr>
          <w:iCs/>
          <w:color w:val="000000"/>
        </w:rPr>
        <w:t>а</w:t>
      </w:r>
      <w:r w:rsidR="00626863">
        <w:rPr>
          <w:iCs/>
          <w:color w:val="000000"/>
        </w:rPr>
        <w:t>занию помощи несовершеннолетнему</w:t>
      </w:r>
      <w:r w:rsidR="008D2028">
        <w:rPr>
          <w:iCs/>
          <w:color w:val="000000"/>
        </w:rPr>
        <w:t xml:space="preserve">, </w:t>
      </w:r>
      <w:r w:rsidR="00626863">
        <w:rPr>
          <w:iCs/>
          <w:color w:val="000000"/>
        </w:rPr>
        <w:t>его</w:t>
      </w:r>
      <w:r w:rsidRPr="007D5E81">
        <w:rPr>
          <w:iCs/>
          <w:color w:val="000000"/>
        </w:rPr>
        <w:t xml:space="preserve"> родителям (законным представителям) в течение трех рабочих дней направляет постановление для проведения анализа причин возникновения случая нарушения прав и закон</w:t>
      </w:r>
      <w:r w:rsidR="008D2028">
        <w:rPr>
          <w:iCs/>
          <w:color w:val="000000"/>
        </w:rPr>
        <w:t>н</w:t>
      </w:r>
      <w:r w:rsidR="00626863">
        <w:rPr>
          <w:iCs/>
          <w:color w:val="000000"/>
        </w:rPr>
        <w:t>ых интересов ребенка</w:t>
      </w:r>
      <w:r w:rsidRPr="007D5E81">
        <w:rPr>
          <w:iCs/>
          <w:color w:val="000000"/>
        </w:rPr>
        <w:t xml:space="preserve"> и подготовки предложений в </w:t>
      </w:r>
      <w:r w:rsidRPr="007D5E81">
        <w:rPr>
          <w:iCs/>
        </w:rPr>
        <w:t xml:space="preserve">проект </w:t>
      </w:r>
      <w:r w:rsidR="007D5E81" w:rsidRPr="007D5E81">
        <w:rPr>
          <w:iCs/>
        </w:rPr>
        <w:t xml:space="preserve">межведомственной </w:t>
      </w:r>
      <w:r w:rsidR="007D5E81" w:rsidRPr="007D5E81">
        <w:t>программы (плана) индивидуальной профилактической работы</w:t>
      </w:r>
      <w:r w:rsidRPr="007D5E81">
        <w:rPr>
          <w:iCs/>
          <w:color w:val="FF0000"/>
        </w:rPr>
        <w:t xml:space="preserve"> </w:t>
      </w:r>
      <w:r w:rsidRPr="007D5E81">
        <w:rPr>
          <w:iCs/>
          <w:color w:val="000000"/>
        </w:rPr>
        <w:t>в орган или учреждение системы профилактики с учетом его компетенции и исходя из характера нарушения прав и з</w:t>
      </w:r>
      <w:r w:rsidR="00626863">
        <w:rPr>
          <w:iCs/>
          <w:color w:val="000000"/>
        </w:rPr>
        <w:t>аконных интересов ребенка</w:t>
      </w:r>
      <w:r w:rsidRPr="007D5E81">
        <w:rPr>
          <w:iCs/>
          <w:color w:val="000000"/>
        </w:rPr>
        <w:t>; назначает куратора случая;</w:t>
      </w:r>
    </w:p>
    <w:p w:rsidR="00422E25" w:rsidRPr="007D5E81" w:rsidRDefault="00422E25" w:rsidP="00422E25">
      <w:pPr>
        <w:suppressAutoHyphens/>
        <w:contextualSpacing/>
        <w:jc w:val="both"/>
        <w:rPr>
          <w:iCs/>
          <w:color w:val="000000"/>
        </w:rPr>
      </w:pPr>
      <w:r w:rsidRPr="007D5E81">
        <w:rPr>
          <w:iCs/>
          <w:color w:val="000000"/>
        </w:rPr>
        <w:tab/>
        <w:t>в) при отсутствии необходимости межведомственного взаимодействия по организации и проведению мероприятий по ок</w:t>
      </w:r>
      <w:r w:rsidR="00626863">
        <w:rPr>
          <w:iCs/>
          <w:color w:val="000000"/>
        </w:rPr>
        <w:t>азанию помощи несовершеннолетнему, его</w:t>
      </w:r>
      <w:r w:rsidRPr="007D5E81">
        <w:rPr>
          <w:iCs/>
          <w:color w:val="000000"/>
        </w:rPr>
        <w:t xml:space="preserve"> родителям или иным законным представителям в течение трех рабочих дней направляет постановление в орган или учреждение системы профилактики, представившей информацию в соответствии с </w:t>
      </w:r>
      <w:r w:rsidR="008D2028" w:rsidRPr="008D2028">
        <w:rPr>
          <w:iCs/>
          <w:color w:val="000000"/>
        </w:rPr>
        <w:t>пп.б п.5.</w:t>
      </w:r>
      <w:r w:rsidR="008D2028">
        <w:rPr>
          <w:iCs/>
          <w:color w:val="000000"/>
        </w:rPr>
        <w:t xml:space="preserve">1 раздела </w:t>
      </w:r>
      <w:r w:rsidR="008D2028">
        <w:rPr>
          <w:iCs/>
          <w:color w:val="000000"/>
          <w:lang w:val="en-US"/>
        </w:rPr>
        <w:t>V</w:t>
      </w:r>
      <w:r w:rsidRPr="007D5E81">
        <w:rPr>
          <w:iCs/>
          <w:color w:val="000000"/>
        </w:rPr>
        <w:t xml:space="preserve"> Порядка, для принятия соответствующих мер в рамках установленной компетенции либо для учета в работе, если факты нарушения</w:t>
      </w:r>
      <w:r w:rsidR="008D2028">
        <w:rPr>
          <w:iCs/>
          <w:color w:val="000000"/>
        </w:rPr>
        <w:t xml:space="preserve"> прав и за</w:t>
      </w:r>
      <w:r w:rsidR="00626863">
        <w:rPr>
          <w:iCs/>
          <w:color w:val="000000"/>
        </w:rPr>
        <w:t>конных интересов ребенка</w:t>
      </w:r>
      <w:r w:rsidRPr="007D5E81">
        <w:rPr>
          <w:iCs/>
          <w:color w:val="000000"/>
        </w:rPr>
        <w:t xml:space="preserve"> не подтвердились.</w:t>
      </w:r>
    </w:p>
    <w:p w:rsidR="00422E25" w:rsidRPr="007D5E81" w:rsidRDefault="00422E25" w:rsidP="00422E25">
      <w:pPr>
        <w:suppressAutoHyphens/>
        <w:contextualSpacing/>
        <w:jc w:val="both"/>
        <w:rPr>
          <w:iCs/>
          <w:sz w:val="24"/>
          <w:szCs w:val="24"/>
        </w:rPr>
      </w:pPr>
      <w:r w:rsidRPr="007D5E81">
        <w:rPr>
          <w:iCs/>
          <w:color w:val="000000"/>
        </w:rPr>
        <w:tab/>
        <w:t>Орган или учреждение системы профилактики, ответственный за проведение мероприятий по ок</w:t>
      </w:r>
      <w:r w:rsidR="008D2028">
        <w:rPr>
          <w:iCs/>
          <w:color w:val="000000"/>
        </w:rPr>
        <w:t>а</w:t>
      </w:r>
      <w:r w:rsidR="00626863">
        <w:rPr>
          <w:iCs/>
          <w:color w:val="000000"/>
        </w:rPr>
        <w:t>занию помощи несовершеннолетнему</w:t>
      </w:r>
      <w:r w:rsidR="008D2028">
        <w:rPr>
          <w:iCs/>
          <w:color w:val="000000"/>
        </w:rPr>
        <w:t>, его</w:t>
      </w:r>
      <w:r w:rsidRPr="007D5E81">
        <w:rPr>
          <w:iCs/>
          <w:color w:val="000000"/>
        </w:rPr>
        <w:t xml:space="preserve"> родителям (законным представителям) (куратор случая):</w:t>
      </w:r>
    </w:p>
    <w:p w:rsidR="00422E25" w:rsidRPr="007D5E81" w:rsidRDefault="00422E25" w:rsidP="00422E25">
      <w:pPr>
        <w:suppressAutoHyphens/>
        <w:contextualSpacing/>
        <w:jc w:val="both"/>
        <w:rPr>
          <w:iCs/>
          <w:sz w:val="24"/>
          <w:szCs w:val="24"/>
        </w:rPr>
      </w:pPr>
      <w:r w:rsidRPr="007D5E81">
        <w:rPr>
          <w:iCs/>
          <w:color w:val="000000"/>
        </w:rPr>
        <w:tab/>
        <w:t xml:space="preserve">а) проводит мероприятия по оказанию помощи </w:t>
      </w:r>
      <w:r w:rsidR="00626863">
        <w:rPr>
          <w:iCs/>
          <w:color w:val="000000"/>
        </w:rPr>
        <w:t>несовершеннолетнему, его</w:t>
      </w:r>
      <w:r w:rsidRPr="007D5E81">
        <w:rPr>
          <w:iCs/>
          <w:color w:val="000000"/>
        </w:rPr>
        <w:t xml:space="preserve"> родителям (законным представителям), привлекая, по необходимости, специалистов иных ведомств;</w:t>
      </w:r>
    </w:p>
    <w:p w:rsidR="00422E25" w:rsidRPr="00422E25" w:rsidRDefault="00422E25" w:rsidP="00422E25">
      <w:pPr>
        <w:suppressAutoHyphens/>
        <w:contextualSpacing/>
        <w:jc w:val="both"/>
        <w:rPr>
          <w:sz w:val="24"/>
          <w:szCs w:val="24"/>
        </w:rPr>
      </w:pPr>
      <w:r w:rsidRPr="007D5E81">
        <w:rPr>
          <w:iCs/>
          <w:color w:val="000000"/>
        </w:rPr>
        <w:tab/>
        <w:t>б) информирует муниципальную комиссию о постановке семьи на внутренний контроль / учет / принятие на социальное обслуживание в течение 10 рабочих дней по форме, согласно Приложению 3 к Порядку.».</w:t>
      </w:r>
    </w:p>
    <w:p w:rsidR="00422E25" w:rsidRDefault="00422E25" w:rsidP="00D708AF">
      <w:pPr>
        <w:ind w:firstLine="709"/>
        <w:contextualSpacing/>
        <w:jc w:val="center"/>
      </w:pPr>
    </w:p>
    <w:p w:rsidR="00FA517F" w:rsidRDefault="00186F8E" w:rsidP="00FA517F">
      <w:pPr>
        <w:ind w:firstLine="708"/>
        <w:jc w:val="both"/>
      </w:pPr>
      <w:r>
        <w:rPr>
          <w:color w:val="000000"/>
        </w:rPr>
        <w:t xml:space="preserve">5.5. </w:t>
      </w:r>
      <w:r w:rsidRPr="00186F8E">
        <w:rPr>
          <w:color w:val="000000"/>
        </w:rPr>
        <w:t xml:space="preserve">Исполнение </w:t>
      </w:r>
      <w:r>
        <w:rPr>
          <w:color w:val="000000"/>
        </w:rPr>
        <w:t xml:space="preserve">Программы ИПР, </w:t>
      </w:r>
      <w:r>
        <w:t xml:space="preserve">контроль за ее реализацией.  </w:t>
      </w:r>
    </w:p>
    <w:p w:rsidR="00186F8E" w:rsidRDefault="00186F8E" w:rsidP="00FA517F">
      <w:pPr>
        <w:ind w:firstLine="708"/>
        <w:jc w:val="both"/>
      </w:pPr>
    </w:p>
    <w:p w:rsidR="00186F8E" w:rsidRDefault="00186F8E" w:rsidP="00FA517F">
      <w:pPr>
        <w:ind w:firstLine="708"/>
        <w:jc w:val="both"/>
      </w:pPr>
      <w:r>
        <w:t xml:space="preserve">Руководители субъектов системы профилактики организуют исполнение Программы ИПР </w:t>
      </w:r>
      <w:r w:rsidR="0082353E">
        <w:t xml:space="preserve">в соответствии с их полномочиями. </w:t>
      </w:r>
    </w:p>
    <w:p w:rsidR="0082353E" w:rsidRDefault="0082353E" w:rsidP="00FA517F">
      <w:pPr>
        <w:ind w:firstLine="708"/>
        <w:jc w:val="both"/>
      </w:pPr>
      <w:r>
        <w:t>Куратор случая в целях обеспечения координации выполнения мероприятий Программы ИПР:</w:t>
      </w:r>
    </w:p>
    <w:p w:rsidR="0082353E" w:rsidRDefault="0082353E" w:rsidP="00FA517F">
      <w:pPr>
        <w:ind w:firstLine="708"/>
        <w:jc w:val="both"/>
      </w:pPr>
      <w:r>
        <w:lastRenderedPageBreak/>
        <w:t>Осуществляет сбор и анализ информации от специалистов субъектов системы профилактики, участвующих в</w:t>
      </w:r>
      <w:r w:rsidR="008D2028">
        <w:t xml:space="preserve"> исполнении Программы ИПР по ее</w:t>
      </w:r>
      <w:r>
        <w:t xml:space="preserve"> реализац</w:t>
      </w:r>
      <w:r w:rsidR="008D2028">
        <w:t>ии.</w:t>
      </w:r>
    </w:p>
    <w:p w:rsidR="006D7FD7" w:rsidRDefault="0082353E" w:rsidP="00FA517F">
      <w:pPr>
        <w:ind w:firstLine="708"/>
        <w:jc w:val="both"/>
      </w:pPr>
      <w:r>
        <w:t xml:space="preserve"> Совместно со специалистами и сотрудниками субъектов системы профилактики в соответствии с их полномочиями проводит мониторинг динамики изменений условий жизни ребенка</w:t>
      </w:r>
      <w:r w:rsidR="006D7FD7">
        <w:t xml:space="preserve"> (не реже одного раза в три месяца). </w:t>
      </w:r>
    </w:p>
    <w:p w:rsidR="0082353E" w:rsidRPr="00422E25" w:rsidRDefault="006D7FD7" w:rsidP="00FA517F">
      <w:pPr>
        <w:ind w:firstLine="708"/>
        <w:jc w:val="both"/>
        <w:rPr>
          <w:sz w:val="24"/>
          <w:szCs w:val="24"/>
        </w:rPr>
      </w:pPr>
      <w:r>
        <w:t xml:space="preserve">Координацию и контроль реализации Программы ИПР осуществляет муниципальная комиссия.    </w:t>
      </w:r>
      <w:r w:rsidR="0082353E">
        <w:t xml:space="preserve"> </w:t>
      </w:r>
    </w:p>
    <w:p w:rsidR="00FA517F" w:rsidRDefault="00FA517F" w:rsidP="00D708AF">
      <w:pPr>
        <w:ind w:firstLine="709"/>
        <w:contextualSpacing/>
        <w:jc w:val="center"/>
      </w:pPr>
    </w:p>
    <w:p w:rsidR="000D32F8" w:rsidRDefault="00186F8E" w:rsidP="00D708AF">
      <w:pPr>
        <w:ind w:firstLine="709"/>
        <w:contextualSpacing/>
        <w:jc w:val="center"/>
      </w:pPr>
      <w:r>
        <w:t>5.6</w:t>
      </w:r>
      <w:r w:rsidR="000D32F8" w:rsidRPr="00F06717">
        <w:t>. Закрытие случая.</w:t>
      </w:r>
    </w:p>
    <w:p w:rsidR="009874A6" w:rsidRPr="00F06717" w:rsidRDefault="009874A6" w:rsidP="00D708AF">
      <w:pPr>
        <w:ind w:firstLine="709"/>
        <w:contextualSpacing/>
        <w:jc w:val="center"/>
      </w:pPr>
    </w:p>
    <w:p w:rsidR="000D32F8" w:rsidRDefault="009874A6" w:rsidP="005B4FD8">
      <w:pPr>
        <w:ind w:firstLine="709"/>
        <w:contextualSpacing/>
        <w:jc w:val="both"/>
      </w:pPr>
      <w:r>
        <w:t xml:space="preserve">Орган или учреждение </w:t>
      </w:r>
      <w:r w:rsidR="000D32F8">
        <w:t xml:space="preserve">системы </w:t>
      </w:r>
      <w:r w:rsidR="000D32F8" w:rsidRPr="0074420A">
        <w:t>профилактики</w:t>
      </w:r>
      <w:r>
        <w:t xml:space="preserve">, </w:t>
      </w:r>
      <w:r w:rsidR="000D32F8">
        <w:t>ответственный за проведе</w:t>
      </w:r>
      <w:r w:rsidR="00626863">
        <w:t xml:space="preserve">ние реабилитационной работы с </w:t>
      </w:r>
      <w:r w:rsidR="00D708AF">
        <w:t>ребенком</w:t>
      </w:r>
      <w:r w:rsidR="00626863">
        <w:t xml:space="preserve"> и семьей</w:t>
      </w:r>
      <w:r w:rsidR="000D32F8">
        <w:t xml:space="preserve">, информирует </w:t>
      </w:r>
      <w:r>
        <w:t>муниципальную комиссию</w:t>
      </w:r>
      <w:r w:rsidR="000D32F8">
        <w:t xml:space="preserve"> </w:t>
      </w:r>
      <w:r w:rsidR="000D32F8" w:rsidRPr="0074420A">
        <w:t>о снятии семьи с обслуживания</w:t>
      </w:r>
      <w:r w:rsidR="000D32F8">
        <w:t xml:space="preserve"> /контроля (с указанием причины)</w:t>
      </w:r>
      <w:r w:rsidR="00D708AF" w:rsidRPr="00D708AF">
        <w:t xml:space="preserve"> </w:t>
      </w:r>
      <w:r w:rsidR="00D708AF">
        <w:t>в течение 3 рабочих дней</w:t>
      </w:r>
      <w:r w:rsidR="00A15D20">
        <w:t xml:space="preserve"> по форме, согласно Приложению 3</w:t>
      </w:r>
      <w:r w:rsidR="009358BB">
        <w:t xml:space="preserve"> к Порядку</w:t>
      </w:r>
      <w:r w:rsidR="00D708AF">
        <w:t>.</w:t>
      </w:r>
    </w:p>
    <w:p w:rsidR="005B4FD8" w:rsidRDefault="001D0A86" w:rsidP="005B4FD8">
      <w:pPr>
        <w:contextualSpacing/>
        <w:jc w:val="both"/>
      </w:pPr>
      <w:r>
        <w:rPr>
          <w:color w:val="FF0000"/>
        </w:rPr>
        <w:tab/>
      </w:r>
      <w:r w:rsidR="00832FAD">
        <w:t>Муниципальная комиссия принимае</w:t>
      </w:r>
      <w:r w:rsidR="005B4FD8">
        <w:t>т решение в форме постановления о закрытии случая нарушения прав ребенка в связи с:</w:t>
      </w:r>
    </w:p>
    <w:p w:rsidR="00240458" w:rsidRDefault="005B4FD8" w:rsidP="005B4FD8">
      <w:pPr>
        <w:contextualSpacing/>
        <w:jc w:val="both"/>
      </w:pPr>
      <w:r>
        <w:tab/>
        <w:t xml:space="preserve">выполнением ИПР </w:t>
      </w:r>
      <w:r w:rsidR="00240458">
        <w:t>в полном объеме, при условии устранения причин и условий, способствовавших нарушению прав и законных интересов несовершеннолетнего, и отсутствия необходимости оказания помощи ребенку и семье в вопросах защиты прав и законных интересов ребенка;</w:t>
      </w:r>
    </w:p>
    <w:p w:rsidR="00240458" w:rsidRPr="007D5E81" w:rsidRDefault="00240458" w:rsidP="005B4FD8">
      <w:pPr>
        <w:contextualSpacing/>
        <w:jc w:val="both"/>
      </w:pPr>
      <w:r>
        <w:tab/>
      </w:r>
      <w:r w:rsidRPr="007D5E81">
        <w:t>принятием решения о дальне</w:t>
      </w:r>
      <w:r w:rsidR="007D5E81" w:rsidRPr="007D5E81">
        <w:t>йшей работе с</w:t>
      </w:r>
      <w:r w:rsidR="007D5E81">
        <w:t xml:space="preserve"> несовершеннолетним и</w:t>
      </w:r>
      <w:r w:rsidR="007D5E81" w:rsidRPr="007D5E81">
        <w:t xml:space="preserve"> семьей как</w:t>
      </w:r>
      <w:r w:rsidR="00FA517F">
        <w:t xml:space="preserve"> находящими</w:t>
      </w:r>
      <w:r w:rsidRPr="007D5E81">
        <w:t>ся в социально опасном положении;</w:t>
      </w:r>
    </w:p>
    <w:p w:rsidR="00240458" w:rsidRDefault="00240458" w:rsidP="005B4FD8">
      <w:pPr>
        <w:contextualSpacing/>
        <w:jc w:val="both"/>
      </w:pPr>
      <w:r>
        <w:rPr>
          <w:color w:val="FF0000"/>
        </w:rPr>
        <w:tab/>
      </w:r>
      <w:r w:rsidRPr="00240458">
        <w:t>добровольным, самостоятельным восстановлением в семье родителями (законными представителями) нарушенных прав ребенка;</w:t>
      </w:r>
    </w:p>
    <w:p w:rsidR="007D5E81" w:rsidRPr="00240458" w:rsidRDefault="007D5E81" w:rsidP="005B4FD8">
      <w:pPr>
        <w:contextualSpacing/>
        <w:jc w:val="both"/>
      </w:pPr>
      <w:r>
        <w:tab/>
        <w:t xml:space="preserve">достижение </w:t>
      </w:r>
      <w:r w:rsidR="00626863">
        <w:t>ребенком</w:t>
      </w:r>
      <w:r>
        <w:t xml:space="preserve"> 18 лет;</w:t>
      </w:r>
    </w:p>
    <w:p w:rsidR="005B4FD8" w:rsidRDefault="005B4FD8" w:rsidP="005B4FD8">
      <w:pPr>
        <w:contextualSpacing/>
        <w:jc w:val="both"/>
      </w:pPr>
      <w:r w:rsidRPr="00240458">
        <w:rPr>
          <w:color w:val="FF0000"/>
        </w:rPr>
        <w:t xml:space="preserve"> </w:t>
      </w:r>
      <w:r w:rsidR="00240458">
        <w:rPr>
          <w:color w:val="FF0000"/>
        </w:rPr>
        <w:tab/>
      </w:r>
      <w:r w:rsidR="00240458">
        <w:t>изменением жизненных обстоятельств семьи (изменение места жительства и иные).</w:t>
      </w:r>
    </w:p>
    <w:p w:rsidR="001D0A86" w:rsidRPr="00FA517F" w:rsidRDefault="00240458" w:rsidP="00FA517F">
      <w:pPr>
        <w:contextualSpacing/>
        <w:jc w:val="both"/>
      </w:pPr>
      <w:r>
        <w:tab/>
        <w:t>Постановление</w:t>
      </w:r>
      <w:r w:rsidR="00EE08EC" w:rsidRPr="00EE08EC">
        <w:t xml:space="preserve"> </w:t>
      </w:r>
      <w:r w:rsidR="00EE08EC">
        <w:t xml:space="preserve">муниципальной комиссии о закрытии случая в установленном порядке направляется в субъекты системы профилактики, принимающие участие в реализации ИПР </w:t>
      </w:r>
    </w:p>
    <w:p w:rsidR="000D32F8" w:rsidRDefault="000D32F8" w:rsidP="000D32F8">
      <w:pPr>
        <w:ind w:firstLine="567"/>
        <w:contextualSpacing/>
        <w:jc w:val="both"/>
      </w:pPr>
      <w:r>
        <w:t xml:space="preserve"> В</w:t>
      </w:r>
      <w:r w:rsidRPr="00544051">
        <w:t xml:space="preserve"> случае если индивидуальная профилактическая работа, проводимая</w:t>
      </w:r>
      <w:r>
        <w:t xml:space="preserve"> </w:t>
      </w:r>
      <w:r w:rsidRPr="00544051">
        <w:t>в отношении несоверш</w:t>
      </w:r>
      <w:r w:rsidR="009261A4">
        <w:t>еннолетнего</w:t>
      </w:r>
      <w:r w:rsidRPr="00544051">
        <w:t xml:space="preserve"> и </w:t>
      </w:r>
      <w:r>
        <w:t xml:space="preserve">семьи, </w:t>
      </w:r>
      <w:r w:rsidRPr="00544051">
        <w:t xml:space="preserve">не дала результата, </w:t>
      </w:r>
      <w:r>
        <w:t xml:space="preserve">куратор случая обращается </w:t>
      </w:r>
      <w:r w:rsidRPr="00544051">
        <w:t xml:space="preserve">в </w:t>
      </w:r>
      <w:r w:rsidR="009874A6">
        <w:t>муниципальную комиссию</w:t>
      </w:r>
      <w:r>
        <w:t xml:space="preserve"> </w:t>
      </w:r>
      <w:r w:rsidRPr="00544051">
        <w:t>с целью</w:t>
      </w:r>
      <w:r>
        <w:t xml:space="preserve"> </w:t>
      </w:r>
      <w:r w:rsidR="000D2BBC">
        <w:t xml:space="preserve">признания </w:t>
      </w:r>
      <w:r w:rsidR="009261A4">
        <w:t xml:space="preserve">их </w:t>
      </w:r>
      <w:r w:rsidR="000D2BBC">
        <w:t>находящимися в социально опасном положении и организации проведения комплексной индивидуальной профилактической работы</w:t>
      </w:r>
      <w:r w:rsidR="009261A4">
        <w:t xml:space="preserve"> с семьей и (или) несовершеннолетним, внесению их в банк данных о семьях и несовершеннолетних, находящихся в социально опасном положении.</w:t>
      </w:r>
    </w:p>
    <w:p w:rsidR="009261A4" w:rsidRPr="009261A4" w:rsidRDefault="009261A4" w:rsidP="000D32F8">
      <w:pPr>
        <w:ind w:firstLine="567"/>
        <w:contextualSpacing/>
        <w:jc w:val="both"/>
        <w:rPr>
          <w:color w:val="FF0000"/>
        </w:rPr>
      </w:pPr>
    </w:p>
    <w:p w:rsidR="000D32F8" w:rsidRDefault="000D32F8" w:rsidP="005175B2">
      <w:pPr>
        <w:jc w:val="center"/>
        <w:rPr>
          <w:sz w:val="24"/>
          <w:szCs w:val="24"/>
        </w:rPr>
      </w:pPr>
    </w:p>
    <w:p w:rsidR="00975483" w:rsidRPr="009261A4" w:rsidRDefault="00975483" w:rsidP="005175B2">
      <w:pPr>
        <w:jc w:val="center"/>
        <w:rPr>
          <w:sz w:val="24"/>
          <w:szCs w:val="24"/>
        </w:rPr>
      </w:pPr>
    </w:p>
    <w:p w:rsidR="002C524E" w:rsidRDefault="00975483" w:rsidP="00506C93">
      <w:pPr>
        <w:ind w:firstLine="709"/>
        <w:contextualSpacing/>
        <w:jc w:val="center"/>
      </w:pPr>
      <w:r>
        <w:rPr>
          <w:lang w:val="en-US"/>
        </w:rPr>
        <w:lastRenderedPageBreak/>
        <w:t>VI</w:t>
      </w:r>
      <w:r w:rsidR="00D708AF">
        <w:t xml:space="preserve">. </w:t>
      </w:r>
      <w:r w:rsidR="005175B2">
        <w:t xml:space="preserve">Мониторинг </w:t>
      </w:r>
      <w:r w:rsidR="00506C93">
        <w:t xml:space="preserve">реализации порядка </w:t>
      </w:r>
      <w:r w:rsidR="005175B2" w:rsidRPr="006861C0">
        <w:t xml:space="preserve">межведомственного взаимодействия </w:t>
      </w:r>
      <w:r w:rsidR="005175B2">
        <w:t xml:space="preserve">по раннему выявлению и работе со случаем </w:t>
      </w:r>
    </w:p>
    <w:p w:rsidR="005175B2" w:rsidRPr="00F06717" w:rsidRDefault="005175B2" w:rsidP="00506C93">
      <w:pPr>
        <w:ind w:firstLine="709"/>
        <w:contextualSpacing/>
        <w:jc w:val="center"/>
      </w:pPr>
      <w:r>
        <w:t>нарушения прав ребенка</w:t>
      </w:r>
    </w:p>
    <w:p w:rsidR="000D32F8" w:rsidRDefault="000D32F8" w:rsidP="005175B2">
      <w:pPr>
        <w:ind w:firstLine="709"/>
        <w:jc w:val="both"/>
        <w:rPr>
          <w:sz w:val="24"/>
          <w:szCs w:val="24"/>
        </w:rPr>
      </w:pPr>
    </w:p>
    <w:p w:rsidR="002404E5" w:rsidRDefault="000A1241" w:rsidP="005F5DC5">
      <w:pPr>
        <w:ind w:firstLine="567"/>
        <w:contextualSpacing/>
        <w:jc w:val="both"/>
      </w:pPr>
      <w:r>
        <w:t xml:space="preserve">Мониторинг </w:t>
      </w:r>
      <w:r w:rsidR="005F5DC5">
        <w:t>деятельности субъектов системы профилактики безнадзорности и правонарушений несовершеннолетних по раннему выявлению и работе со случаем нарушения прав ребенка</w:t>
      </w:r>
      <w:r w:rsidR="002404E5">
        <w:t xml:space="preserve"> осуществляют: </w:t>
      </w:r>
    </w:p>
    <w:p w:rsidR="002404E5" w:rsidRDefault="005F5DC5" w:rsidP="005F5DC5">
      <w:pPr>
        <w:ind w:firstLine="567"/>
        <w:contextualSpacing/>
        <w:jc w:val="both"/>
      </w:pPr>
      <w:r>
        <w:t xml:space="preserve"> </w:t>
      </w:r>
      <w:r w:rsidR="009261A4">
        <w:t>на краевом</w:t>
      </w:r>
      <w:r w:rsidR="00942C89">
        <w:t xml:space="preserve"> уровне ежеквартально </w:t>
      </w:r>
      <w:r w:rsidR="002404E5">
        <w:t xml:space="preserve">– </w:t>
      </w:r>
      <w:r w:rsidR="009261A4">
        <w:t xml:space="preserve">Приморская краевая межведомственная </w:t>
      </w:r>
      <w:r w:rsidR="00506C93" w:rsidRPr="00C97BF9">
        <w:t>комиссия по делам несовершеннолетних и защит</w:t>
      </w:r>
      <w:r w:rsidR="009261A4">
        <w:t>е их прав;</w:t>
      </w:r>
    </w:p>
    <w:p w:rsidR="000D32F8" w:rsidRDefault="00506C93" w:rsidP="009261A4">
      <w:pPr>
        <w:ind w:firstLine="567"/>
        <w:contextualSpacing/>
        <w:jc w:val="both"/>
      </w:pPr>
      <w:r w:rsidRPr="00C97BF9">
        <w:t xml:space="preserve"> на ур</w:t>
      </w:r>
      <w:r w:rsidR="005F5DC5">
        <w:t>овне муниципального образования</w:t>
      </w:r>
      <w:r w:rsidR="00942C89">
        <w:t xml:space="preserve"> ежемесячно</w:t>
      </w:r>
      <w:r w:rsidR="005F5DC5">
        <w:t xml:space="preserve"> – </w:t>
      </w:r>
      <w:r w:rsidRPr="00C97BF9">
        <w:t>муниципальная комиссия по делам несов</w:t>
      </w:r>
      <w:r>
        <w:t xml:space="preserve">ершеннолетних и защите </w:t>
      </w:r>
      <w:r w:rsidR="002404E5">
        <w:t xml:space="preserve">их прав </w:t>
      </w:r>
      <w:r w:rsidR="002404E5" w:rsidRPr="00C940E3">
        <w:t>(</w:t>
      </w:r>
      <w:r w:rsidR="00A15D20" w:rsidRPr="00C940E3">
        <w:t>Приложение 4</w:t>
      </w:r>
      <w:r w:rsidR="009358BB">
        <w:t xml:space="preserve"> к Порядку</w:t>
      </w:r>
      <w:r w:rsidR="002404E5" w:rsidRPr="00C940E3">
        <w:t>).</w:t>
      </w:r>
    </w:p>
    <w:p w:rsidR="00F2612D" w:rsidRDefault="00F2612D" w:rsidP="009261A4">
      <w:pPr>
        <w:ind w:firstLine="567"/>
        <w:contextualSpacing/>
        <w:jc w:val="both"/>
      </w:pPr>
    </w:p>
    <w:p w:rsidR="002404E5" w:rsidRDefault="002404E5" w:rsidP="002404E5">
      <w:pPr>
        <w:rPr>
          <w:b/>
          <w:sz w:val="24"/>
          <w:szCs w:val="24"/>
        </w:rPr>
        <w:sectPr w:rsidR="002404E5" w:rsidSect="00942C89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B5407A" w:rsidRPr="000C01F8" w:rsidRDefault="00B5407A" w:rsidP="00B5407A">
      <w:pPr>
        <w:jc w:val="right"/>
      </w:pPr>
      <w:r w:rsidRPr="000C01F8">
        <w:lastRenderedPageBreak/>
        <w:t xml:space="preserve">Приложение </w:t>
      </w:r>
      <w:r w:rsidR="002024AD" w:rsidRPr="000C01F8">
        <w:t xml:space="preserve">1 к Порядку </w:t>
      </w:r>
    </w:p>
    <w:p w:rsidR="00B5407A" w:rsidRDefault="00B5407A" w:rsidP="00B5407A">
      <w:pPr>
        <w:jc w:val="center"/>
        <w:rPr>
          <w:b/>
          <w:sz w:val="24"/>
          <w:szCs w:val="24"/>
        </w:rPr>
      </w:pPr>
    </w:p>
    <w:p w:rsidR="00B5407A" w:rsidRDefault="000D32F8" w:rsidP="00B5407A">
      <w:pPr>
        <w:jc w:val="center"/>
        <w:rPr>
          <w:b/>
          <w:sz w:val="24"/>
          <w:szCs w:val="24"/>
        </w:rPr>
      </w:pPr>
      <w:r w:rsidRPr="00CA67E3">
        <w:rPr>
          <w:b/>
          <w:sz w:val="24"/>
          <w:szCs w:val="24"/>
        </w:rPr>
        <w:t xml:space="preserve">Журнал </w:t>
      </w:r>
      <w:r w:rsidR="0001278D">
        <w:rPr>
          <w:b/>
          <w:sz w:val="24"/>
          <w:szCs w:val="24"/>
        </w:rPr>
        <w:t xml:space="preserve">текущего </w:t>
      </w:r>
      <w:r w:rsidR="00547DE1">
        <w:rPr>
          <w:b/>
          <w:sz w:val="24"/>
          <w:szCs w:val="24"/>
        </w:rPr>
        <w:t xml:space="preserve">мониторинга </w:t>
      </w:r>
      <w:r w:rsidR="00547DE1" w:rsidRPr="00CA67E3">
        <w:rPr>
          <w:b/>
          <w:sz w:val="24"/>
          <w:szCs w:val="24"/>
        </w:rPr>
        <w:t>комиссии</w:t>
      </w:r>
      <w:r w:rsidR="00B5407A">
        <w:rPr>
          <w:b/>
          <w:sz w:val="24"/>
          <w:szCs w:val="24"/>
        </w:rPr>
        <w:t xml:space="preserve"> по делам несовершеннолетних и защите их прав</w:t>
      </w:r>
    </w:p>
    <w:p w:rsidR="00B5407A" w:rsidRDefault="0001278D" w:rsidP="00B540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работе </w:t>
      </w:r>
      <w:r w:rsidR="00547DE1">
        <w:rPr>
          <w:b/>
          <w:sz w:val="24"/>
          <w:szCs w:val="24"/>
        </w:rPr>
        <w:t>с сигналами</w:t>
      </w:r>
      <w:r w:rsidR="000D32F8" w:rsidRPr="00CA67E3">
        <w:rPr>
          <w:b/>
          <w:sz w:val="24"/>
          <w:szCs w:val="24"/>
        </w:rPr>
        <w:t xml:space="preserve"> о нарушении прав и законных интересов детей</w:t>
      </w:r>
    </w:p>
    <w:p w:rsidR="000D32F8" w:rsidRPr="00CA67E3" w:rsidRDefault="000D32F8" w:rsidP="00B5407A">
      <w:pPr>
        <w:jc w:val="center"/>
        <w:rPr>
          <w:b/>
          <w:sz w:val="24"/>
          <w:szCs w:val="24"/>
        </w:rPr>
      </w:pPr>
      <w:r w:rsidRPr="00CA67E3">
        <w:rPr>
          <w:b/>
          <w:sz w:val="24"/>
          <w:szCs w:val="24"/>
        </w:rPr>
        <w:t xml:space="preserve"> </w:t>
      </w:r>
    </w:p>
    <w:tbl>
      <w:tblPr>
        <w:tblStyle w:val="a9"/>
        <w:tblW w:w="1584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09"/>
        <w:gridCol w:w="1263"/>
        <w:gridCol w:w="1276"/>
        <w:gridCol w:w="1814"/>
        <w:gridCol w:w="967"/>
        <w:gridCol w:w="1301"/>
        <w:gridCol w:w="1730"/>
        <w:gridCol w:w="1984"/>
        <w:gridCol w:w="2552"/>
        <w:gridCol w:w="992"/>
        <w:gridCol w:w="1358"/>
      </w:tblGrid>
      <w:tr w:rsidR="00B5407A" w:rsidTr="001D0A86">
        <w:tc>
          <w:tcPr>
            <w:tcW w:w="609" w:type="dxa"/>
            <w:vMerge w:val="restart"/>
          </w:tcPr>
          <w:p w:rsidR="00B5407A" w:rsidRPr="00AD6B13" w:rsidRDefault="00B5407A" w:rsidP="005F5DC5">
            <w:pPr>
              <w:jc w:val="center"/>
              <w:rPr>
                <w:b/>
                <w:sz w:val="24"/>
                <w:szCs w:val="24"/>
              </w:rPr>
            </w:pPr>
            <w:r w:rsidRPr="00AD6B13">
              <w:rPr>
                <w:b/>
                <w:sz w:val="24"/>
                <w:szCs w:val="24"/>
              </w:rPr>
              <w:t>№</w:t>
            </w:r>
          </w:p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  <w:r w:rsidRPr="00AD6B13"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1263" w:type="dxa"/>
            <w:vMerge w:val="restart"/>
          </w:tcPr>
          <w:p w:rsidR="00B5407A" w:rsidRPr="00AD6B13" w:rsidRDefault="00B5407A" w:rsidP="005F5DC5">
            <w:pPr>
              <w:jc w:val="center"/>
              <w:rPr>
                <w:b/>
                <w:sz w:val="24"/>
                <w:szCs w:val="24"/>
              </w:rPr>
            </w:pPr>
            <w:r w:rsidRPr="00AD6B13">
              <w:rPr>
                <w:b/>
                <w:sz w:val="24"/>
                <w:szCs w:val="24"/>
              </w:rPr>
              <w:t>Дата поступления сигнала</w:t>
            </w:r>
          </w:p>
        </w:tc>
        <w:tc>
          <w:tcPr>
            <w:tcW w:w="1276" w:type="dxa"/>
            <w:vMerge w:val="restart"/>
          </w:tcPr>
          <w:p w:rsidR="00B5407A" w:rsidRPr="00AD6B13" w:rsidRDefault="00B5407A" w:rsidP="005F5DC5">
            <w:pPr>
              <w:jc w:val="center"/>
              <w:rPr>
                <w:b/>
                <w:sz w:val="24"/>
                <w:szCs w:val="24"/>
              </w:rPr>
            </w:pPr>
            <w:r w:rsidRPr="00AD6B13">
              <w:rPr>
                <w:b/>
                <w:sz w:val="24"/>
                <w:szCs w:val="24"/>
              </w:rPr>
              <w:t>От кого поступил сигнал</w:t>
            </w:r>
          </w:p>
        </w:tc>
        <w:tc>
          <w:tcPr>
            <w:tcW w:w="4082" w:type="dxa"/>
            <w:gridSpan w:val="3"/>
            <w:vMerge w:val="restart"/>
          </w:tcPr>
          <w:p w:rsidR="00B5407A" w:rsidRPr="00AD6B13" w:rsidRDefault="00B5407A" w:rsidP="001D0A86">
            <w:pPr>
              <w:jc w:val="center"/>
              <w:rPr>
                <w:b/>
                <w:sz w:val="24"/>
                <w:szCs w:val="24"/>
              </w:rPr>
            </w:pPr>
            <w:r w:rsidRPr="00AD6B13">
              <w:rPr>
                <w:b/>
                <w:sz w:val="24"/>
                <w:szCs w:val="24"/>
              </w:rPr>
              <w:t>Сведения о детях</w:t>
            </w:r>
          </w:p>
        </w:tc>
        <w:tc>
          <w:tcPr>
            <w:tcW w:w="1730" w:type="dxa"/>
            <w:vMerge w:val="restart"/>
          </w:tcPr>
          <w:p w:rsidR="00671AE0" w:rsidRDefault="00B5407A" w:rsidP="005F5DC5">
            <w:pPr>
              <w:jc w:val="center"/>
              <w:rPr>
                <w:sz w:val="24"/>
                <w:szCs w:val="24"/>
              </w:rPr>
            </w:pPr>
            <w:r w:rsidRPr="00AD6B13">
              <w:rPr>
                <w:b/>
                <w:sz w:val="24"/>
                <w:szCs w:val="24"/>
              </w:rPr>
              <w:t>Проверка сигнала</w:t>
            </w:r>
            <w:r w:rsidRPr="00DD3F22">
              <w:rPr>
                <w:sz w:val="24"/>
                <w:szCs w:val="24"/>
              </w:rPr>
              <w:t xml:space="preserve"> </w:t>
            </w:r>
          </w:p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  <w:r w:rsidRPr="00DD3F22">
              <w:rPr>
                <w:sz w:val="24"/>
                <w:szCs w:val="24"/>
              </w:rPr>
              <w:t>(дата, Ф.И.О. специалистов либо название организации)</w:t>
            </w:r>
          </w:p>
        </w:tc>
        <w:tc>
          <w:tcPr>
            <w:tcW w:w="1984" w:type="dxa"/>
            <w:vMerge w:val="restart"/>
          </w:tcPr>
          <w:p w:rsidR="00B5407A" w:rsidRPr="001D0A86" w:rsidRDefault="001D0A86" w:rsidP="00AD6B13">
            <w:pPr>
              <w:jc w:val="center"/>
              <w:rPr>
                <w:sz w:val="24"/>
                <w:szCs w:val="24"/>
              </w:rPr>
            </w:pPr>
            <w:r w:rsidRPr="001D0A86">
              <w:rPr>
                <w:b/>
                <w:sz w:val="24"/>
                <w:szCs w:val="24"/>
              </w:rPr>
              <w:t xml:space="preserve">Заключение </w:t>
            </w:r>
            <w:r w:rsidRPr="001D0A86">
              <w:rPr>
                <w:sz w:val="24"/>
                <w:szCs w:val="24"/>
              </w:rPr>
              <w:t>(информация не подтвердилась/ семья находится на ранней стадии семейного неблагополучия/ установлено социально опасное положение)</w:t>
            </w:r>
          </w:p>
        </w:tc>
        <w:tc>
          <w:tcPr>
            <w:tcW w:w="4902" w:type="dxa"/>
            <w:gridSpan w:val="3"/>
          </w:tcPr>
          <w:p w:rsidR="00B5407A" w:rsidRPr="001D0A86" w:rsidRDefault="001D0A86" w:rsidP="005F5DC5">
            <w:pPr>
              <w:jc w:val="center"/>
              <w:rPr>
                <w:b/>
                <w:sz w:val="24"/>
                <w:szCs w:val="24"/>
              </w:rPr>
            </w:pPr>
            <w:r w:rsidRPr="001D0A86">
              <w:rPr>
                <w:b/>
                <w:sz w:val="24"/>
                <w:szCs w:val="24"/>
              </w:rPr>
              <w:t>Информация о постановке на учет (снятии с учета)</w:t>
            </w:r>
          </w:p>
        </w:tc>
      </w:tr>
      <w:tr w:rsidR="00B5407A" w:rsidTr="001D0A86">
        <w:trPr>
          <w:trHeight w:val="276"/>
        </w:trPr>
        <w:tc>
          <w:tcPr>
            <w:tcW w:w="609" w:type="dxa"/>
            <w:vMerge/>
          </w:tcPr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gridSpan w:val="3"/>
            <w:vMerge/>
          </w:tcPr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5407A" w:rsidRPr="00DD3F22" w:rsidRDefault="00B5407A" w:rsidP="005F5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1D0A86" w:rsidRPr="001D0A86" w:rsidRDefault="001D0A86" w:rsidP="001D0A86">
            <w:pPr>
              <w:jc w:val="center"/>
              <w:rPr>
                <w:sz w:val="24"/>
                <w:szCs w:val="24"/>
              </w:rPr>
            </w:pPr>
            <w:r w:rsidRPr="001D0A86">
              <w:rPr>
                <w:sz w:val="24"/>
                <w:szCs w:val="24"/>
              </w:rPr>
              <w:t xml:space="preserve">Дата постановки </w:t>
            </w:r>
          </w:p>
          <w:p w:rsidR="00B5407A" w:rsidRPr="00AD6B13" w:rsidRDefault="001D0A86" w:rsidP="001D0A86">
            <w:pPr>
              <w:jc w:val="center"/>
              <w:rPr>
                <w:sz w:val="24"/>
                <w:szCs w:val="24"/>
              </w:rPr>
            </w:pPr>
            <w:r w:rsidRPr="001D0A86">
              <w:rPr>
                <w:sz w:val="24"/>
                <w:szCs w:val="24"/>
              </w:rPr>
              <w:t>(с указанием даты постановки на внутренний учет в образовательном учреждении/ дата помещения ребенка в учреждение социального обслуживания семьи и детей/ дата постановки семьи на социальное сопровождение/ дата постановки семьи в СОП)</w:t>
            </w:r>
          </w:p>
        </w:tc>
        <w:tc>
          <w:tcPr>
            <w:tcW w:w="992" w:type="dxa"/>
            <w:vMerge w:val="restart"/>
          </w:tcPr>
          <w:p w:rsidR="00B5407A" w:rsidRPr="00AD6B13" w:rsidRDefault="00B5407A" w:rsidP="005F5DC5">
            <w:pPr>
              <w:jc w:val="center"/>
              <w:rPr>
                <w:sz w:val="24"/>
                <w:szCs w:val="24"/>
              </w:rPr>
            </w:pPr>
            <w:r w:rsidRPr="00AD6B13">
              <w:rPr>
                <w:sz w:val="24"/>
                <w:szCs w:val="24"/>
              </w:rPr>
              <w:t>Дата снятия</w:t>
            </w:r>
            <w:r>
              <w:rPr>
                <w:sz w:val="24"/>
                <w:szCs w:val="24"/>
              </w:rPr>
              <w:t xml:space="preserve"> с учета </w:t>
            </w:r>
            <w:r w:rsidRPr="00AD6B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vMerge w:val="restart"/>
          </w:tcPr>
          <w:p w:rsidR="00B5407A" w:rsidRDefault="00B5407A" w:rsidP="005F5DC5">
            <w:pPr>
              <w:jc w:val="center"/>
              <w:rPr>
                <w:sz w:val="24"/>
                <w:szCs w:val="24"/>
              </w:rPr>
            </w:pPr>
            <w:r w:rsidRPr="00AD6B13">
              <w:rPr>
                <w:sz w:val="24"/>
                <w:szCs w:val="24"/>
              </w:rPr>
              <w:t>Основание</w:t>
            </w:r>
          </w:p>
          <w:p w:rsidR="00B5407A" w:rsidRPr="00AD6B13" w:rsidRDefault="001D0A86" w:rsidP="005F5D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5407A">
              <w:rPr>
                <w:sz w:val="24"/>
                <w:szCs w:val="24"/>
              </w:rPr>
              <w:t>нятия</w:t>
            </w:r>
            <w:r>
              <w:rPr>
                <w:sz w:val="24"/>
                <w:szCs w:val="24"/>
              </w:rPr>
              <w:t xml:space="preserve"> с учета</w:t>
            </w:r>
          </w:p>
        </w:tc>
      </w:tr>
      <w:tr w:rsidR="00B5407A" w:rsidTr="001D0A86">
        <w:tc>
          <w:tcPr>
            <w:tcW w:w="609" w:type="dxa"/>
            <w:vMerge/>
          </w:tcPr>
          <w:p w:rsidR="00B5407A" w:rsidRPr="00361FF9" w:rsidRDefault="00B5407A" w:rsidP="005F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B5407A" w:rsidRPr="00361FF9" w:rsidRDefault="00B5407A" w:rsidP="005F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407A" w:rsidRPr="00361FF9" w:rsidRDefault="00B5407A" w:rsidP="005F5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B5407A" w:rsidRPr="00361FF9" w:rsidRDefault="00B5407A" w:rsidP="005F5DC5">
            <w:pPr>
              <w:jc w:val="center"/>
              <w:rPr>
                <w:sz w:val="20"/>
                <w:szCs w:val="20"/>
              </w:rPr>
            </w:pPr>
            <w:r w:rsidRPr="00361FF9">
              <w:rPr>
                <w:sz w:val="20"/>
                <w:szCs w:val="20"/>
              </w:rPr>
              <w:t>Ф.И.О.</w:t>
            </w:r>
          </w:p>
        </w:tc>
        <w:tc>
          <w:tcPr>
            <w:tcW w:w="967" w:type="dxa"/>
          </w:tcPr>
          <w:p w:rsidR="00B5407A" w:rsidRPr="00361FF9" w:rsidRDefault="00B5407A" w:rsidP="005F5DC5">
            <w:pPr>
              <w:jc w:val="center"/>
              <w:rPr>
                <w:sz w:val="20"/>
                <w:szCs w:val="20"/>
              </w:rPr>
            </w:pPr>
            <w:r w:rsidRPr="00361FF9">
              <w:rPr>
                <w:sz w:val="20"/>
                <w:szCs w:val="20"/>
              </w:rPr>
              <w:t>Возраст</w:t>
            </w:r>
          </w:p>
        </w:tc>
        <w:tc>
          <w:tcPr>
            <w:tcW w:w="1301" w:type="dxa"/>
          </w:tcPr>
          <w:p w:rsidR="00B5407A" w:rsidRPr="00361FF9" w:rsidRDefault="00B5407A" w:rsidP="00AD6B13">
            <w:pPr>
              <w:jc w:val="center"/>
              <w:rPr>
                <w:sz w:val="20"/>
                <w:szCs w:val="20"/>
              </w:rPr>
            </w:pPr>
            <w:r w:rsidRPr="00361FF9">
              <w:rPr>
                <w:sz w:val="20"/>
                <w:szCs w:val="20"/>
              </w:rPr>
              <w:t xml:space="preserve">Адрес </w:t>
            </w:r>
          </w:p>
        </w:tc>
        <w:tc>
          <w:tcPr>
            <w:tcW w:w="1730" w:type="dxa"/>
            <w:vMerge/>
          </w:tcPr>
          <w:p w:rsidR="00B5407A" w:rsidRDefault="00B5407A" w:rsidP="005F5DC5">
            <w:pPr>
              <w:jc w:val="center"/>
            </w:pPr>
          </w:p>
        </w:tc>
        <w:tc>
          <w:tcPr>
            <w:tcW w:w="1984" w:type="dxa"/>
            <w:vMerge/>
          </w:tcPr>
          <w:p w:rsidR="00B5407A" w:rsidRDefault="00B5407A" w:rsidP="005F5DC5">
            <w:pPr>
              <w:jc w:val="center"/>
            </w:pPr>
          </w:p>
        </w:tc>
        <w:tc>
          <w:tcPr>
            <w:tcW w:w="2552" w:type="dxa"/>
            <w:vMerge/>
          </w:tcPr>
          <w:p w:rsidR="00B5407A" w:rsidRDefault="00B5407A" w:rsidP="005F5DC5">
            <w:pPr>
              <w:jc w:val="center"/>
            </w:pPr>
          </w:p>
        </w:tc>
        <w:tc>
          <w:tcPr>
            <w:tcW w:w="992" w:type="dxa"/>
            <w:vMerge/>
          </w:tcPr>
          <w:p w:rsidR="00B5407A" w:rsidRDefault="00B5407A" w:rsidP="005F5DC5">
            <w:pPr>
              <w:jc w:val="center"/>
            </w:pPr>
          </w:p>
        </w:tc>
        <w:tc>
          <w:tcPr>
            <w:tcW w:w="1358" w:type="dxa"/>
            <w:vMerge/>
          </w:tcPr>
          <w:p w:rsidR="00B5407A" w:rsidRDefault="00B5407A" w:rsidP="005F5DC5">
            <w:pPr>
              <w:jc w:val="center"/>
            </w:pPr>
          </w:p>
        </w:tc>
      </w:tr>
    </w:tbl>
    <w:p w:rsidR="002404E5" w:rsidRDefault="002404E5" w:rsidP="000D32F8">
      <w:pPr>
        <w:sectPr w:rsidR="002404E5" w:rsidSect="002404E5">
          <w:pgSz w:w="16838" w:h="11906" w:orient="landscape"/>
          <w:pgMar w:top="1134" w:right="1134" w:bottom="1134" w:left="1701" w:header="709" w:footer="709" w:gutter="0"/>
          <w:cols w:space="708"/>
          <w:titlePg/>
          <w:docGrid w:linePitch="381"/>
        </w:sectPr>
      </w:pPr>
    </w:p>
    <w:p w:rsidR="00492B6D" w:rsidRDefault="00492B6D" w:rsidP="00492B6D">
      <w:pPr>
        <w:contextualSpacing/>
        <w:jc w:val="right"/>
      </w:pPr>
      <w:r>
        <w:lastRenderedPageBreak/>
        <w:t>Приложение 2 к Порядку</w:t>
      </w:r>
    </w:p>
    <w:p w:rsidR="00492B6D" w:rsidRDefault="00492B6D" w:rsidP="00492B6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2B6D" w:rsidRDefault="00492B6D" w:rsidP="00492B6D">
      <w:pPr>
        <w:ind w:left="4536"/>
        <w:jc w:val="center"/>
        <w:rPr>
          <w:b/>
          <w:bCs/>
        </w:rPr>
      </w:pPr>
      <w:r>
        <w:rPr>
          <w:b/>
          <w:bCs/>
          <w:sz w:val="24"/>
          <w:szCs w:val="24"/>
        </w:rPr>
        <w:t>УТВЕРЖДАЮ</w:t>
      </w:r>
    </w:p>
    <w:p w:rsidR="00492B6D" w:rsidRDefault="00492B6D" w:rsidP="00492B6D">
      <w:pPr>
        <w:ind w:left="4536"/>
        <w:jc w:val="both"/>
      </w:pPr>
      <w:r>
        <w:rPr>
          <w:sz w:val="24"/>
          <w:szCs w:val="24"/>
        </w:rPr>
        <w:t>____________________________________</w:t>
      </w:r>
    </w:p>
    <w:p w:rsidR="00492B6D" w:rsidRDefault="00492B6D" w:rsidP="00492B6D">
      <w:pPr>
        <w:ind w:left="4536"/>
        <w:jc w:val="both"/>
      </w:pPr>
      <w:r>
        <w:rPr>
          <w:sz w:val="24"/>
          <w:szCs w:val="24"/>
        </w:rPr>
        <w:t>____________________________________</w:t>
      </w:r>
    </w:p>
    <w:p w:rsidR="00492B6D" w:rsidRDefault="00492B6D" w:rsidP="00492B6D">
      <w:pPr>
        <w:ind w:left="4536"/>
        <w:jc w:val="both"/>
      </w:pPr>
      <w:r>
        <w:rPr>
          <w:sz w:val="24"/>
          <w:szCs w:val="24"/>
        </w:rPr>
        <w:t>____________________________________</w:t>
      </w:r>
    </w:p>
    <w:p w:rsidR="00492B6D" w:rsidRDefault="00492B6D" w:rsidP="00492B6D">
      <w:pPr>
        <w:ind w:left="4536"/>
        <w:jc w:val="both"/>
      </w:pPr>
      <w:r>
        <w:rPr>
          <w:sz w:val="24"/>
          <w:szCs w:val="24"/>
        </w:rPr>
        <w:t>Председатель комиссии по делам несовершеннолетних и защите их прав муниципального образования ________________</w:t>
      </w:r>
    </w:p>
    <w:p w:rsidR="00492B6D" w:rsidRDefault="00492B6D" w:rsidP="00492B6D">
      <w:pPr>
        <w:ind w:left="4536"/>
        <w:jc w:val="both"/>
        <w:rPr>
          <w:sz w:val="18"/>
          <w:szCs w:val="18"/>
        </w:rPr>
      </w:pPr>
      <w:r>
        <w:rPr>
          <w:sz w:val="18"/>
          <w:szCs w:val="18"/>
        </w:rPr>
        <w:t>(Ф.И.О.)</w:t>
      </w:r>
    </w:p>
    <w:p w:rsidR="00492B6D" w:rsidRDefault="00492B6D" w:rsidP="00492B6D">
      <w:pPr>
        <w:ind w:left="4536"/>
        <w:jc w:val="both"/>
      </w:pPr>
    </w:p>
    <w:p w:rsidR="00492B6D" w:rsidRDefault="00492B6D" w:rsidP="00492B6D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t>ЗАКЛЮЧЕНИЕ</w:t>
      </w:r>
    </w:p>
    <w:p w:rsidR="00492B6D" w:rsidRDefault="00492B6D" w:rsidP="00492B6D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t>по результатам проведенной проверки информации о признаках нарушения прав и законных интересов детей (сигнала).</w:t>
      </w:r>
    </w:p>
    <w:p w:rsidR="00492B6D" w:rsidRDefault="00492B6D" w:rsidP="00492B6D">
      <w:pPr>
        <w:jc w:val="center"/>
        <w:rPr>
          <w:b/>
          <w:bCs/>
        </w:rPr>
      </w:pPr>
    </w:p>
    <w:p w:rsidR="00492B6D" w:rsidRDefault="00492B6D" w:rsidP="00492B6D">
      <w:r>
        <w:rPr>
          <w:sz w:val="24"/>
          <w:szCs w:val="24"/>
        </w:rPr>
        <w:t>"___"______________ 20__г.</w:t>
      </w:r>
    </w:p>
    <w:p w:rsidR="00492B6D" w:rsidRDefault="00492B6D" w:rsidP="00492B6D"/>
    <w:p w:rsidR="00492B6D" w:rsidRDefault="00492B6D" w:rsidP="00492B6D">
      <w:r>
        <w:rPr>
          <w:sz w:val="24"/>
          <w:szCs w:val="24"/>
        </w:rPr>
        <w:t>Комиссия, в составе специалистов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овела проверку информации о признаках нарушения прав и законных интересов детей (сигнала), проживающих по адресу:_________________________________________________,</w:t>
      </w:r>
    </w:p>
    <w:p w:rsidR="00492B6D" w:rsidRDefault="00492B6D" w:rsidP="00492B6D"/>
    <w:p w:rsidR="00492B6D" w:rsidRDefault="00492B6D" w:rsidP="00492B6D">
      <w:pPr>
        <w:rPr>
          <w:u w:val="single"/>
        </w:rPr>
      </w:pPr>
      <w:r>
        <w:rPr>
          <w:sz w:val="24"/>
          <w:szCs w:val="24"/>
          <w:u w:val="single"/>
        </w:rPr>
        <w:t xml:space="preserve">Состав семьи: </w:t>
      </w:r>
    </w:p>
    <w:p w:rsidR="00492B6D" w:rsidRDefault="00492B6D" w:rsidP="00492B6D">
      <w:r>
        <w:rPr>
          <w:b/>
          <w:bCs/>
          <w:sz w:val="24"/>
          <w:szCs w:val="24"/>
        </w:rPr>
        <w:t>Мать</w:t>
      </w:r>
      <w:r>
        <w:rPr>
          <w:sz w:val="24"/>
          <w:szCs w:val="24"/>
        </w:rPr>
        <w:t xml:space="preserve"> (Ф.И.О. </w:t>
      </w:r>
      <w:r>
        <w:rPr>
          <w:i/>
          <w:iCs/>
          <w:sz w:val="20"/>
          <w:szCs w:val="20"/>
        </w:rPr>
        <w:t>полностью, телефон</w:t>
      </w:r>
      <w:r>
        <w:rPr>
          <w:sz w:val="20"/>
          <w:szCs w:val="20"/>
        </w:rPr>
        <w:t>)</w:t>
      </w:r>
      <w:r>
        <w:rPr>
          <w:sz w:val="24"/>
          <w:szCs w:val="24"/>
        </w:rPr>
        <w:t>____________________________________________________</w:t>
      </w:r>
    </w:p>
    <w:p w:rsidR="00492B6D" w:rsidRDefault="00492B6D" w:rsidP="00492B6D">
      <w:r>
        <w:rPr>
          <w:sz w:val="24"/>
          <w:szCs w:val="24"/>
        </w:rPr>
        <w:t>________________________________________________________________________________   дата рождения:________________место работы и должность:___________________________</w:t>
      </w:r>
    </w:p>
    <w:p w:rsidR="00492B6D" w:rsidRDefault="00492B6D" w:rsidP="00492B6D">
      <w:r>
        <w:rPr>
          <w:b/>
          <w:bCs/>
          <w:sz w:val="24"/>
          <w:szCs w:val="24"/>
        </w:rPr>
        <w:t>Отец</w:t>
      </w:r>
      <w:r>
        <w:rPr>
          <w:sz w:val="24"/>
          <w:szCs w:val="24"/>
        </w:rPr>
        <w:t xml:space="preserve"> (Ф.И.О. </w:t>
      </w:r>
      <w:r>
        <w:rPr>
          <w:i/>
          <w:iCs/>
          <w:sz w:val="20"/>
          <w:szCs w:val="20"/>
        </w:rPr>
        <w:t>полностью, телефон</w:t>
      </w:r>
      <w:r>
        <w:rPr>
          <w:sz w:val="24"/>
          <w:szCs w:val="24"/>
        </w:rPr>
        <w:t>)____________________________________________________</w:t>
      </w:r>
    </w:p>
    <w:p w:rsidR="00492B6D" w:rsidRDefault="00492B6D" w:rsidP="00492B6D">
      <w:r>
        <w:rPr>
          <w:sz w:val="24"/>
          <w:szCs w:val="24"/>
        </w:rPr>
        <w:t>дата рождения:________________место работы и должность:___________________________</w:t>
      </w:r>
    </w:p>
    <w:p w:rsidR="00492B6D" w:rsidRDefault="00492B6D" w:rsidP="00492B6D">
      <w:r>
        <w:rPr>
          <w:b/>
          <w:bCs/>
          <w:sz w:val="24"/>
          <w:szCs w:val="24"/>
        </w:rPr>
        <w:t>Дети</w:t>
      </w:r>
      <w:r>
        <w:rPr>
          <w:sz w:val="24"/>
          <w:szCs w:val="24"/>
        </w:rPr>
        <w:t xml:space="preserve"> (Ф.И.О., дата рождения, место обучения):</w:t>
      </w:r>
    </w:p>
    <w:p w:rsidR="00492B6D" w:rsidRDefault="00492B6D" w:rsidP="00492B6D">
      <w:r>
        <w:rPr>
          <w:sz w:val="24"/>
          <w:szCs w:val="24"/>
        </w:rPr>
        <w:t>________________________________________________________________________________</w:t>
      </w:r>
    </w:p>
    <w:p w:rsidR="00492B6D" w:rsidRDefault="00492B6D" w:rsidP="00492B6D">
      <w:r>
        <w:rPr>
          <w:sz w:val="24"/>
          <w:szCs w:val="24"/>
        </w:rPr>
        <w:t>________________________________________________________________________________</w:t>
      </w:r>
    </w:p>
    <w:p w:rsidR="00492B6D" w:rsidRDefault="00492B6D" w:rsidP="00492B6D">
      <w:r>
        <w:rPr>
          <w:sz w:val="24"/>
          <w:szCs w:val="24"/>
        </w:rPr>
        <w:t>________________________________________________________________________________</w:t>
      </w:r>
    </w:p>
    <w:p w:rsidR="00492B6D" w:rsidRDefault="00492B6D" w:rsidP="00492B6D">
      <w:r>
        <w:rPr>
          <w:sz w:val="24"/>
          <w:szCs w:val="24"/>
        </w:rPr>
        <w:t>________________________________________________________________________________</w:t>
      </w:r>
    </w:p>
    <w:p w:rsidR="00492B6D" w:rsidRDefault="00492B6D" w:rsidP="00492B6D">
      <w:r>
        <w:rPr>
          <w:b/>
          <w:bCs/>
          <w:sz w:val="24"/>
          <w:szCs w:val="24"/>
        </w:rPr>
        <w:t>Совместно проживающие члены семьи</w:t>
      </w:r>
      <w:r>
        <w:rPr>
          <w:sz w:val="24"/>
          <w:szCs w:val="24"/>
        </w:rPr>
        <w:t xml:space="preserve"> (Ф.И.О., степень родства)</w:t>
      </w:r>
      <w:r>
        <w:rPr>
          <w:i/>
          <w:iCs/>
          <w:sz w:val="24"/>
          <w:szCs w:val="24"/>
        </w:rPr>
        <w:t>__________________</w:t>
      </w:r>
      <w:r>
        <w:rPr>
          <w:sz w:val="24"/>
          <w:szCs w:val="24"/>
        </w:rPr>
        <w:t>____</w:t>
      </w:r>
    </w:p>
    <w:p w:rsidR="00492B6D" w:rsidRDefault="00492B6D" w:rsidP="00492B6D"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92B6D" w:rsidRDefault="00492B6D" w:rsidP="00492B6D">
      <w:pPr>
        <w:jc w:val="both"/>
        <w:rPr>
          <w:b/>
          <w:bCs/>
        </w:rPr>
      </w:pPr>
    </w:p>
    <w:p w:rsidR="00492B6D" w:rsidRDefault="00492B6D" w:rsidP="00492B6D">
      <w:pPr>
        <w:pBdr>
          <w:bottom w:val="single" w:sz="12" w:space="1" w:color="000000"/>
        </w:pBdr>
        <w:jc w:val="both"/>
        <w:rPr>
          <w:i/>
          <w:iCs/>
        </w:rPr>
      </w:pPr>
      <w:r>
        <w:rPr>
          <w:b/>
          <w:bCs/>
          <w:sz w:val="24"/>
          <w:szCs w:val="24"/>
        </w:rPr>
        <w:t xml:space="preserve">Категория семьи </w:t>
      </w:r>
      <w:r>
        <w:rPr>
          <w:i/>
          <w:iCs/>
          <w:sz w:val="24"/>
          <w:szCs w:val="24"/>
        </w:rPr>
        <w:t>(возможно несколько вариантов):</w:t>
      </w:r>
    </w:p>
    <w:p w:rsidR="00492B6D" w:rsidRDefault="00492B6D" w:rsidP="00492B6D">
      <w:pPr>
        <w:pBdr>
          <w:bottom w:val="single" w:sz="12" w:space="1" w:color="000000"/>
        </w:pBdr>
        <w:jc w:val="both"/>
        <w:rPr>
          <w:i/>
          <w:iCs/>
        </w:rPr>
      </w:pPr>
    </w:p>
    <w:p w:rsidR="00492B6D" w:rsidRDefault="00492B6D" w:rsidP="00492B6D">
      <w:pPr>
        <w:jc w:val="both"/>
      </w:pPr>
    </w:p>
    <w:p w:rsidR="00492B6D" w:rsidRDefault="00492B6D" w:rsidP="00492B6D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>Определение неблагополучия семьи:</w:t>
      </w:r>
    </w:p>
    <w:p w:rsidR="00492B6D" w:rsidRDefault="00492B6D" w:rsidP="00492B6D">
      <w:pPr>
        <w:pStyle w:val="a7"/>
        <w:numPr>
          <w:ilvl w:val="0"/>
          <w:numId w:val="5"/>
        </w:numPr>
        <w:suppressAutoHyphens/>
        <w:jc w:val="both"/>
        <w:rPr>
          <w:b/>
          <w:bCs/>
        </w:rPr>
      </w:pPr>
      <w:r>
        <w:rPr>
          <w:b/>
          <w:bCs/>
          <w:sz w:val="24"/>
          <w:szCs w:val="24"/>
        </w:rPr>
        <w:t>Признаки жестокого обращения с ребенком</w:t>
      </w:r>
    </w:p>
    <w:p w:rsidR="00492B6D" w:rsidRDefault="00492B6D" w:rsidP="00492B6D">
      <w:pPr>
        <w:pStyle w:val="a7"/>
        <w:jc w:val="both"/>
        <w:rPr>
          <w:b/>
          <w:bCs/>
        </w:rPr>
      </w:pPr>
    </w:p>
    <w:tbl>
      <w:tblPr>
        <w:tblW w:w="9712" w:type="dxa"/>
        <w:tblInd w:w="2" w:type="dxa"/>
        <w:tblLook w:val="00A0" w:firstRow="1" w:lastRow="0" w:firstColumn="1" w:lastColumn="0" w:noHBand="0" w:noVBand="0"/>
      </w:tblPr>
      <w:tblGrid>
        <w:gridCol w:w="7089"/>
        <w:gridCol w:w="2623"/>
      </w:tblGrid>
      <w:tr w:rsidR="00492B6D" w:rsidTr="0052348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6D" w:rsidRDefault="00492B6D" w:rsidP="0052348B">
            <w:pPr>
              <w:pStyle w:val="a7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6D" w:rsidRDefault="00492B6D" w:rsidP="0052348B">
            <w:pPr>
              <w:pStyle w:val="a7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Отметка о подтверждении (краткое описание)</w:t>
            </w:r>
          </w:p>
        </w:tc>
      </w:tr>
      <w:tr w:rsidR="00492B6D" w:rsidTr="0052348B">
        <w:trPr>
          <w:trHeight w:val="30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6D" w:rsidRDefault="00492B6D" w:rsidP="0052348B">
            <w:pPr>
              <w:pStyle w:val="a7"/>
              <w:ind w:left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lastRenderedPageBreak/>
              <w:t>Физическое насилие</w:t>
            </w:r>
          </w:p>
          <w:p w:rsidR="00492B6D" w:rsidRDefault="00492B6D" w:rsidP="0052348B">
            <w:pPr>
              <w:pStyle w:val="a7"/>
              <w:ind w:left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нанесение ребенку физических травм и телесных повреждений</w:t>
            </w:r>
          </w:p>
          <w:p w:rsidR="00492B6D" w:rsidRDefault="00492B6D" w:rsidP="0052348B">
            <w:pPr>
              <w:pStyle w:val="a7"/>
              <w:ind w:left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применение регулярных физических наказаний</w:t>
            </w:r>
          </w:p>
          <w:p w:rsidR="00492B6D" w:rsidRDefault="00492B6D" w:rsidP="0052348B">
            <w:pPr>
              <w:pStyle w:val="a7"/>
              <w:ind w:left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Основной признак физического насилия – наличие характерных физических травм (ожоги, гематомы, покраснения, кровотечения и др.)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6D" w:rsidRDefault="00492B6D" w:rsidP="0052348B">
            <w:pPr>
              <w:pStyle w:val="a7"/>
              <w:ind w:left="0"/>
              <w:jc w:val="both"/>
              <w:rPr>
                <w:b/>
                <w:bCs/>
                <w:lang w:eastAsia="en-US"/>
              </w:rPr>
            </w:pPr>
          </w:p>
        </w:tc>
      </w:tr>
      <w:tr w:rsidR="00492B6D" w:rsidTr="0052348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6D" w:rsidRDefault="00492B6D" w:rsidP="0052348B">
            <w:pPr>
              <w:pStyle w:val="a7"/>
              <w:ind w:left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Сексуальное насилие</w:t>
            </w:r>
          </w:p>
          <w:p w:rsidR="00492B6D" w:rsidRDefault="00492B6D" w:rsidP="0052348B">
            <w:pPr>
              <w:pStyle w:val="a7"/>
              <w:ind w:left="0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Вовлечение зависимых, незрелых  детей и подростков в сексуальную активность.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6D" w:rsidRDefault="00492B6D" w:rsidP="0052348B">
            <w:pPr>
              <w:pStyle w:val="a7"/>
              <w:ind w:left="0"/>
              <w:jc w:val="both"/>
              <w:rPr>
                <w:b/>
                <w:bCs/>
                <w:lang w:eastAsia="en-US"/>
              </w:rPr>
            </w:pPr>
          </w:p>
        </w:tc>
      </w:tr>
      <w:tr w:rsidR="00492B6D" w:rsidTr="0052348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6D" w:rsidRDefault="00492B6D" w:rsidP="0052348B">
            <w:pPr>
              <w:pStyle w:val="a7"/>
              <w:ind w:left="0"/>
              <w:jc w:val="both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Эмоциональное насилие</w:t>
            </w:r>
          </w:p>
          <w:p w:rsidR="00492B6D" w:rsidRDefault="00492B6D" w:rsidP="0052348B">
            <w:pPr>
              <w:pStyle w:val="a7"/>
              <w:ind w:left="0"/>
              <w:jc w:val="both"/>
              <w:rPr>
                <w:b/>
                <w:bCs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Запугивание, отвержение или безразличие,  эксплуатация, побуждение к девиантному поведению,  изоляция, ограничение свободы передвижения, страх при приближении родителей, нежелание возвращаться домой, уходы из дома.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6D" w:rsidRDefault="00492B6D" w:rsidP="0052348B">
            <w:pPr>
              <w:pStyle w:val="a7"/>
              <w:ind w:left="0"/>
              <w:jc w:val="both"/>
              <w:rPr>
                <w:b/>
                <w:bCs/>
                <w:lang w:eastAsia="en-US"/>
              </w:rPr>
            </w:pPr>
          </w:p>
        </w:tc>
      </w:tr>
      <w:tr w:rsidR="00492B6D" w:rsidTr="0052348B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6D" w:rsidRDefault="00492B6D" w:rsidP="0052348B">
            <w:pPr>
              <w:pStyle w:val="a7"/>
              <w:ind w:left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Пренебрежение нуждами</w:t>
            </w:r>
          </w:p>
          <w:p w:rsidR="00492B6D" w:rsidRDefault="00492B6D" w:rsidP="005234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Нежелание или неспособность  родителей (законных представителей) удовлетворять основные физические и эмоциональные потребности ребенка, а также потребности в безопасной среде обитания, питании и медицинском обслуживании; опасные условия для проживания ребенка, несоответствие среды обитания потребностям ребенка (запущенные заболевания, грязная, не соответствующая сезону одежда, ребенок голоден, еда в доме не соответствует возрасту  или полностью отсутствует, ребенок не посещает школу).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B6D" w:rsidRDefault="00492B6D" w:rsidP="0052348B">
            <w:pPr>
              <w:pStyle w:val="a7"/>
              <w:ind w:left="0"/>
              <w:jc w:val="both"/>
              <w:rPr>
                <w:b/>
                <w:bCs/>
                <w:lang w:eastAsia="en-US"/>
              </w:rPr>
            </w:pPr>
          </w:p>
        </w:tc>
      </w:tr>
    </w:tbl>
    <w:p w:rsidR="00492B6D" w:rsidRDefault="00492B6D" w:rsidP="00492B6D">
      <w:pPr>
        <w:jc w:val="both"/>
        <w:rPr>
          <w:b/>
          <w:bCs/>
        </w:rPr>
      </w:pPr>
    </w:p>
    <w:p w:rsidR="00492B6D" w:rsidRDefault="00492B6D" w:rsidP="00492B6D">
      <w:pPr>
        <w:pStyle w:val="a7"/>
        <w:numPr>
          <w:ilvl w:val="0"/>
          <w:numId w:val="5"/>
        </w:numPr>
        <w:suppressAutoHyphens/>
        <w:jc w:val="both"/>
        <w:rPr>
          <w:b/>
          <w:bCs/>
          <w:i/>
          <w:iCs/>
        </w:rPr>
      </w:pPr>
      <w:r>
        <w:rPr>
          <w:b/>
          <w:bCs/>
          <w:sz w:val="24"/>
          <w:szCs w:val="24"/>
        </w:rPr>
        <w:t xml:space="preserve">Нуждаемость семьи и ребенка </w:t>
      </w:r>
      <w:r>
        <w:rPr>
          <w:sz w:val="24"/>
          <w:szCs w:val="24"/>
        </w:rPr>
        <w:t>(выбрать необходимое):</w:t>
      </w:r>
    </w:p>
    <w:p w:rsidR="00492B6D" w:rsidRDefault="00492B6D" w:rsidP="00492B6D">
      <w:pPr>
        <w:pStyle w:val="a7"/>
        <w:jc w:val="both"/>
        <w:rPr>
          <w:b/>
          <w:bCs/>
          <w:i/>
          <w:iCs/>
        </w:rPr>
      </w:pPr>
    </w:p>
    <w:p w:rsidR="00492B6D" w:rsidRPr="008618ED" w:rsidRDefault="00492B6D" w:rsidP="00492B6D">
      <w:pPr>
        <w:pStyle w:val="a7"/>
        <w:jc w:val="both"/>
        <w:rPr>
          <w:sz w:val="24"/>
          <w:szCs w:val="24"/>
        </w:rPr>
      </w:pPr>
      <w:r w:rsidRPr="008618E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422D7CC" wp14:editId="47BD6767">
                <wp:simplePos x="0" y="0"/>
                <wp:positionH relativeFrom="column">
                  <wp:posOffset>118745</wp:posOffset>
                </wp:positionH>
                <wp:positionV relativeFrom="paragraph">
                  <wp:posOffset>27305</wp:posOffset>
                </wp:positionV>
                <wp:extent cx="238125" cy="243205"/>
                <wp:effectExtent l="0" t="0" r="19050" b="28575"/>
                <wp:wrapNone/>
                <wp:docPr id="4" name="Прямоугольник 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4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7942A7" id="Прямоугольник 3_0" o:spid="_x0000_s1026" style="position:absolute;margin-left:9.35pt;margin-top:2.15pt;width:18.75pt;height:19.1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" filled="f" stroked="f" strokeweight="2pt"/>
            </w:pict>
          </mc:Fallback>
        </mc:AlternateContent>
      </w:r>
      <w:r w:rsidRPr="008618E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834C065" wp14:editId="2AC5C4B3">
                <wp:simplePos x="0" y="0"/>
                <wp:positionH relativeFrom="column">
                  <wp:posOffset>153670</wp:posOffset>
                </wp:positionH>
                <wp:positionV relativeFrom="paragraph">
                  <wp:posOffset>20955</wp:posOffset>
                </wp:positionV>
                <wp:extent cx="226060" cy="200025"/>
                <wp:effectExtent l="6985" t="9525" r="6985" b="11430"/>
                <wp:wrapNone/>
                <wp:docPr id="5" name="Rectangle 4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0" cy="1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073306" id="Rectangle 4_0" o:spid="_x0000_s1026" style="position:absolute;margin-left:12.1pt;margin-top:1.65pt;width:17.8pt;height:15.7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" strokeweight=".26mm"/>
            </w:pict>
          </mc:Fallback>
        </mc:AlternateContent>
      </w:r>
      <w:r w:rsidRPr="008618ED">
        <w:rPr>
          <w:sz w:val="24"/>
          <w:szCs w:val="24"/>
        </w:rPr>
        <w:t>в оказании на межведомственной основе помощи по выходу из ситуации раннего семейного неблагополучия с целью предупреждения возникновения обстоятельств, являющихся основанием для развития социально опасного положения</w:t>
      </w:r>
    </w:p>
    <w:p w:rsidR="00492B6D" w:rsidRDefault="00492B6D" w:rsidP="00492B6D">
      <w:pPr>
        <w:pStyle w:val="a7"/>
        <w:ind w:left="1440"/>
        <w:jc w:val="both"/>
      </w:pPr>
    </w:p>
    <w:p w:rsidR="00492B6D" w:rsidRPr="008618ED" w:rsidRDefault="00492B6D" w:rsidP="00492B6D">
      <w:pPr>
        <w:pStyle w:val="a7"/>
        <w:ind w:left="0"/>
        <w:jc w:val="both"/>
        <w:rPr>
          <w:b/>
          <w:bCs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017D0FC" wp14:editId="2CB911BD">
                <wp:simplePos x="0" y="0"/>
                <wp:positionH relativeFrom="column">
                  <wp:posOffset>118745</wp:posOffset>
                </wp:positionH>
                <wp:positionV relativeFrom="paragraph">
                  <wp:posOffset>27305</wp:posOffset>
                </wp:positionV>
                <wp:extent cx="238125" cy="243205"/>
                <wp:effectExtent l="0" t="0" r="19050" b="28575"/>
                <wp:wrapNone/>
                <wp:docPr id="6" name="Прямоугольник 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4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02610D" id="Прямоугольник 3_1" o:spid="_x0000_s1026" style="position:absolute;margin-left:9.35pt;margin-top:2.15pt;width:18.75pt;height:19.1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" filled="f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2EA505C" wp14:editId="0219B297">
                <wp:simplePos x="0" y="0"/>
                <wp:positionH relativeFrom="column">
                  <wp:posOffset>153670</wp:posOffset>
                </wp:positionH>
                <wp:positionV relativeFrom="paragraph">
                  <wp:posOffset>20955</wp:posOffset>
                </wp:positionV>
                <wp:extent cx="226060" cy="200025"/>
                <wp:effectExtent l="6985" t="9525" r="6985" b="11430"/>
                <wp:wrapNone/>
                <wp:docPr id="7" name="Rectangle 4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0" cy="1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7EE3B5" id="Rectangle 4_1" o:spid="_x0000_s1026" style="position:absolute;margin-left:12.1pt;margin-top:1.65pt;width:17.8pt;height:15.75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" strokeweight=".26mm"/>
            </w:pict>
          </mc:Fallback>
        </mc:AlternateContent>
      </w:r>
      <w:r>
        <w:tab/>
      </w:r>
      <w:r w:rsidRPr="008618ED">
        <w:rPr>
          <w:sz w:val="24"/>
          <w:szCs w:val="24"/>
        </w:rPr>
        <w:t xml:space="preserve">в постановке на учет как находящейся в социально опасном положении и проведении </w:t>
      </w:r>
      <w:r w:rsidRPr="008618ED">
        <w:rPr>
          <w:sz w:val="24"/>
          <w:szCs w:val="24"/>
        </w:rPr>
        <w:tab/>
        <w:t>на межведомственной основе индивидуальной профилактической работы</w:t>
      </w:r>
    </w:p>
    <w:p w:rsidR="00492B6D" w:rsidRPr="008618ED" w:rsidRDefault="00492B6D" w:rsidP="00492B6D">
      <w:pPr>
        <w:pStyle w:val="a7"/>
        <w:jc w:val="both"/>
        <w:rPr>
          <w:color w:val="FF6600"/>
          <w:sz w:val="24"/>
          <w:szCs w:val="24"/>
        </w:rPr>
      </w:pPr>
    </w:p>
    <w:p w:rsidR="00492B6D" w:rsidRDefault="00492B6D" w:rsidP="00492B6D">
      <w:pPr>
        <w:contextualSpacing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Из вышеизложенного следует вывод о том, что </w:t>
      </w:r>
      <w:r>
        <w:rPr>
          <w:i/>
          <w:iCs/>
          <w:sz w:val="20"/>
          <w:szCs w:val="20"/>
        </w:rPr>
        <w:t>(нужное подчеркнуть, отметить)</w:t>
      </w:r>
      <w:r>
        <w:rPr>
          <w:sz w:val="20"/>
          <w:szCs w:val="20"/>
        </w:rPr>
        <w:t>:</w:t>
      </w:r>
    </w:p>
    <w:p w:rsidR="00492B6D" w:rsidRDefault="00492B6D" w:rsidP="00492B6D">
      <w:pPr>
        <w:contextualSpacing/>
        <w:jc w:val="both"/>
      </w:pPr>
      <w:r>
        <w:rPr>
          <w:sz w:val="24"/>
          <w:szCs w:val="24"/>
        </w:rPr>
        <w:t>-  имело / не имело место нарушение прав ребенка (случая);</w:t>
      </w:r>
    </w:p>
    <w:p w:rsidR="00492B6D" w:rsidRDefault="00492B6D" w:rsidP="00492B6D">
      <w:pPr>
        <w:contextualSpacing/>
        <w:jc w:val="both"/>
      </w:pPr>
      <w:r>
        <w:rPr>
          <w:sz w:val="24"/>
          <w:szCs w:val="24"/>
        </w:rPr>
        <w:t>-  ребенку безопасно/ не безопасно в данный момент оставаться в семье</w:t>
      </w:r>
      <w:r>
        <w:t>.</w:t>
      </w:r>
    </w:p>
    <w:p w:rsidR="00492B6D" w:rsidRDefault="00492B6D" w:rsidP="00492B6D">
      <w:pPr>
        <w:contextualSpacing/>
        <w:jc w:val="both"/>
        <w:rPr>
          <w:b/>
          <w:bCs/>
        </w:rPr>
      </w:pPr>
    </w:p>
    <w:p w:rsidR="00492B6D" w:rsidRDefault="00492B6D" w:rsidP="00492B6D">
      <w:pPr>
        <w:contextualSpacing/>
        <w:jc w:val="both"/>
        <w:rPr>
          <w:b/>
        </w:rPr>
      </w:pPr>
      <w:r>
        <w:rPr>
          <w:b/>
          <w:sz w:val="24"/>
          <w:szCs w:val="24"/>
        </w:rPr>
        <w:t>Заключение специалистов:</w:t>
      </w:r>
    </w:p>
    <w:p w:rsidR="00492B6D" w:rsidRDefault="00492B6D" w:rsidP="00492B6D">
      <w:pPr>
        <w:contextualSpacing/>
        <w:jc w:val="both"/>
      </w:pPr>
      <w:r>
        <w:rPr>
          <w:b/>
          <w:i/>
          <w:sz w:val="24"/>
          <w:szCs w:val="24"/>
        </w:rPr>
        <w:t>(</w:t>
      </w:r>
      <w:r>
        <w:rPr>
          <w:i/>
          <w:sz w:val="24"/>
          <w:szCs w:val="24"/>
        </w:rPr>
        <w:t>нужное подчеркнуть, отметить):</w:t>
      </w:r>
    </w:p>
    <w:p w:rsidR="00492B6D" w:rsidRDefault="00492B6D" w:rsidP="00492B6D">
      <w:pPr>
        <w:ind w:firstLine="426"/>
        <w:contextualSpacing/>
        <w:jc w:val="both"/>
        <w:rPr>
          <w:i/>
        </w:rPr>
      </w:pPr>
      <w:r>
        <w:rPr>
          <w:sz w:val="24"/>
          <w:szCs w:val="24"/>
        </w:rPr>
        <w:t>- в семье благоприятная обстановка.</w:t>
      </w:r>
    </w:p>
    <w:p w:rsidR="00492B6D" w:rsidRDefault="00492B6D" w:rsidP="00492B6D">
      <w:pPr>
        <w:ind w:firstLine="426"/>
        <w:contextualSpacing/>
        <w:jc w:val="both"/>
        <w:rPr>
          <w:i/>
        </w:rPr>
      </w:pPr>
      <w:r>
        <w:rPr>
          <w:sz w:val="24"/>
          <w:szCs w:val="24"/>
        </w:rPr>
        <w:t>- семья находится на ранней стадии семейного неблагополучия и нуждается в помощи специалистов субъектов профилактики и (или) организации социального обслуживания (готова к сотрудничеству) ___________________________________</w:t>
      </w:r>
      <w:r>
        <w:rPr>
          <w:i/>
          <w:sz w:val="24"/>
          <w:szCs w:val="24"/>
        </w:rPr>
        <w:t xml:space="preserve"> (указать субъекты системы профилактики, которых, по мнению членов комиссии, целесообразно привлечь к проведению ИПР)</w:t>
      </w:r>
      <w:r>
        <w:rPr>
          <w:sz w:val="24"/>
          <w:szCs w:val="24"/>
        </w:rPr>
        <w:t>;</w:t>
      </w:r>
    </w:p>
    <w:p w:rsidR="00492B6D" w:rsidRDefault="00492B6D" w:rsidP="00492B6D">
      <w:pPr>
        <w:contextualSpacing/>
        <w:jc w:val="both"/>
        <w:rPr>
          <w:i/>
        </w:rPr>
      </w:pPr>
      <w:r>
        <w:rPr>
          <w:sz w:val="24"/>
          <w:szCs w:val="24"/>
        </w:rPr>
        <w:t xml:space="preserve">     - рекомендуем внести семью в банк данных семьях и несовершеннолетних, находящихся в социально опасном положении.</w:t>
      </w:r>
    </w:p>
    <w:p w:rsidR="00492B6D" w:rsidRDefault="00492B6D" w:rsidP="00492B6D">
      <w:pPr>
        <w:contextualSpacing/>
        <w:rPr>
          <w:b/>
        </w:rPr>
      </w:pPr>
    </w:p>
    <w:p w:rsidR="00492B6D" w:rsidRDefault="00492B6D" w:rsidP="00492B6D">
      <w:pPr>
        <w:contextualSpacing/>
        <w:rPr>
          <w:u w:val="single"/>
        </w:rPr>
      </w:pPr>
      <w:r>
        <w:rPr>
          <w:sz w:val="24"/>
          <w:szCs w:val="24"/>
          <w:u w:val="single"/>
        </w:rPr>
        <w:t>Члены комиссии:</w:t>
      </w:r>
    </w:p>
    <w:p w:rsidR="00492B6D" w:rsidRDefault="00492B6D" w:rsidP="00492B6D">
      <w:pPr>
        <w:contextualSpacing/>
      </w:pPr>
      <w:r>
        <w:rPr>
          <w:sz w:val="24"/>
          <w:szCs w:val="24"/>
        </w:rPr>
        <w:t xml:space="preserve">______________________________________________                           _______________            </w:t>
      </w:r>
    </w:p>
    <w:p w:rsidR="00492B6D" w:rsidRDefault="00492B6D" w:rsidP="00492B6D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(должность)                                                                                                                            (подпись)                                                           (Ф.И.О.)</w:t>
      </w:r>
    </w:p>
    <w:p w:rsidR="00492B6D" w:rsidRDefault="00492B6D" w:rsidP="00492B6D">
      <w:pPr>
        <w:contextualSpacing/>
      </w:pPr>
      <w:r>
        <w:rPr>
          <w:sz w:val="24"/>
          <w:szCs w:val="24"/>
        </w:rPr>
        <w:t xml:space="preserve">______________________________________________                           _______________            </w:t>
      </w:r>
    </w:p>
    <w:p w:rsidR="00492B6D" w:rsidRDefault="00492B6D" w:rsidP="00492B6D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(должность)                                                                                                                             (подпись)                                                           (Ф.И.О.)</w:t>
      </w:r>
    </w:p>
    <w:p w:rsidR="00492B6D" w:rsidRDefault="00492B6D" w:rsidP="00492B6D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492B6D" w:rsidRDefault="00492B6D" w:rsidP="00492B6D">
      <w:pPr>
        <w:contextualSpacing/>
      </w:pPr>
      <w:r>
        <w:rPr>
          <w:sz w:val="24"/>
          <w:szCs w:val="24"/>
        </w:rPr>
        <w:t xml:space="preserve">______________________________________________                           _______________            </w:t>
      </w:r>
    </w:p>
    <w:p w:rsidR="00492B6D" w:rsidRDefault="00492B6D" w:rsidP="00492B6D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(должность)                                                                                                                             (подпись)                                                           (Ф.И.О.)</w:t>
      </w:r>
    </w:p>
    <w:p w:rsidR="00492B6D" w:rsidRDefault="00492B6D" w:rsidP="00492B6D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AA3AC3" w:rsidRDefault="00AA3AC3" w:rsidP="00492B6D">
      <w:pPr>
        <w:tabs>
          <w:tab w:val="left" w:pos="5954"/>
          <w:tab w:val="left" w:pos="9638"/>
        </w:tabs>
        <w:ind w:left="6237" w:right="-1134"/>
        <w:jc w:val="both"/>
      </w:pPr>
    </w:p>
    <w:p w:rsidR="00492B6D" w:rsidRDefault="00492B6D" w:rsidP="00492B6D">
      <w:pPr>
        <w:tabs>
          <w:tab w:val="left" w:pos="5954"/>
          <w:tab w:val="left" w:pos="9638"/>
        </w:tabs>
        <w:ind w:left="6237" w:right="-1134"/>
        <w:jc w:val="both"/>
      </w:pPr>
      <w:r>
        <w:lastRenderedPageBreak/>
        <w:t>Приложение 3 к Порядку</w:t>
      </w:r>
    </w:p>
    <w:p w:rsidR="00492B6D" w:rsidRDefault="00492B6D" w:rsidP="00492B6D">
      <w:pPr>
        <w:tabs>
          <w:tab w:val="left" w:pos="5954"/>
          <w:tab w:val="left" w:pos="9638"/>
        </w:tabs>
        <w:ind w:left="6237" w:right="-1134"/>
        <w:jc w:val="both"/>
      </w:pPr>
    </w:p>
    <w:p w:rsidR="00492B6D" w:rsidRDefault="00492B6D" w:rsidP="00492B6D">
      <w:pPr>
        <w:tabs>
          <w:tab w:val="left" w:pos="5954"/>
          <w:tab w:val="left" w:pos="9638"/>
        </w:tabs>
        <w:ind w:left="6237" w:right="-1134"/>
        <w:jc w:val="both"/>
      </w:pPr>
      <w:r>
        <w:rPr>
          <w:sz w:val="24"/>
          <w:szCs w:val="24"/>
        </w:rPr>
        <w:t xml:space="preserve">Председателю комиссии по делам </w:t>
      </w:r>
    </w:p>
    <w:p w:rsidR="00492B6D" w:rsidRDefault="00492B6D" w:rsidP="00492B6D">
      <w:pPr>
        <w:tabs>
          <w:tab w:val="left" w:pos="5954"/>
          <w:tab w:val="left" w:pos="9638"/>
        </w:tabs>
        <w:ind w:left="6237" w:right="-1134"/>
        <w:jc w:val="both"/>
      </w:pPr>
      <w:r>
        <w:rPr>
          <w:sz w:val="24"/>
          <w:szCs w:val="24"/>
        </w:rPr>
        <w:t xml:space="preserve">несовершеннолетних и защите </w:t>
      </w:r>
    </w:p>
    <w:p w:rsidR="00492B6D" w:rsidRDefault="00492B6D" w:rsidP="00492B6D">
      <w:pPr>
        <w:tabs>
          <w:tab w:val="left" w:pos="5954"/>
          <w:tab w:val="left" w:pos="9638"/>
        </w:tabs>
        <w:ind w:left="6237" w:right="-1134"/>
        <w:jc w:val="both"/>
      </w:pPr>
      <w:r>
        <w:rPr>
          <w:sz w:val="24"/>
          <w:szCs w:val="24"/>
        </w:rPr>
        <w:t xml:space="preserve">их прав </w:t>
      </w:r>
    </w:p>
    <w:p w:rsidR="00492B6D" w:rsidRDefault="00492B6D" w:rsidP="00492B6D">
      <w:pPr>
        <w:tabs>
          <w:tab w:val="left" w:pos="5954"/>
          <w:tab w:val="left" w:pos="9638"/>
        </w:tabs>
        <w:ind w:left="6237" w:right="-1134"/>
        <w:jc w:val="both"/>
      </w:pPr>
      <w:r>
        <w:rPr>
          <w:sz w:val="24"/>
          <w:szCs w:val="24"/>
        </w:rPr>
        <w:t>муниципального образования</w:t>
      </w:r>
    </w:p>
    <w:p w:rsidR="00492B6D" w:rsidRDefault="00492B6D" w:rsidP="00492B6D">
      <w:pPr>
        <w:tabs>
          <w:tab w:val="left" w:pos="5954"/>
          <w:tab w:val="left" w:pos="9638"/>
        </w:tabs>
        <w:ind w:left="6237" w:right="-1134"/>
        <w:jc w:val="both"/>
      </w:pPr>
      <w:r>
        <w:rPr>
          <w:sz w:val="24"/>
          <w:szCs w:val="24"/>
        </w:rPr>
        <w:t>от_________________________</w:t>
      </w:r>
    </w:p>
    <w:p w:rsidR="00492B6D" w:rsidRDefault="00492B6D" w:rsidP="00492B6D">
      <w:pPr>
        <w:tabs>
          <w:tab w:val="left" w:pos="5954"/>
          <w:tab w:val="left" w:pos="9638"/>
        </w:tabs>
        <w:ind w:left="6237" w:right="-1"/>
        <w:jc w:val="both"/>
        <w:rPr>
          <w:vertAlign w:val="superscript"/>
        </w:rPr>
      </w:pPr>
      <w:r>
        <w:rPr>
          <w:sz w:val="20"/>
          <w:szCs w:val="20"/>
        </w:rPr>
        <w:t xml:space="preserve">          (субъект профилактики)</w:t>
      </w: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492B6D" w:rsidRDefault="00492B6D" w:rsidP="00492B6D">
      <w:pPr>
        <w:tabs>
          <w:tab w:val="left" w:pos="6237"/>
          <w:tab w:val="left" w:pos="6379"/>
        </w:tabs>
        <w:ind w:left="2127" w:right="2550" w:firstLine="4110"/>
        <w:rPr>
          <w:vertAlign w:val="superscript"/>
        </w:rPr>
      </w:pPr>
    </w:p>
    <w:p w:rsidR="00492B6D" w:rsidRDefault="00492B6D" w:rsidP="00492B6D">
      <w:pPr>
        <w:ind w:left="7080"/>
        <w:rPr>
          <w:vertAlign w:val="superscript"/>
        </w:rPr>
      </w:pPr>
    </w:p>
    <w:p w:rsidR="00492B6D" w:rsidRDefault="00492B6D" w:rsidP="00492B6D">
      <w:pPr>
        <w:jc w:val="center"/>
      </w:pPr>
      <w:r>
        <w:rPr>
          <w:sz w:val="24"/>
          <w:szCs w:val="24"/>
        </w:rPr>
        <w:t>ИНФОРМАЦИОННОЕ СООБЩЕНИЕ</w:t>
      </w:r>
    </w:p>
    <w:p w:rsidR="00492B6D" w:rsidRDefault="00492B6D" w:rsidP="00492B6D">
      <w:pPr>
        <w:spacing w:line="360" w:lineRule="auto"/>
        <w:jc w:val="both"/>
      </w:pPr>
      <w:r>
        <w:rPr>
          <w:sz w:val="24"/>
          <w:szCs w:val="24"/>
        </w:rPr>
        <w:tab/>
      </w:r>
    </w:p>
    <w:p w:rsidR="00492B6D" w:rsidRDefault="00492B6D" w:rsidP="00492B6D">
      <w:pPr>
        <w:spacing w:line="360" w:lineRule="auto"/>
        <w:jc w:val="both"/>
      </w:pPr>
      <w:r>
        <w:rPr>
          <w:sz w:val="24"/>
          <w:szCs w:val="24"/>
        </w:rPr>
        <w:t>Информируем, что семья ____________________________________, проживающая по адресу: ________________________________________________________________________________</w:t>
      </w:r>
    </w:p>
    <w:p w:rsidR="00492B6D" w:rsidRDefault="00492B6D" w:rsidP="00492B6D">
      <w:pPr>
        <w:pStyle w:val="a7"/>
        <w:ind w:left="76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EE5042D" wp14:editId="22DE0A78">
                <wp:simplePos x="0" y="0"/>
                <wp:positionH relativeFrom="column">
                  <wp:posOffset>153670</wp:posOffset>
                </wp:positionH>
                <wp:positionV relativeFrom="paragraph">
                  <wp:posOffset>22225</wp:posOffset>
                </wp:positionV>
                <wp:extent cx="226060" cy="139700"/>
                <wp:effectExtent l="6985" t="12700" r="6985" b="1143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0" cy="13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3A5B36" id="Rectangle 2" o:spid="_x0000_s1026" style="position:absolute;margin-left:12.1pt;margin-top:1.75pt;width:17.8pt;height:1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B445916" wp14:editId="481A835F">
                <wp:simplePos x="0" y="0"/>
                <wp:positionH relativeFrom="column">
                  <wp:posOffset>153670</wp:posOffset>
                </wp:positionH>
                <wp:positionV relativeFrom="paragraph">
                  <wp:posOffset>13335</wp:posOffset>
                </wp:positionV>
                <wp:extent cx="226060" cy="156845"/>
                <wp:effectExtent l="6985" t="7620" r="6985" b="8890"/>
                <wp:wrapNone/>
                <wp:docPr id="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0" cy="1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6533EB" id="Rectangle 3" o:spid="_x0000_s1026" style="position:absolute;margin-left:12.1pt;margin-top:1.05pt;width:17.8pt;height:12.3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" strokeweight=".26mm"/>
            </w:pict>
          </mc:Fallback>
        </mc:AlternateContent>
      </w:r>
      <w:r>
        <w:rPr>
          <w:sz w:val="24"/>
          <w:szCs w:val="24"/>
        </w:rPr>
        <w:t>поставлена на внутренний учет /контроль /принята на социальное обслуживание в ____________________________________________________________</w:t>
      </w:r>
    </w:p>
    <w:p w:rsidR="00492B6D" w:rsidRDefault="00492B6D" w:rsidP="00492B6D">
      <w:pPr>
        <w:pStyle w:val="a7"/>
        <w:ind w:left="76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наименование органа или учреждения субъекта профилактики</w:t>
      </w:r>
    </w:p>
    <w:p w:rsidR="00492B6D" w:rsidRDefault="00492B6D" w:rsidP="00492B6D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C2EC04F" wp14:editId="689466A5">
                <wp:simplePos x="0" y="0"/>
                <wp:positionH relativeFrom="column">
                  <wp:posOffset>153670</wp:posOffset>
                </wp:positionH>
                <wp:positionV relativeFrom="paragraph">
                  <wp:posOffset>20955</wp:posOffset>
                </wp:positionV>
                <wp:extent cx="226060" cy="200025"/>
                <wp:effectExtent l="6985" t="9525" r="6985" b="11430"/>
                <wp:wrapNone/>
                <wp:docPr id="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60" cy="1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EDF66A" id="Rectangle 4" o:spid="_x0000_s1026" style="position:absolute;margin-left:12.1pt;margin-top:1.65pt;width:17.8pt;height:15.7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" strokeweight=".26mm"/>
            </w:pict>
          </mc:Fallback>
        </mc:AlternateContent>
      </w:r>
      <w:r>
        <w:rPr>
          <w:sz w:val="24"/>
          <w:szCs w:val="24"/>
        </w:rPr>
        <w:t xml:space="preserve">          снята с учета внутреннего учета /контроля / социального обслуживания в ___________________________________________________________________</w:t>
      </w:r>
    </w:p>
    <w:p w:rsidR="00492B6D" w:rsidRDefault="00492B6D" w:rsidP="00492B6D">
      <w:pPr>
        <w:pStyle w:val="a7"/>
        <w:ind w:left="761"/>
        <w:jc w:val="both"/>
      </w:pPr>
      <w:r>
        <w:rPr>
          <w:sz w:val="18"/>
          <w:szCs w:val="18"/>
        </w:rPr>
        <w:t xml:space="preserve">                       наименование органа или учреждения субъекта профилактики</w:t>
      </w:r>
    </w:p>
    <w:p w:rsidR="00492B6D" w:rsidRDefault="00492B6D" w:rsidP="00492B6D">
      <w:pPr>
        <w:jc w:val="both"/>
      </w:pPr>
      <w:r>
        <w:rPr>
          <w:sz w:val="24"/>
          <w:szCs w:val="24"/>
        </w:rPr>
        <w:t>По причине _____________________________________________________________________</w:t>
      </w:r>
    </w:p>
    <w:p w:rsidR="00492B6D" w:rsidRDefault="00492B6D" w:rsidP="00492B6D">
      <w:pPr>
        <w:jc w:val="both"/>
      </w:pPr>
      <w:r>
        <w:rPr>
          <w:sz w:val="24"/>
          <w:szCs w:val="24"/>
        </w:rPr>
        <w:t>________________________________________________________________________________</w:t>
      </w:r>
    </w:p>
    <w:p w:rsidR="00492B6D" w:rsidRDefault="00492B6D" w:rsidP="00492B6D">
      <w:pPr>
        <w:spacing w:line="360" w:lineRule="auto"/>
        <w:jc w:val="both"/>
      </w:pPr>
    </w:p>
    <w:p w:rsidR="00492B6D" w:rsidRDefault="00492B6D" w:rsidP="00492B6D">
      <w:pPr>
        <w:spacing w:line="360" w:lineRule="auto"/>
        <w:jc w:val="both"/>
      </w:pPr>
    </w:p>
    <w:p w:rsidR="00492B6D" w:rsidRDefault="00492B6D" w:rsidP="00492B6D">
      <w:pPr>
        <w:spacing w:line="360" w:lineRule="auto"/>
        <w:jc w:val="both"/>
      </w:pPr>
    </w:p>
    <w:tbl>
      <w:tblPr>
        <w:tblW w:w="9714" w:type="dxa"/>
        <w:tblInd w:w="108" w:type="dxa"/>
        <w:tblLook w:val="04A0" w:firstRow="1" w:lastRow="0" w:firstColumn="1" w:lastColumn="0" w:noHBand="0" w:noVBand="1"/>
      </w:tblPr>
      <w:tblGrid>
        <w:gridCol w:w="9714"/>
      </w:tblGrid>
      <w:tr w:rsidR="00492B6D" w:rsidTr="0052348B">
        <w:tc>
          <w:tcPr>
            <w:tcW w:w="9714" w:type="dxa"/>
          </w:tcPr>
          <w:p w:rsidR="00492B6D" w:rsidRDefault="00492B6D" w:rsidP="0052348B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492B6D" w:rsidRDefault="00492B6D" w:rsidP="0052348B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492B6D" w:rsidRDefault="00492B6D" w:rsidP="0052348B">
            <w:pPr>
              <w:spacing w:line="360" w:lineRule="auto"/>
              <w:jc w:val="both"/>
              <w:rPr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(ФИО и должность лица, представляющего субъект профилактики)</w:t>
            </w:r>
          </w:p>
        </w:tc>
      </w:tr>
    </w:tbl>
    <w:p w:rsidR="00492B6D" w:rsidRDefault="00492B6D" w:rsidP="00492B6D">
      <w:r>
        <w:rPr>
          <w:sz w:val="24"/>
          <w:szCs w:val="24"/>
        </w:rPr>
        <w:t>___________________________________</w:t>
      </w:r>
    </w:p>
    <w:tbl>
      <w:tblPr>
        <w:tblW w:w="9714" w:type="dxa"/>
        <w:tblInd w:w="108" w:type="dxa"/>
        <w:tblLook w:val="04A0" w:firstRow="1" w:lastRow="0" w:firstColumn="1" w:lastColumn="0" w:noHBand="0" w:noVBand="1"/>
      </w:tblPr>
      <w:tblGrid>
        <w:gridCol w:w="9714"/>
      </w:tblGrid>
      <w:tr w:rsidR="00492B6D" w:rsidTr="0052348B">
        <w:tc>
          <w:tcPr>
            <w:tcW w:w="9714" w:type="dxa"/>
          </w:tcPr>
          <w:p w:rsidR="00492B6D" w:rsidRDefault="00492B6D" w:rsidP="0052348B">
            <w:pPr>
              <w:spacing w:line="360" w:lineRule="auto"/>
              <w:rPr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  <w:p w:rsidR="00492B6D" w:rsidRDefault="00492B6D" w:rsidP="0052348B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"____"_________________20__г.</w:t>
            </w:r>
          </w:p>
        </w:tc>
      </w:tr>
    </w:tbl>
    <w:p w:rsidR="00492B6D" w:rsidRDefault="00492B6D" w:rsidP="00492B6D">
      <w:pPr>
        <w:spacing w:line="360" w:lineRule="auto"/>
        <w:jc w:val="both"/>
      </w:pPr>
    </w:p>
    <w:p w:rsidR="00492B6D" w:rsidRDefault="00492B6D" w:rsidP="00492B6D">
      <w:pPr>
        <w:pStyle w:val="a3"/>
        <w:tabs>
          <w:tab w:val="left" w:pos="720"/>
        </w:tabs>
        <w:spacing w:after="0"/>
        <w:ind w:left="567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B5407A" w:rsidRDefault="00B5407A" w:rsidP="000D32F8">
      <w:pPr>
        <w:pStyle w:val="a3"/>
        <w:tabs>
          <w:tab w:val="left" w:pos="720"/>
        </w:tabs>
        <w:spacing w:after="0"/>
        <w:contextualSpacing/>
        <w:jc w:val="both"/>
      </w:pPr>
    </w:p>
    <w:p w:rsidR="00492B6D" w:rsidRDefault="00492B6D" w:rsidP="00B5407A">
      <w:pPr>
        <w:pStyle w:val="a3"/>
        <w:tabs>
          <w:tab w:val="left" w:pos="720"/>
        </w:tabs>
        <w:spacing w:after="0"/>
        <w:ind w:left="5670"/>
        <w:contextualSpacing/>
        <w:jc w:val="both"/>
      </w:pPr>
    </w:p>
    <w:p w:rsidR="00492B6D" w:rsidRDefault="00492B6D" w:rsidP="00B5407A">
      <w:pPr>
        <w:pStyle w:val="a3"/>
        <w:tabs>
          <w:tab w:val="left" w:pos="720"/>
        </w:tabs>
        <w:spacing w:after="0"/>
        <w:ind w:left="5670"/>
        <w:contextualSpacing/>
        <w:jc w:val="both"/>
      </w:pPr>
    </w:p>
    <w:p w:rsidR="00492B6D" w:rsidRDefault="00492B6D" w:rsidP="00B5407A">
      <w:pPr>
        <w:pStyle w:val="a3"/>
        <w:tabs>
          <w:tab w:val="left" w:pos="720"/>
        </w:tabs>
        <w:spacing w:after="0"/>
        <w:ind w:left="5670"/>
        <w:contextualSpacing/>
        <w:jc w:val="both"/>
      </w:pPr>
    </w:p>
    <w:p w:rsidR="00492B6D" w:rsidRDefault="00492B6D" w:rsidP="00B5407A">
      <w:pPr>
        <w:pStyle w:val="a3"/>
        <w:tabs>
          <w:tab w:val="left" w:pos="720"/>
        </w:tabs>
        <w:spacing w:after="0"/>
        <w:ind w:left="5670"/>
        <w:contextualSpacing/>
        <w:jc w:val="both"/>
      </w:pPr>
    </w:p>
    <w:p w:rsidR="00492B6D" w:rsidRDefault="00492B6D" w:rsidP="00B5407A">
      <w:pPr>
        <w:pStyle w:val="a3"/>
        <w:tabs>
          <w:tab w:val="left" w:pos="720"/>
        </w:tabs>
        <w:spacing w:after="0"/>
        <w:ind w:left="5670"/>
        <w:contextualSpacing/>
        <w:jc w:val="both"/>
      </w:pPr>
    </w:p>
    <w:p w:rsidR="00492B6D" w:rsidRDefault="00492B6D" w:rsidP="00B5407A">
      <w:pPr>
        <w:pStyle w:val="a3"/>
        <w:tabs>
          <w:tab w:val="left" w:pos="720"/>
        </w:tabs>
        <w:spacing w:after="0"/>
        <w:ind w:left="5670"/>
        <w:contextualSpacing/>
        <w:jc w:val="both"/>
      </w:pPr>
    </w:p>
    <w:p w:rsidR="00492B6D" w:rsidRDefault="00492B6D" w:rsidP="00B5407A">
      <w:pPr>
        <w:pStyle w:val="a3"/>
        <w:tabs>
          <w:tab w:val="left" w:pos="720"/>
        </w:tabs>
        <w:spacing w:after="0"/>
        <w:ind w:left="5670"/>
        <w:contextualSpacing/>
        <w:jc w:val="both"/>
      </w:pPr>
    </w:p>
    <w:p w:rsidR="00B5407A" w:rsidRPr="00CD7A13" w:rsidRDefault="00671AE0" w:rsidP="00B5407A">
      <w:pPr>
        <w:pStyle w:val="a3"/>
        <w:tabs>
          <w:tab w:val="left" w:pos="720"/>
        </w:tabs>
        <w:spacing w:after="0"/>
        <w:ind w:left="5670"/>
        <w:contextualSpacing/>
        <w:jc w:val="both"/>
      </w:pPr>
      <w:r w:rsidRPr="00CD7A13">
        <w:lastRenderedPageBreak/>
        <w:t>Приложение 4</w:t>
      </w:r>
      <w:r w:rsidR="00A47D1C" w:rsidRPr="00CD7A13">
        <w:t xml:space="preserve"> к Порядку</w:t>
      </w:r>
    </w:p>
    <w:p w:rsidR="000D32F8" w:rsidRPr="00CD7A13" w:rsidRDefault="000D32F8" w:rsidP="000D32F8"/>
    <w:p w:rsidR="00B5407A" w:rsidRDefault="00B5407A" w:rsidP="000D1845">
      <w:pPr>
        <w:pStyle w:val="aa"/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реализации</w:t>
      </w:r>
      <w:r w:rsidRPr="00F63A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межведомственного взаимодействия  по раннему выявлению и работе со случаем нарушения прав ребенка</w:t>
      </w:r>
      <w:r>
        <w:rPr>
          <w:rStyle w:val="af0"/>
          <w:rFonts w:ascii="Times New Roman" w:hAnsi="Times New Roman"/>
          <w:sz w:val="28"/>
          <w:szCs w:val="28"/>
        </w:rPr>
        <w:footnoteReference w:id="1"/>
      </w:r>
    </w:p>
    <w:p w:rsidR="00B5407A" w:rsidRDefault="00B5407A" w:rsidP="00B5407A">
      <w:pPr>
        <w:pStyle w:val="aa"/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7757"/>
        <w:gridCol w:w="1849"/>
      </w:tblGrid>
      <w:tr w:rsidR="00B5407A" w:rsidRPr="00FC753F" w:rsidTr="00A15D20">
        <w:tc>
          <w:tcPr>
            <w:tcW w:w="7757" w:type="dxa"/>
          </w:tcPr>
          <w:p w:rsidR="00B5407A" w:rsidRPr="009A5CF6" w:rsidRDefault="00B5407A" w:rsidP="00740E68">
            <w:pPr>
              <w:rPr>
                <w:b/>
              </w:rPr>
            </w:pPr>
            <w:r w:rsidRPr="009A5CF6">
              <w:rPr>
                <w:b/>
              </w:rPr>
              <w:t>Показатель</w:t>
            </w:r>
          </w:p>
        </w:tc>
        <w:tc>
          <w:tcPr>
            <w:tcW w:w="1849" w:type="dxa"/>
          </w:tcPr>
          <w:p w:rsidR="00B5407A" w:rsidRPr="009A5CF6" w:rsidRDefault="000D1845" w:rsidP="00740E68">
            <w:pPr>
              <w:rPr>
                <w:b/>
              </w:rPr>
            </w:pPr>
            <w:r w:rsidRPr="009A5CF6">
              <w:rPr>
                <w:b/>
              </w:rPr>
              <w:t>количество</w:t>
            </w:r>
          </w:p>
        </w:tc>
      </w:tr>
      <w:tr w:rsidR="00B5407A" w:rsidRPr="00AC1C23" w:rsidTr="00A15D20">
        <w:tc>
          <w:tcPr>
            <w:tcW w:w="7757" w:type="dxa"/>
          </w:tcPr>
          <w:p w:rsidR="00B5407A" w:rsidRPr="00AC1C23" w:rsidRDefault="00B5407A" w:rsidP="00740E68">
            <w:pPr>
              <w:jc w:val="both"/>
            </w:pPr>
            <w:r w:rsidRPr="009A5CF6">
              <w:rPr>
                <w:b/>
              </w:rPr>
              <w:t>Всего полученных сигналов о детях, нуждающихся в государственной защите</w:t>
            </w:r>
            <w:r w:rsidR="000D1845">
              <w:t xml:space="preserve"> </w:t>
            </w:r>
            <w:r>
              <w:t>(п. 3</w:t>
            </w:r>
            <w:r w:rsidRPr="00AC1C23">
              <w:t>.1 Порядка), из них:</w:t>
            </w:r>
          </w:p>
        </w:tc>
        <w:tc>
          <w:tcPr>
            <w:tcW w:w="1849" w:type="dxa"/>
          </w:tcPr>
          <w:p w:rsidR="00B5407A" w:rsidRPr="00AC1C23" w:rsidRDefault="00B5407A" w:rsidP="00740E68"/>
        </w:tc>
      </w:tr>
      <w:tr w:rsidR="000D1845" w:rsidRPr="00AC1C23" w:rsidTr="00A15D20">
        <w:tc>
          <w:tcPr>
            <w:tcW w:w="7757" w:type="dxa"/>
          </w:tcPr>
          <w:p w:rsidR="000D1845" w:rsidRPr="00AC1C23" w:rsidRDefault="009A5CF6" w:rsidP="00740E68">
            <w:pPr>
              <w:jc w:val="both"/>
            </w:pPr>
            <w:r>
              <w:t xml:space="preserve">- из </w:t>
            </w:r>
            <w:r w:rsidR="000D1845">
              <w:t>ОВД</w:t>
            </w:r>
          </w:p>
        </w:tc>
        <w:tc>
          <w:tcPr>
            <w:tcW w:w="1849" w:type="dxa"/>
          </w:tcPr>
          <w:p w:rsidR="000D1845" w:rsidRPr="00AC1C23" w:rsidRDefault="000D1845" w:rsidP="00740E68"/>
        </w:tc>
      </w:tr>
      <w:tr w:rsidR="00B5407A" w:rsidRPr="00AC1C23" w:rsidTr="00A15D20">
        <w:tc>
          <w:tcPr>
            <w:tcW w:w="7757" w:type="dxa"/>
          </w:tcPr>
          <w:p w:rsidR="00B5407A" w:rsidRPr="00AC1C23" w:rsidRDefault="009A5CF6" w:rsidP="00740E68">
            <w:pPr>
              <w:rPr>
                <w:color w:val="FF0000"/>
              </w:rPr>
            </w:pPr>
            <w:r>
              <w:t xml:space="preserve">- </w:t>
            </w:r>
            <w:r w:rsidR="00B5407A">
              <w:t>из образовательных организаций</w:t>
            </w:r>
            <w:r w:rsidR="00C067C2">
              <w:t xml:space="preserve"> и учреждений</w:t>
            </w:r>
            <w:r w:rsidR="00B5407A" w:rsidRPr="00AC1C23">
              <w:t>:</w:t>
            </w:r>
          </w:p>
        </w:tc>
        <w:tc>
          <w:tcPr>
            <w:tcW w:w="1849" w:type="dxa"/>
          </w:tcPr>
          <w:p w:rsidR="00B5407A" w:rsidRPr="00AC1C23" w:rsidRDefault="00B5407A" w:rsidP="00740E68"/>
        </w:tc>
      </w:tr>
      <w:tr w:rsidR="00B5407A" w:rsidRPr="00AC1C23" w:rsidTr="00A15D20">
        <w:tc>
          <w:tcPr>
            <w:tcW w:w="7757" w:type="dxa"/>
          </w:tcPr>
          <w:p w:rsidR="00B5407A" w:rsidRPr="00AC1C23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5407A">
              <w:rPr>
                <w:sz w:val="28"/>
                <w:szCs w:val="28"/>
              </w:rPr>
              <w:t>и</w:t>
            </w:r>
            <w:r w:rsidR="00B5407A" w:rsidRPr="00AC1C23">
              <w:rPr>
                <w:sz w:val="28"/>
                <w:szCs w:val="28"/>
              </w:rPr>
              <w:t>з учреждений здравоохранения:</w:t>
            </w:r>
          </w:p>
        </w:tc>
        <w:tc>
          <w:tcPr>
            <w:tcW w:w="1849" w:type="dxa"/>
          </w:tcPr>
          <w:p w:rsidR="00B5407A" w:rsidRPr="00AC1C23" w:rsidRDefault="00B5407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407A" w:rsidRPr="00AC1C23" w:rsidTr="00A15D20">
        <w:tc>
          <w:tcPr>
            <w:tcW w:w="7757" w:type="dxa"/>
          </w:tcPr>
          <w:p w:rsidR="00B5407A" w:rsidRPr="00C067C2" w:rsidRDefault="009A5CF6" w:rsidP="00C067C2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C067C2">
              <w:rPr>
                <w:sz w:val="28"/>
                <w:szCs w:val="28"/>
              </w:rPr>
              <w:t xml:space="preserve">- </w:t>
            </w:r>
            <w:r w:rsidR="00C067C2" w:rsidRPr="00C067C2">
              <w:rPr>
                <w:color w:val="000000"/>
                <w:sz w:val="28"/>
                <w:szCs w:val="28"/>
              </w:rPr>
              <w:t>краевых государственных учреждений</w:t>
            </w:r>
            <w:r w:rsidR="00C067C2" w:rsidRPr="00C067C2">
              <w:rPr>
                <w:rFonts w:eastAsia="Times New Roman"/>
                <w:color w:val="000000"/>
                <w:sz w:val="28"/>
                <w:szCs w:val="28"/>
              </w:rPr>
              <w:t xml:space="preserve"> социального обслуживания семьи и детей</w:t>
            </w:r>
            <w:r w:rsidR="00C067C2" w:rsidRPr="00C067C2">
              <w:rPr>
                <w:color w:val="000000"/>
                <w:sz w:val="28"/>
                <w:szCs w:val="28"/>
              </w:rPr>
              <w:t>;</w:t>
            </w:r>
          </w:p>
        </w:tc>
        <w:tc>
          <w:tcPr>
            <w:tcW w:w="1849" w:type="dxa"/>
          </w:tcPr>
          <w:p w:rsidR="00B5407A" w:rsidRPr="00AC1C23" w:rsidRDefault="00B5407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D1845" w:rsidRPr="00AC1C23" w:rsidTr="00A15D20">
        <w:tc>
          <w:tcPr>
            <w:tcW w:w="7757" w:type="dxa"/>
          </w:tcPr>
          <w:p w:rsidR="000D1845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из </w:t>
            </w:r>
            <w:r w:rsidR="00C067C2">
              <w:rPr>
                <w:sz w:val="28"/>
                <w:szCs w:val="28"/>
              </w:rPr>
              <w:t xml:space="preserve">территориальных </w:t>
            </w:r>
            <w:r>
              <w:rPr>
                <w:sz w:val="28"/>
                <w:szCs w:val="28"/>
              </w:rPr>
              <w:t>органов</w:t>
            </w:r>
            <w:r w:rsidR="000D1845">
              <w:rPr>
                <w:sz w:val="28"/>
                <w:szCs w:val="28"/>
              </w:rPr>
              <w:t xml:space="preserve"> опеки и попечительства</w:t>
            </w:r>
          </w:p>
        </w:tc>
        <w:tc>
          <w:tcPr>
            <w:tcW w:w="1849" w:type="dxa"/>
          </w:tcPr>
          <w:p w:rsidR="000D1845" w:rsidRPr="00AC1C23" w:rsidRDefault="000D1845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D1845" w:rsidRPr="00AC1C23" w:rsidTr="00A15D20">
        <w:tc>
          <w:tcPr>
            <w:tcW w:w="7757" w:type="dxa"/>
          </w:tcPr>
          <w:p w:rsidR="000D1845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 учреждений</w:t>
            </w:r>
            <w:r w:rsidR="000D1845">
              <w:rPr>
                <w:sz w:val="28"/>
                <w:szCs w:val="28"/>
              </w:rPr>
              <w:t xml:space="preserve"> сферы молодежной политики</w:t>
            </w:r>
          </w:p>
        </w:tc>
        <w:tc>
          <w:tcPr>
            <w:tcW w:w="1849" w:type="dxa"/>
          </w:tcPr>
          <w:p w:rsidR="000D1845" w:rsidRPr="00AC1C23" w:rsidRDefault="000D1845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D1845" w:rsidRPr="00AC1C23" w:rsidTr="00A15D20">
        <w:tc>
          <w:tcPr>
            <w:tcW w:w="7757" w:type="dxa"/>
          </w:tcPr>
          <w:p w:rsidR="000D1845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из </w:t>
            </w:r>
            <w:r w:rsidR="000D1845">
              <w:rPr>
                <w:sz w:val="28"/>
                <w:szCs w:val="28"/>
              </w:rPr>
              <w:t xml:space="preserve">учреждения </w:t>
            </w:r>
            <w:r w:rsidR="00547E2A">
              <w:rPr>
                <w:sz w:val="28"/>
                <w:szCs w:val="28"/>
              </w:rPr>
              <w:t>сферы физической культуры и спорта</w:t>
            </w:r>
          </w:p>
        </w:tc>
        <w:tc>
          <w:tcPr>
            <w:tcW w:w="1849" w:type="dxa"/>
          </w:tcPr>
          <w:p w:rsidR="000D1845" w:rsidRPr="00AC1C23" w:rsidRDefault="000D1845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47E2A" w:rsidRPr="00AC1C23" w:rsidTr="00A15D20">
        <w:tc>
          <w:tcPr>
            <w:tcW w:w="7757" w:type="dxa"/>
          </w:tcPr>
          <w:p w:rsidR="00547E2A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47E2A">
              <w:rPr>
                <w:sz w:val="28"/>
                <w:szCs w:val="28"/>
              </w:rPr>
              <w:t>и</w:t>
            </w:r>
            <w:r w:rsidR="00547E2A" w:rsidRPr="00AC1C23">
              <w:rPr>
                <w:sz w:val="28"/>
                <w:szCs w:val="28"/>
              </w:rPr>
              <w:t>з др. ведомств и организаций</w:t>
            </w:r>
            <w:r>
              <w:rPr>
                <w:sz w:val="28"/>
                <w:szCs w:val="28"/>
              </w:rPr>
              <w:t xml:space="preserve"> (указать)</w:t>
            </w:r>
            <w:r w:rsidR="00547E2A" w:rsidRPr="00AC1C23">
              <w:rPr>
                <w:sz w:val="28"/>
                <w:szCs w:val="28"/>
              </w:rPr>
              <w:t>:</w:t>
            </w:r>
          </w:p>
        </w:tc>
        <w:tc>
          <w:tcPr>
            <w:tcW w:w="1849" w:type="dxa"/>
          </w:tcPr>
          <w:p w:rsidR="00547E2A" w:rsidRPr="00AC1C23" w:rsidRDefault="00547E2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40E68" w:rsidRPr="00AC1C23" w:rsidTr="00A15D20">
        <w:tc>
          <w:tcPr>
            <w:tcW w:w="7757" w:type="dxa"/>
          </w:tcPr>
          <w:p w:rsidR="00740E68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40E68">
              <w:rPr>
                <w:sz w:val="28"/>
                <w:szCs w:val="28"/>
              </w:rPr>
              <w:t>от граждан</w:t>
            </w:r>
          </w:p>
        </w:tc>
        <w:tc>
          <w:tcPr>
            <w:tcW w:w="1849" w:type="dxa"/>
          </w:tcPr>
          <w:p w:rsidR="00740E68" w:rsidRPr="00AC1C23" w:rsidRDefault="00740E68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40E68" w:rsidRPr="00AC1C23" w:rsidTr="00A15D20">
        <w:tc>
          <w:tcPr>
            <w:tcW w:w="7757" w:type="dxa"/>
          </w:tcPr>
          <w:p w:rsidR="00740E68" w:rsidRDefault="009A5CF6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40E68">
              <w:rPr>
                <w:sz w:val="28"/>
                <w:szCs w:val="28"/>
              </w:rPr>
              <w:t xml:space="preserve">иные источники (указать) </w:t>
            </w:r>
          </w:p>
        </w:tc>
        <w:tc>
          <w:tcPr>
            <w:tcW w:w="1849" w:type="dxa"/>
          </w:tcPr>
          <w:p w:rsidR="00740E68" w:rsidRPr="00AC1C23" w:rsidRDefault="00740E68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5407A" w:rsidRPr="00AC1C23" w:rsidTr="00A15D20">
        <w:tc>
          <w:tcPr>
            <w:tcW w:w="7757" w:type="dxa"/>
          </w:tcPr>
          <w:p w:rsidR="00B5407A" w:rsidRPr="00AC1C23" w:rsidRDefault="009A5CF6" w:rsidP="009A5CF6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9A5CF6">
              <w:rPr>
                <w:b/>
                <w:sz w:val="28"/>
                <w:szCs w:val="28"/>
              </w:rPr>
              <w:t>Всего п</w:t>
            </w:r>
            <w:r w:rsidR="00740E68" w:rsidRPr="009A5CF6">
              <w:rPr>
                <w:b/>
                <w:sz w:val="28"/>
                <w:szCs w:val="28"/>
              </w:rPr>
              <w:t xml:space="preserve">роведено </w:t>
            </w:r>
            <w:r w:rsidR="00B5407A" w:rsidRPr="009A5CF6">
              <w:rPr>
                <w:b/>
                <w:sz w:val="28"/>
                <w:szCs w:val="28"/>
              </w:rPr>
              <w:t>п</w:t>
            </w:r>
            <w:r w:rsidR="00740E68" w:rsidRPr="009A5CF6">
              <w:rPr>
                <w:b/>
                <w:sz w:val="28"/>
                <w:szCs w:val="28"/>
              </w:rPr>
              <w:t>роверок сигналов</w:t>
            </w:r>
            <w:r w:rsidR="00740E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5407A" w:rsidRPr="000C01F8">
              <w:rPr>
                <w:sz w:val="28"/>
                <w:szCs w:val="28"/>
              </w:rPr>
              <w:t>(п. 5.3. Порядка)</w:t>
            </w:r>
            <w:r w:rsidR="0080462A" w:rsidRPr="000C01F8">
              <w:rPr>
                <w:sz w:val="28"/>
                <w:szCs w:val="28"/>
              </w:rPr>
              <w:t>:</w:t>
            </w:r>
          </w:p>
        </w:tc>
        <w:tc>
          <w:tcPr>
            <w:tcW w:w="1849" w:type="dxa"/>
          </w:tcPr>
          <w:p w:rsidR="00B5407A" w:rsidRPr="00AC1C23" w:rsidRDefault="00B5407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15D20" w:rsidRPr="00AC1C23" w:rsidTr="00A15D20">
        <w:tc>
          <w:tcPr>
            <w:tcW w:w="7757" w:type="dxa"/>
          </w:tcPr>
          <w:p w:rsidR="00A15D20" w:rsidRPr="009A5CF6" w:rsidRDefault="00A15D20" w:rsidP="00671AE0">
            <w:pPr>
              <w:jc w:val="both"/>
              <w:rPr>
                <w:b/>
              </w:rPr>
            </w:pPr>
            <w:r w:rsidRPr="009A5CF6">
              <w:rPr>
                <w:b/>
              </w:rPr>
              <w:t>Выводы из заключений по результатам проверок:</w:t>
            </w:r>
          </w:p>
        </w:tc>
        <w:tc>
          <w:tcPr>
            <w:tcW w:w="1849" w:type="dxa"/>
          </w:tcPr>
          <w:p w:rsidR="00A15D20" w:rsidRPr="00AC1C23" w:rsidRDefault="00A15D20" w:rsidP="00671AE0">
            <w:r>
              <w:t>-----------------</w:t>
            </w:r>
          </w:p>
        </w:tc>
      </w:tr>
      <w:tr w:rsidR="00A15D20" w:rsidRPr="00AC1C23" w:rsidTr="00A15D20">
        <w:tc>
          <w:tcPr>
            <w:tcW w:w="7757" w:type="dxa"/>
          </w:tcPr>
          <w:p w:rsidR="00A15D20" w:rsidRPr="00671AE0" w:rsidRDefault="00A15D20" w:rsidP="00671AE0">
            <w:pPr>
              <w:jc w:val="both"/>
            </w:pPr>
            <w:r w:rsidRPr="00671AE0">
              <w:t xml:space="preserve">- </w:t>
            </w:r>
            <w:r w:rsidR="009B0641" w:rsidRPr="00671AE0">
              <w:t>в семье благоприятная обстановка</w:t>
            </w:r>
          </w:p>
        </w:tc>
        <w:tc>
          <w:tcPr>
            <w:tcW w:w="1849" w:type="dxa"/>
          </w:tcPr>
          <w:p w:rsidR="00A15D20" w:rsidRPr="00AC1C23" w:rsidRDefault="00A15D20" w:rsidP="00671AE0"/>
        </w:tc>
      </w:tr>
      <w:tr w:rsidR="00A15D20" w:rsidRPr="00AC1C23" w:rsidTr="00A15D20">
        <w:tc>
          <w:tcPr>
            <w:tcW w:w="7757" w:type="dxa"/>
          </w:tcPr>
          <w:p w:rsidR="00A15D20" w:rsidRPr="00671AE0" w:rsidRDefault="00A15D20" w:rsidP="0076459E">
            <w:pPr>
              <w:jc w:val="both"/>
            </w:pPr>
            <w:r w:rsidRPr="00671AE0">
              <w:t>-</w:t>
            </w:r>
            <w:r w:rsidR="0076459E" w:rsidRPr="00671AE0">
              <w:t xml:space="preserve"> семья на ранней стадии неблагополучия</w:t>
            </w:r>
          </w:p>
        </w:tc>
        <w:tc>
          <w:tcPr>
            <w:tcW w:w="1849" w:type="dxa"/>
          </w:tcPr>
          <w:p w:rsidR="00A15D20" w:rsidRPr="00AC1C23" w:rsidRDefault="00A15D20" w:rsidP="00671AE0"/>
        </w:tc>
      </w:tr>
      <w:tr w:rsidR="00A15D20" w:rsidRPr="00AC1C23" w:rsidTr="00A15D20">
        <w:tc>
          <w:tcPr>
            <w:tcW w:w="7757" w:type="dxa"/>
          </w:tcPr>
          <w:p w:rsidR="00A15D20" w:rsidRPr="00671AE0" w:rsidRDefault="00A15D20" w:rsidP="0076459E">
            <w:pPr>
              <w:jc w:val="both"/>
            </w:pPr>
            <w:r w:rsidRPr="00671AE0">
              <w:t xml:space="preserve">- семья </w:t>
            </w:r>
            <w:r w:rsidR="0076459E" w:rsidRPr="00671AE0">
              <w:t>находится в социально опасном положении</w:t>
            </w:r>
          </w:p>
        </w:tc>
        <w:tc>
          <w:tcPr>
            <w:tcW w:w="1849" w:type="dxa"/>
          </w:tcPr>
          <w:p w:rsidR="00A15D20" w:rsidRPr="00AC1C23" w:rsidRDefault="00A15D20" w:rsidP="00671AE0"/>
        </w:tc>
      </w:tr>
      <w:tr w:rsidR="0080462A" w:rsidRPr="00AC1C23" w:rsidTr="00A15D20">
        <w:tc>
          <w:tcPr>
            <w:tcW w:w="7757" w:type="dxa"/>
          </w:tcPr>
          <w:p w:rsidR="0080462A" w:rsidRPr="009A5CF6" w:rsidRDefault="0080462A" w:rsidP="009A5CF6">
            <w:pPr>
              <w:pStyle w:val="3"/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информаций в правоохранительные органы по выявленным фактам нарушения прав детей (преступлениям, правонарушениям)</w:t>
            </w:r>
          </w:p>
        </w:tc>
        <w:tc>
          <w:tcPr>
            <w:tcW w:w="1849" w:type="dxa"/>
          </w:tcPr>
          <w:p w:rsidR="0080462A" w:rsidRPr="00AC1C23" w:rsidRDefault="0080462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0462A" w:rsidRPr="00AC1C23" w:rsidTr="00A15D20">
        <w:tc>
          <w:tcPr>
            <w:tcW w:w="7757" w:type="dxa"/>
          </w:tcPr>
          <w:p w:rsidR="0080462A" w:rsidRDefault="0080462A" w:rsidP="0080462A">
            <w:pPr>
              <w:pStyle w:val="3"/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80462A">
              <w:rPr>
                <w:sz w:val="28"/>
                <w:szCs w:val="28"/>
              </w:rPr>
              <w:t>рез</w:t>
            </w:r>
            <w:r w:rsidR="000C01F8">
              <w:rPr>
                <w:sz w:val="28"/>
                <w:szCs w:val="28"/>
              </w:rPr>
              <w:t>ультаты проверок (возбуждено уголовных дел</w:t>
            </w:r>
            <w:r w:rsidRPr="0080462A">
              <w:rPr>
                <w:sz w:val="28"/>
                <w:szCs w:val="28"/>
              </w:rPr>
              <w:t>, составлено административных протоколов)</w:t>
            </w:r>
          </w:p>
        </w:tc>
        <w:tc>
          <w:tcPr>
            <w:tcW w:w="1849" w:type="dxa"/>
          </w:tcPr>
          <w:p w:rsidR="0080462A" w:rsidRPr="00AC1C23" w:rsidRDefault="0080462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0462A" w:rsidRPr="00AC1C23" w:rsidTr="00A15D20">
        <w:tc>
          <w:tcPr>
            <w:tcW w:w="7757" w:type="dxa"/>
          </w:tcPr>
          <w:p w:rsidR="0080462A" w:rsidRDefault="0080462A" w:rsidP="009A5CF6">
            <w:pPr>
              <w:pStyle w:val="3"/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решений о немедленном отобрании: </w:t>
            </w:r>
          </w:p>
        </w:tc>
        <w:tc>
          <w:tcPr>
            <w:tcW w:w="1849" w:type="dxa"/>
          </w:tcPr>
          <w:p w:rsidR="0080462A" w:rsidRPr="00AC1C23" w:rsidRDefault="0080462A" w:rsidP="00740E68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 w:rsidRPr="009A5CF6">
              <w:rPr>
                <w:b/>
              </w:rPr>
              <w:t>Количество семей на ранней стадии семейного неблагополучия, снятых с учета (обслуживания), в т.ч. по причинам</w:t>
            </w:r>
            <w:r>
              <w:t>: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улучшения ситуации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0C01F8" w:rsidP="00740E68">
            <w:pPr>
              <w:jc w:val="both"/>
            </w:pPr>
            <w:r>
              <w:t>- внесения в банк данных о семьях и несовершеннолетних, находящихся в социально опасном положении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лишение родительских прав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смена места жительства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достижение детьми 18 лет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другое (указать)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9B0641">
            <w:pPr>
              <w:jc w:val="both"/>
            </w:pPr>
            <w:r w:rsidRPr="009A5CF6">
              <w:rPr>
                <w:b/>
              </w:rPr>
              <w:lastRenderedPageBreak/>
              <w:t xml:space="preserve">Количество специалистов, </w:t>
            </w:r>
            <w:r w:rsidR="009B0641">
              <w:rPr>
                <w:b/>
              </w:rPr>
              <w:t xml:space="preserve">участвующих в реализации </w:t>
            </w:r>
            <w:r w:rsidRPr="009A5CF6">
              <w:rPr>
                <w:b/>
              </w:rPr>
              <w:t>Порядк</w:t>
            </w:r>
            <w:r w:rsidR="009B0641">
              <w:rPr>
                <w:b/>
              </w:rPr>
              <w:t>а</w:t>
            </w:r>
            <w:r>
              <w:t>, в т.ч. из</w:t>
            </w:r>
            <w:r w:rsidR="009B0641">
              <w:t xml:space="preserve"> числа</w:t>
            </w:r>
            <w:r>
              <w:t>: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 xml:space="preserve">- </w:t>
            </w:r>
            <w:r w:rsidR="009B0641">
              <w:t xml:space="preserve">обеспечивающих деятельность </w:t>
            </w:r>
            <w:r w:rsidR="009261A4">
              <w:t>муниципальных комиссий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 xml:space="preserve">- </w:t>
            </w:r>
            <w:r w:rsidR="00492B6D">
              <w:t xml:space="preserve">территориальных </w:t>
            </w:r>
            <w:r>
              <w:t>органов опеки и попечительства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492B6D" w:rsidP="00740E68">
            <w:pPr>
              <w:jc w:val="both"/>
            </w:pPr>
            <w:r w:rsidRPr="00C067C2">
              <w:t xml:space="preserve">- </w:t>
            </w:r>
            <w:r w:rsidR="00C067C2" w:rsidRPr="00C067C2">
              <w:rPr>
                <w:color w:val="000000"/>
              </w:rPr>
              <w:t>краевых государственных учреждений</w:t>
            </w:r>
            <w:r w:rsidRPr="00C067C2">
              <w:rPr>
                <w:color w:val="000000"/>
              </w:rPr>
              <w:t xml:space="preserve"> социального обслуживания семьи и детей;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 xml:space="preserve">- образовательных </w:t>
            </w:r>
            <w:r w:rsidR="00EE1B51">
              <w:t>организаций</w:t>
            </w:r>
            <w:r w:rsidR="00040769">
              <w:t xml:space="preserve"> и учреждений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C067C2" w:rsidP="00740E68">
            <w:pPr>
              <w:jc w:val="both"/>
            </w:pPr>
            <w:r>
              <w:t xml:space="preserve">- </w:t>
            </w:r>
            <w:r w:rsidR="00040769">
              <w:t>учреждений</w:t>
            </w:r>
            <w:r>
              <w:t xml:space="preserve"> здравоохранения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  <w:tr w:rsidR="009A5CF6" w:rsidRPr="00AC1C23" w:rsidTr="00A15D20">
        <w:tc>
          <w:tcPr>
            <w:tcW w:w="7757" w:type="dxa"/>
          </w:tcPr>
          <w:p w:rsidR="009A5CF6" w:rsidRDefault="009A5CF6" w:rsidP="00740E68">
            <w:pPr>
              <w:jc w:val="both"/>
            </w:pPr>
            <w:r>
              <w:t>- представители иных учреждений (указать)</w:t>
            </w:r>
          </w:p>
        </w:tc>
        <w:tc>
          <w:tcPr>
            <w:tcW w:w="1849" w:type="dxa"/>
          </w:tcPr>
          <w:p w:rsidR="009A5CF6" w:rsidRPr="00AC1C23" w:rsidRDefault="009A5CF6" w:rsidP="00740E68"/>
        </w:tc>
      </w:tr>
    </w:tbl>
    <w:p w:rsidR="007C75D3" w:rsidRDefault="007C75D3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B5407A">
      <w:pPr>
        <w:jc w:val="center"/>
      </w:pPr>
    </w:p>
    <w:p w:rsidR="00671AE0" w:rsidRDefault="00671AE0" w:rsidP="00F76273"/>
    <w:sectPr w:rsidR="00671AE0" w:rsidSect="00492B6D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03C" w:rsidRDefault="00F0303C" w:rsidP="009017FC">
      <w:r>
        <w:separator/>
      </w:r>
    </w:p>
  </w:endnote>
  <w:endnote w:type="continuationSeparator" w:id="0">
    <w:p w:rsidR="00F0303C" w:rsidRDefault="00F0303C" w:rsidP="0090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03C" w:rsidRDefault="00F0303C" w:rsidP="009017FC">
      <w:r>
        <w:separator/>
      </w:r>
    </w:p>
  </w:footnote>
  <w:footnote w:type="continuationSeparator" w:id="0">
    <w:p w:rsidR="00F0303C" w:rsidRDefault="00F0303C" w:rsidP="009017FC">
      <w:r>
        <w:continuationSeparator/>
      </w:r>
    </w:p>
  </w:footnote>
  <w:footnote w:id="1">
    <w:p w:rsidR="00DC7278" w:rsidRDefault="00DC7278" w:rsidP="00040769">
      <w:pPr>
        <w:pStyle w:val="ae"/>
        <w:jc w:val="both"/>
      </w:pPr>
      <w:r>
        <w:rPr>
          <w:rStyle w:val="af0"/>
        </w:rPr>
        <w:footnoteRef/>
      </w:r>
      <w:r w:rsidR="009261A4">
        <w:t xml:space="preserve"> Информация направляется в Приморскую краевую межведомственную комиссию по делам несовершеннолетних и защите их прав</w:t>
      </w:r>
      <w:r w:rsidR="00942C89">
        <w:t xml:space="preserve"> ежеквартально</w:t>
      </w:r>
      <w:r>
        <w:t xml:space="preserve"> (до 10 числа месяца, следующего за отчетным периодом) с </w:t>
      </w:r>
      <w:r w:rsidR="00040769">
        <w:t>нарастающим итогом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9096"/>
      <w:docPartObj>
        <w:docPartGallery w:val="Page Numbers (Top of Page)"/>
        <w:docPartUnique/>
      </w:docPartObj>
    </w:sdtPr>
    <w:sdtEndPr/>
    <w:sdtContent>
      <w:p w:rsidR="00DC7278" w:rsidRDefault="00DC727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3B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C7278" w:rsidRDefault="00DC72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9098"/>
      <w:docPartObj>
        <w:docPartGallery w:val="Page Numbers (Top of Page)"/>
        <w:docPartUnique/>
      </w:docPartObj>
    </w:sdtPr>
    <w:sdtEndPr/>
    <w:sdtContent>
      <w:p w:rsidR="00DC7278" w:rsidRDefault="00DC727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3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7278" w:rsidRDefault="00DC72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D1623"/>
    <w:multiLevelType w:val="hybridMultilevel"/>
    <w:tmpl w:val="24841F32"/>
    <w:lvl w:ilvl="0" w:tplc="685C185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F005F"/>
    <w:multiLevelType w:val="hybridMultilevel"/>
    <w:tmpl w:val="4582F15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E080E"/>
    <w:multiLevelType w:val="multilevel"/>
    <w:tmpl w:val="82660E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C6B4693"/>
    <w:multiLevelType w:val="hybridMultilevel"/>
    <w:tmpl w:val="813E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53CCF"/>
    <w:multiLevelType w:val="hybridMultilevel"/>
    <w:tmpl w:val="853277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F0DDC"/>
    <w:multiLevelType w:val="multilevel"/>
    <w:tmpl w:val="2CFA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F8"/>
    <w:rsid w:val="000103FA"/>
    <w:rsid w:val="0001278D"/>
    <w:rsid w:val="00040769"/>
    <w:rsid w:val="000432E7"/>
    <w:rsid w:val="0006087F"/>
    <w:rsid w:val="0006510F"/>
    <w:rsid w:val="000A1241"/>
    <w:rsid w:val="000C01F8"/>
    <w:rsid w:val="000D1845"/>
    <w:rsid w:val="000D2BBC"/>
    <w:rsid w:val="000D32F8"/>
    <w:rsid w:val="000E4828"/>
    <w:rsid w:val="00132904"/>
    <w:rsid w:val="00137EA3"/>
    <w:rsid w:val="00160D91"/>
    <w:rsid w:val="00186F8E"/>
    <w:rsid w:val="001C1953"/>
    <w:rsid w:val="001D0A86"/>
    <w:rsid w:val="001D650C"/>
    <w:rsid w:val="002024AD"/>
    <w:rsid w:val="00214400"/>
    <w:rsid w:val="00217B9F"/>
    <w:rsid w:val="002243BB"/>
    <w:rsid w:val="00240458"/>
    <w:rsid w:val="002404E5"/>
    <w:rsid w:val="00245A7F"/>
    <w:rsid w:val="0025287D"/>
    <w:rsid w:val="00257B00"/>
    <w:rsid w:val="002C524E"/>
    <w:rsid w:val="00323B7C"/>
    <w:rsid w:val="00371359"/>
    <w:rsid w:val="00396957"/>
    <w:rsid w:val="00397517"/>
    <w:rsid w:val="003B35B2"/>
    <w:rsid w:val="003F62CF"/>
    <w:rsid w:val="00422E25"/>
    <w:rsid w:val="00433FC6"/>
    <w:rsid w:val="00453228"/>
    <w:rsid w:val="00492B6D"/>
    <w:rsid w:val="004C1149"/>
    <w:rsid w:val="0050163D"/>
    <w:rsid w:val="00506C93"/>
    <w:rsid w:val="005175B2"/>
    <w:rsid w:val="005458C5"/>
    <w:rsid w:val="005471CA"/>
    <w:rsid w:val="00547DE1"/>
    <w:rsid w:val="00547E2A"/>
    <w:rsid w:val="005B4FD8"/>
    <w:rsid w:val="005D32AA"/>
    <w:rsid w:val="005F389C"/>
    <w:rsid w:val="005F3E5E"/>
    <w:rsid w:val="005F5DC5"/>
    <w:rsid w:val="00626863"/>
    <w:rsid w:val="00642312"/>
    <w:rsid w:val="0064380D"/>
    <w:rsid w:val="00671AE0"/>
    <w:rsid w:val="006D7FD7"/>
    <w:rsid w:val="00740E68"/>
    <w:rsid w:val="00746D13"/>
    <w:rsid w:val="00746F5A"/>
    <w:rsid w:val="0076459E"/>
    <w:rsid w:val="007B41F7"/>
    <w:rsid w:val="007C75D3"/>
    <w:rsid w:val="007D5E81"/>
    <w:rsid w:val="0080462A"/>
    <w:rsid w:val="0082353E"/>
    <w:rsid w:val="00832FAD"/>
    <w:rsid w:val="0086023D"/>
    <w:rsid w:val="008618ED"/>
    <w:rsid w:val="00882884"/>
    <w:rsid w:val="008860F0"/>
    <w:rsid w:val="008A41AC"/>
    <w:rsid w:val="008A4ACF"/>
    <w:rsid w:val="008D2028"/>
    <w:rsid w:val="009017FC"/>
    <w:rsid w:val="00904207"/>
    <w:rsid w:val="00923592"/>
    <w:rsid w:val="009261A4"/>
    <w:rsid w:val="009343C7"/>
    <w:rsid w:val="009358BB"/>
    <w:rsid w:val="00942C89"/>
    <w:rsid w:val="00973492"/>
    <w:rsid w:val="00975483"/>
    <w:rsid w:val="009874A6"/>
    <w:rsid w:val="009A5CF6"/>
    <w:rsid w:val="009A7E38"/>
    <w:rsid w:val="009B0641"/>
    <w:rsid w:val="009C7FA4"/>
    <w:rsid w:val="009E36D6"/>
    <w:rsid w:val="009F7274"/>
    <w:rsid w:val="00A030FD"/>
    <w:rsid w:val="00A15D20"/>
    <w:rsid w:val="00A35351"/>
    <w:rsid w:val="00A4033C"/>
    <w:rsid w:val="00A47D1C"/>
    <w:rsid w:val="00A614C5"/>
    <w:rsid w:val="00A70188"/>
    <w:rsid w:val="00A72218"/>
    <w:rsid w:val="00A977B1"/>
    <w:rsid w:val="00AA3AC3"/>
    <w:rsid w:val="00AB05A0"/>
    <w:rsid w:val="00AB1A7E"/>
    <w:rsid w:val="00AC3A88"/>
    <w:rsid w:val="00AD6B13"/>
    <w:rsid w:val="00B5407A"/>
    <w:rsid w:val="00B57D2B"/>
    <w:rsid w:val="00B65BDB"/>
    <w:rsid w:val="00BB5FF6"/>
    <w:rsid w:val="00BD389F"/>
    <w:rsid w:val="00BF5ED5"/>
    <w:rsid w:val="00C067C2"/>
    <w:rsid w:val="00C12DE9"/>
    <w:rsid w:val="00C23217"/>
    <w:rsid w:val="00C324B4"/>
    <w:rsid w:val="00C53BFC"/>
    <w:rsid w:val="00C940E3"/>
    <w:rsid w:val="00CD7A13"/>
    <w:rsid w:val="00D168C8"/>
    <w:rsid w:val="00D708AF"/>
    <w:rsid w:val="00D9583C"/>
    <w:rsid w:val="00DB01BF"/>
    <w:rsid w:val="00DB73A2"/>
    <w:rsid w:val="00DC7278"/>
    <w:rsid w:val="00DD3F22"/>
    <w:rsid w:val="00E266FB"/>
    <w:rsid w:val="00E526B3"/>
    <w:rsid w:val="00EB1D0F"/>
    <w:rsid w:val="00EC3D1B"/>
    <w:rsid w:val="00EE08EC"/>
    <w:rsid w:val="00EE1B51"/>
    <w:rsid w:val="00EF53FD"/>
    <w:rsid w:val="00F0303C"/>
    <w:rsid w:val="00F2612D"/>
    <w:rsid w:val="00F43241"/>
    <w:rsid w:val="00F76273"/>
    <w:rsid w:val="00FA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A625"/>
  <w15:docId w15:val="{114173CA-7D9B-4024-A799-5EAD5F4B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D32F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0D3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0D32F8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32F8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D32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3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qFormat/>
    <w:rsid w:val="000D32F8"/>
    <w:pPr>
      <w:ind w:left="720"/>
      <w:contextualSpacing/>
    </w:pPr>
  </w:style>
  <w:style w:type="table" w:styleId="a9">
    <w:name w:val="Table Grid"/>
    <w:basedOn w:val="a1"/>
    <w:uiPriority w:val="59"/>
    <w:rsid w:val="000D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qFormat/>
    <w:rsid w:val="000D32F8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b">
    <w:name w:val="Без интервала Знак"/>
    <w:link w:val="aa"/>
    <w:locked/>
    <w:rsid w:val="000D32F8"/>
    <w:rPr>
      <w:rFonts w:ascii="Calibri" w:eastAsia="Times New Roman" w:hAnsi="Calibri" w:cs="Times New Roman"/>
      <w:lang w:eastAsia="ar-SA"/>
    </w:rPr>
  </w:style>
  <w:style w:type="character" w:customStyle="1" w:styleId="a8">
    <w:name w:val="Абзац списка Знак"/>
    <w:link w:val="a7"/>
    <w:uiPriority w:val="34"/>
    <w:locked/>
    <w:rsid w:val="000D3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D32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404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04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5407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540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5407A"/>
    <w:rPr>
      <w:vertAlign w:val="superscript"/>
    </w:rPr>
  </w:style>
  <w:style w:type="paragraph" w:customStyle="1" w:styleId="Default">
    <w:name w:val="Default"/>
    <w:rsid w:val="00F26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FCC3DC08F4FD4ACD5F61CC6A2260DB7F2EF3D68B1D05C99A556C788C013FA851B1C1438E67BF6BF77B211E73I0R0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CFCC3DC08F4FD4ACD5F61CC6A2260DB7F2EF3D68F1F05C99A556C788C013FA851B1C1438E67BF6BF77B211E73I0R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FCC3DC08F4FD4ACD5F61CC6A2260DB7F2EF3D68B1D05C99A556C788C013FA851B1C1438E67BF6BF77B211E73I0R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EA07-971A-4C72-A038-3DDBE73B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4294</Words>
  <Characters>24477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Шибченко Татьяна</dc:creator>
  <cp:lastModifiedBy>Башинская Светлана Николаевна</cp:lastModifiedBy>
  <cp:revision>3</cp:revision>
  <cp:lastPrinted>2017-12-01T15:15:00Z</cp:lastPrinted>
  <dcterms:created xsi:type="dcterms:W3CDTF">2022-07-22T02:30:00Z</dcterms:created>
  <dcterms:modified xsi:type="dcterms:W3CDTF">2022-07-29T01:51:00Z</dcterms:modified>
</cp:coreProperties>
</file>