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DD1" w:rsidRDefault="00757AA1">
      <w:pPr>
        <w:pStyle w:val="Default"/>
        <w:jc w:val="center"/>
      </w:pPr>
      <w:r>
        <w:rPr>
          <w:b/>
        </w:rPr>
        <w:t xml:space="preserve">Отчет по реализации </w:t>
      </w:r>
      <w:proofErr w:type="spellStart"/>
      <w:r>
        <w:rPr>
          <w:b/>
        </w:rPr>
        <w:t>антирисковых</w:t>
      </w:r>
      <w:proofErr w:type="spellEnd"/>
      <w:r>
        <w:rPr>
          <w:b/>
        </w:rPr>
        <w:t xml:space="preserve"> дорожных карт проекта 500+ </w:t>
      </w:r>
    </w:p>
    <w:p w:rsidR="003C4DD1" w:rsidRDefault="00757AA1">
      <w:pPr>
        <w:pStyle w:val="Default"/>
        <w:jc w:val="center"/>
      </w:pPr>
      <w:r>
        <w:rPr>
          <w:b/>
        </w:rPr>
        <w:t>в МБОУ Никольской СОШ им. Н.И. Колесова</w:t>
      </w:r>
    </w:p>
    <w:p w:rsidR="003C4DD1" w:rsidRDefault="003C4DD1">
      <w:pPr>
        <w:pStyle w:val="Default"/>
      </w:pPr>
    </w:p>
    <w:p w:rsidR="003C4DD1" w:rsidRDefault="003C4DD1">
      <w:pPr>
        <w:pStyle w:val="Default"/>
      </w:pPr>
    </w:p>
    <w:tbl>
      <w:tblPr>
        <w:tblStyle w:val="ad"/>
        <w:tblW w:w="5000" w:type="pct"/>
        <w:tblLayout w:type="fixed"/>
        <w:tblLook w:val="04A0" w:firstRow="1" w:lastRow="0" w:firstColumn="1" w:lastColumn="0" w:noHBand="0" w:noVBand="1"/>
      </w:tblPr>
      <w:tblGrid>
        <w:gridCol w:w="1245"/>
        <w:gridCol w:w="1415"/>
        <w:gridCol w:w="1700"/>
        <w:gridCol w:w="1561"/>
        <w:gridCol w:w="2411"/>
        <w:gridCol w:w="2372"/>
      </w:tblGrid>
      <w:tr w:rsidR="00757AA1" w:rsidTr="00757AA1">
        <w:tc>
          <w:tcPr>
            <w:tcW w:w="582" w:type="pct"/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>Направление в соответствии с риском</w:t>
            </w:r>
          </w:p>
        </w:tc>
        <w:tc>
          <w:tcPr>
            <w:tcW w:w="661" w:type="pct"/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 xml:space="preserve">Задача </w:t>
            </w:r>
          </w:p>
        </w:tc>
        <w:tc>
          <w:tcPr>
            <w:tcW w:w="794" w:type="pct"/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 xml:space="preserve">Мероприятие </w:t>
            </w:r>
          </w:p>
        </w:tc>
        <w:tc>
          <w:tcPr>
            <w:tcW w:w="729" w:type="pct"/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 xml:space="preserve">Сроки реализации </w:t>
            </w:r>
          </w:p>
        </w:tc>
        <w:tc>
          <w:tcPr>
            <w:tcW w:w="1126" w:type="pct"/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 xml:space="preserve">Показатели реализации </w:t>
            </w:r>
          </w:p>
        </w:tc>
        <w:tc>
          <w:tcPr>
            <w:tcW w:w="1108" w:type="pct"/>
            <w:shd w:val="clear" w:color="auto" w:fill="auto"/>
          </w:tcPr>
          <w:p w:rsidR="00757AA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 xml:space="preserve">Отметка </w:t>
            </w:r>
          </w:p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>о выполнении</w:t>
            </w:r>
          </w:p>
        </w:tc>
      </w:tr>
      <w:tr w:rsidR="00757AA1" w:rsidTr="00757AA1">
        <w:tc>
          <w:tcPr>
            <w:tcW w:w="582" w:type="pct"/>
            <w:shd w:val="clear" w:color="auto" w:fill="auto"/>
          </w:tcPr>
          <w:p w:rsidR="003C4DD1" w:rsidRDefault="00757AA1">
            <w:pPr>
              <w:pStyle w:val="Default"/>
              <w:widowControl w:val="0"/>
            </w:pPr>
            <w:r>
              <w:rPr>
                <w:rStyle w:val="2"/>
                <w:rFonts w:ascii="Liberation Serif" w:eastAsia="Calibri" w:hAnsi="Liberation Serif" w:cs="Lohit Devanagari"/>
                <w:kern w:val="2"/>
                <w:szCs w:val="24"/>
                <w:lang w:eastAsia="zh-CN" w:bidi="hi-IN"/>
              </w:rPr>
              <w:t>1. Низкий уровень оснащения школы</w:t>
            </w:r>
          </w:p>
        </w:tc>
        <w:tc>
          <w:tcPr>
            <w:tcW w:w="661" w:type="pct"/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>оснащение в соответствии с требованиями ФГОС учебных кабинетов</w:t>
            </w:r>
          </w:p>
        </w:tc>
        <w:tc>
          <w:tcPr>
            <w:tcW w:w="794" w:type="pct"/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>Оснащение учебных кабинетов химии, биологии, физики по нацпроекту «Образование» - Точки роста.</w:t>
            </w:r>
          </w:p>
        </w:tc>
        <w:tc>
          <w:tcPr>
            <w:tcW w:w="729" w:type="pct"/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>Сентябрь 2021 года</w:t>
            </w:r>
          </w:p>
        </w:tc>
        <w:tc>
          <w:tcPr>
            <w:tcW w:w="1126" w:type="pct"/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>Выполнение косметического ремонта кабинетов биологии и физики.</w:t>
            </w:r>
          </w:p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>Наличие утвержденной сметы</w:t>
            </w:r>
          </w:p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>Оснащение кабинетов физики, химии и биологии по нацпроекту «Образование» - «Точка роста».</w:t>
            </w:r>
          </w:p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</w:tc>
        <w:tc>
          <w:tcPr>
            <w:tcW w:w="1108" w:type="pct"/>
            <w:shd w:val="clear" w:color="auto" w:fill="auto"/>
          </w:tcPr>
          <w:p w:rsidR="003C4DD1" w:rsidRDefault="00757AA1">
            <w:pPr>
              <w:widowControl w:val="0"/>
              <w:suppressAutoHyphens/>
              <w:jc w:val="center"/>
            </w:pPr>
            <w:r>
              <w:rPr>
                <w:rStyle w:val="-"/>
                <w:rFonts w:ascii="Liberation Serif" w:hAnsi="Liberation Serif" w:cs="Lohit Devanagari"/>
                <w:kern w:val="2"/>
              </w:rPr>
              <w:t>https://r1.nubex.ru/s9998-f42/f1231_8e/</w:t>
            </w:r>
          </w:p>
          <w:p w:rsidR="003C4DD1" w:rsidRDefault="003C4DD1">
            <w:pPr>
              <w:widowControl w:val="0"/>
              <w:suppressAutoHyphens/>
              <w:jc w:val="center"/>
              <w:rPr>
                <w:rStyle w:val="-"/>
                <w:rFonts w:ascii="Liberation Serif" w:hAnsi="Liberation Serif" w:cs="Lohit Devanagari"/>
                <w:kern w:val="2"/>
              </w:rPr>
            </w:pPr>
          </w:p>
          <w:p w:rsidR="003C4DD1" w:rsidRDefault="003C4DD1">
            <w:pPr>
              <w:widowControl w:val="0"/>
              <w:suppressAutoHyphens/>
              <w:jc w:val="center"/>
            </w:pPr>
          </w:p>
          <w:p w:rsidR="003C4DD1" w:rsidRDefault="0086388F">
            <w:pPr>
              <w:widowControl w:val="0"/>
              <w:suppressAutoHyphens/>
              <w:jc w:val="center"/>
            </w:pPr>
            <w:hyperlink r:id="rId5">
              <w:r w:rsidR="00757AA1">
                <w:rPr>
                  <w:rStyle w:val="-"/>
                  <w:rFonts w:ascii="Liberation Serif" w:hAnsi="Liberation Serif" w:cs="Lohit Devanagari"/>
                  <w:kern w:val="2"/>
                </w:rPr>
                <w:t>https://r1.nubex.ru/s9998-f42/f1191_42/Кабинет%20физики.jpeg</w:t>
              </w:r>
            </w:hyperlink>
            <w:r w:rsidR="00757AA1">
              <w:rPr>
                <w:rFonts w:ascii="Liberation Serif" w:hAnsi="Liberation Serif" w:cs="Lohit Devanagari"/>
                <w:kern w:val="2"/>
              </w:rPr>
              <w:t xml:space="preserve"> </w:t>
            </w:r>
          </w:p>
          <w:p w:rsidR="003C4DD1" w:rsidRDefault="0086388F">
            <w:pPr>
              <w:pStyle w:val="Default"/>
              <w:widowControl w:val="0"/>
            </w:pPr>
            <w:hyperlink r:id="rId6">
              <w:r w:rsidR="00757AA1">
                <w:rPr>
                  <w:rStyle w:val="-"/>
                  <w:rFonts w:ascii="Liberation Serif" w:hAnsi="Liberation Serif" w:cs="Lohit Devanagari"/>
                  <w:kern w:val="2"/>
                </w:rPr>
                <w:t>https://r1.nubex.ru/s9998-f42/f1189_fd/Кабинет%20химии.jpeg</w:t>
              </w:r>
            </w:hyperlink>
          </w:p>
          <w:p w:rsidR="003C4DD1" w:rsidRDefault="003C4DD1">
            <w:pPr>
              <w:pStyle w:val="Default"/>
              <w:widowControl w:val="0"/>
              <w:rPr>
                <w:rStyle w:val="-"/>
                <w:rFonts w:ascii="Liberation Serif" w:hAnsi="Liberation Serif" w:cs="Lohit Devanagari"/>
                <w:kern w:val="2"/>
              </w:rPr>
            </w:pPr>
          </w:p>
          <w:p w:rsidR="003C4DD1" w:rsidRDefault="003C4DD1">
            <w:pPr>
              <w:pStyle w:val="Default"/>
              <w:widowControl w:val="0"/>
              <w:rPr>
                <w:rStyle w:val="-"/>
                <w:rFonts w:ascii="Liberation Serif" w:hAnsi="Liberation Serif" w:cs="Lohit Devanagari"/>
                <w:kern w:val="2"/>
              </w:rPr>
            </w:pPr>
          </w:p>
          <w:p w:rsidR="003C4DD1" w:rsidRDefault="0086388F">
            <w:pPr>
              <w:pStyle w:val="Default"/>
              <w:widowControl w:val="0"/>
            </w:pPr>
            <w:hyperlink r:id="rId7">
              <w:r w:rsidR="00757AA1">
                <w:rPr>
                  <w:rStyle w:val="-"/>
                  <w:rFonts w:ascii="Liberation Serif" w:hAnsi="Liberation Serif" w:cs="Lohit Devanagari"/>
                  <w:kern w:val="2"/>
                </w:rPr>
                <w:t>https://mbou-nikolskaja.nubex.ru/8591/8798/</w:t>
              </w:r>
            </w:hyperlink>
            <w:r w:rsidR="00757AA1">
              <w:rPr>
                <w:rFonts w:ascii="Liberation Serif" w:hAnsi="Liberation Serif" w:cs="Lohit Devanagari"/>
                <w:kern w:val="2"/>
              </w:rPr>
              <w:t xml:space="preserve">  </w:t>
            </w:r>
          </w:p>
        </w:tc>
      </w:tr>
      <w:tr w:rsidR="00757AA1" w:rsidTr="00757AA1">
        <w:tc>
          <w:tcPr>
            <w:tcW w:w="582" w:type="pct"/>
            <w:vMerge w:val="restart"/>
            <w:shd w:val="clear" w:color="auto" w:fill="auto"/>
          </w:tcPr>
          <w:p w:rsidR="003C4DD1" w:rsidRDefault="00757AA1">
            <w:pPr>
              <w:pStyle w:val="4"/>
              <w:shd w:val="clear" w:color="auto" w:fill="auto"/>
              <w:suppressAutoHyphens/>
              <w:spacing w:after="0" w:line="274" w:lineRule="exact"/>
              <w:ind w:firstLine="0"/>
              <w:rPr>
                <w:sz w:val="24"/>
                <w:szCs w:val="24"/>
              </w:rPr>
            </w:pPr>
            <w:r>
              <w:rPr>
                <w:rFonts w:ascii="Liberation Serif" w:hAnsi="Liberation Serif" w:cs="Lohit Devanagari"/>
                <w:kern w:val="2"/>
                <w:sz w:val="24"/>
                <w:szCs w:val="24"/>
                <w:lang w:eastAsia="zh-CN"/>
              </w:rPr>
              <w:t>2. «Недостаточная предметная и методическая компетентность педагогических работников»</w:t>
            </w:r>
          </w:p>
          <w:p w:rsidR="003C4DD1" w:rsidRDefault="003C4DD1">
            <w:pPr>
              <w:pStyle w:val="Default"/>
              <w:rPr>
                <w:rFonts w:ascii="Liberation Serif" w:hAnsi="Liberation Serif" w:cs="Lohit Devanagari"/>
                <w:kern w:val="2"/>
              </w:rPr>
            </w:pPr>
          </w:p>
        </w:tc>
        <w:tc>
          <w:tcPr>
            <w:tcW w:w="661" w:type="pct"/>
            <w:vMerge w:val="restart"/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 xml:space="preserve">Совершенствование методической работы в школе. </w:t>
            </w:r>
          </w:p>
        </w:tc>
        <w:tc>
          <w:tcPr>
            <w:tcW w:w="794" w:type="pct"/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>Выявление профессиональных затруднений и проблем.</w:t>
            </w:r>
          </w:p>
        </w:tc>
        <w:tc>
          <w:tcPr>
            <w:tcW w:w="729" w:type="pct"/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>Август 2021 г</w:t>
            </w:r>
          </w:p>
        </w:tc>
        <w:tc>
          <w:tcPr>
            <w:tcW w:w="1126" w:type="pct"/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>План методической работы на 2021- 2022 учебный год</w:t>
            </w:r>
          </w:p>
        </w:tc>
        <w:tc>
          <w:tcPr>
            <w:tcW w:w="1108" w:type="pct"/>
            <w:shd w:val="clear" w:color="auto" w:fill="auto"/>
          </w:tcPr>
          <w:p w:rsidR="003C4DD1" w:rsidRDefault="0086388F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hyperlink r:id="rId8" w:history="1">
              <w:r w:rsidRPr="00C60DE7">
                <w:rPr>
                  <w:rStyle w:val="ae"/>
                  <w:rFonts w:ascii="Liberation Serif" w:eastAsia="Noto Sans CJK SC" w:hAnsi="Liberation Serif" w:cs="Lohit Devanagari"/>
                  <w:kern w:val="2"/>
                </w:rPr>
                <w:t>https://r1.nubex.ru/s9998-f42/f1211_a4/План%20методической%20работы%20школы%20на%202021%20-%202022%20учебный%20год.pdf</w:t>
              </w:r>
            </w:hyperlink>
            <w:r>
              <w:rPr>
                <w:rFonts w:ascii="Liberation Serif" w:eastAsia="Noto Sans CJK SC" w:hAnsi="Liberation Serif" w:cs="Lohit Devanagari"/>
                <w:kern w:val="2"/>
              </w:rPr>
              <w:t xml:space="preserve"> </w:t>
            </w:r>
          </w:p>
        </w:tc>
      </w:tr>
      <w:tr w:rsidR="00757AA1" w:rsidTr="00757AA1">
        <w:tc>
          <w:tcPr>
            <w:tcW w:w="582" w:type="pct"/>
            <w:vMerge/>
            <w:shd w:val="clear" w:color="auto" w:fill="auto"/>
          </w:tcPr>
          <w:p w:rsidR="003C4DD1" w:rsidRDefault="003C4DD1">
            <w:pPr>
              <w:pStyle w:val="4"/>
              <w:shd w:val="clear" w:color="auto" w:fill="auto"/>
              <w:suppressAutoHyphens/>
              <w:spacing w:after="0" w:line="274" w:lineRule="exact"/>
              <w:ind w:firstLine="0"/>
              <w:textAlignment w:val="baseline"/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61" w:type="pct"/>
            <w:vMerge/>
            <w:shd w:val="clear" w:color="auto" w:fill="auto"/>
          </w:tcPr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</w:tc>
        <w:tc>
          <w:tcPr>
            <w:tcW w:w="794" w:type="pct"/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>Обеспечение профессионального сотрудничества внутри педагогического коллектива.</w:t>
            </w:r>
          </w:p>
        </w:tc>
        <w:tc>
          <w:tcPr>
            <w:tcW w:w="729" w:type="pct"/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>Август 2021 г</w:t>
            </w:r>
          </w:p>
        </w:tc>
        <w:tc>
          <w:tcPr>
            <w:tcW w:w="1126" w:type="pct"/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>Создание школьных методических объединений.</w:t>
            </w:r>
          </w:p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>План работы школьных методических объединений</w:t>
            </w:r>
          </w:p>
        </w:tc>
        <w:tc>
          <w:tcPr>
            <w:tcW w:w="1108" w:type="pct"/>
            <w:shd w:val="clear" w:color="auto" w:fill="auto"/>
          </w:tcPr>
          <w:p w:rsidR="003C4DD1" w:rsidRDefault="0086388F">
            <w:pPr>
              <w:pStyle w:val="Default"/>
              <w:widowControl w:val="0"/>
            </w:pPr>
            <w:hyperlink r:id="rId9" w:history="1">
              <w:r w:rsidRPr="00C60DE7">
                <w:rPr>
                  <w:rStyle w:val="ae"/>
                </w:rPr>
                <w:t>https://r1.nubex.ru/s9998-f42/f1210_38/Приказ%20о%20создании%20МО.pdf</w:t>
              </w:r>
            </w:hyperlink>
            <w:r>
              <w:t xml:space="preserve"> </w:t>
            </w:r>
          </w:p>
          <w:p w:rsidR="0086388F" w:rsidRDefault="0086388F">
            <w:pPr>
              <w:pStyle w:val="Default"/>
              <w:widowControl w:val="0"/>
            </w:pPr>
          </w:p>
          <w:p w:rsidR="0086388F" w:rsidRDefault="0086388F">
            <w:pPr>
              <w:pStyle w:val="Default"/>
              <w:widowControl w:val="0"/>
            </w:pPr>
            <w:hyperlink r:id="rId10" w:history="1">
              <w:r w:rsidRPr="00C60DE7">
                <w:rPr>
                  <w:rStyle w:val="ae"/>
                </w:rPr>
                <w:t>https://r1.nubex.ru/s9998-f42/f1214_e5/План%20работы%20МО%20учителей%20математики,%20физики%20и%20информатики.pdf</w:t>
              </w:r>
            </w:hyperlink>
            <w:r>
              <w:t xml:space="preserve"> </w:t>
            </w:r>
          </w:p>
        </w:tc>
      </w:tr>
      <w:tr w:rsidR="00757AA1" w:rsidTr="00757AA1">
        <w:tc>
          <w:tcPr>
            <w:tcW w:w="582" w:type="pct"/>
            <w:vMerge/>
            <w:shd w:val="clear" w:color="auto" w:fill="auto"/>
          </w:tcPr>
          <w:p w:rsidR="003C4DD1" w:rsidRDefault="003C4DD1">
            <w:pPr>
              <w:pStyle w:val="4"/>
              <w:shd w:val="clear" w:color="auto" w:fill="auto"/>
              <w:suppressAutoHyphens/>
              <w:spacing w:after="0" w:line="274" w:lineRule="exact"/>
              <w:ind w:firstLine="0"/>
              <w:textAlignment w:val="baseline"/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61" w:type="pct"/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>Обеспечение адресного прохождения курсовой переподготовки</w:t>
            </w:r>
          </w:p>
        </w:tc>
        <w:tc>
          <w:tcPr>
            <w:tcW w:w="794" w:type="pct"/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>Планирование курсов по выявленным дефицитам.</w:t>
            </w:r>
          </w:p>
        </w:tc>
        <w:tc>
          <w:tcPr>
            <w:tcW w:w="729" w:type="pct"/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>В течение 2021-2022 учебного года</w:t>
            </w:r>
          </w:p>
        </w:tc>
        <w:tc>
          <w:tcPr>
            <w:tcW w:w="1126" w:type="pct"/>
            <w:shd w:val="clear" w:color="auto" w:fill="auto"/>
          </w:tcPr>
          <w:p w:rsidR="003C4DD1" w:rsidRDefault="00757AA1">
            <w:pPr>
              <w:pStyle w:val="Default"/>
              <w:widowControl w:val="0"/>
            </w:pPr>
            <w:r>
              <w:rPr>
                <w:rFonts w:ascii="Liberation Serif" w:eastAsia="Noto Sans CJK SC" w:hAnsi="Liberation Serif" w:cs="Lohit Devanagari"/>
                <w:kern w:val="2"/>
              </w:rPr>
              <w:t xml:space="preserve">Прохождение 100% педагогов повышения </w:t>
            </w:r>
            <w:proofErr w:type="spellStart"/>
            <w:r>
              <w:rPr>
                <w:rFonts w:ascii="Liberation Serif" w:eastAsia="Noto Sans CJK SC" w:hAnsi="Liberation Serif" w:cs="Lohit Devanagari"/>
                <w:kern w:val="2"/>
              </w:rPr>
              <w:t>квалификаци</w:t>
            </w:r>
            <w:proofErr w:type="spellEnd"/>
          </w:p>
        </w:tc>
        <w:tc>
          <w:tcPr>
            <w:tcW w:w="1108" w:type="pct"/>
            <w:shd w:val="clear" w:color="auto" w:fill="auto"/>
          </w:tcPr>
          <w:p w:rsidR="003C4DD1" w:rsidRPr="0019331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color w:val="0000FF" w:themeColor="hyperlink"/>
                <w:kern w:val="2"/>
                <w:u w:val="single"/>
              </w:rPr>
            </w:pPr>
            <w:r w:rsidRPr="00757AA1">
              <w:rPr>
                <w:rStyle w:val="-"/>
                <w:rFonts w:ascii="Liberation Serif" w:eastAsia="Noto Sans CJK SC" w:hAnsi="Liberation Serif" w:cs="Lohit Devanagari"/>
                <w:kern w:val="2"/>
              </w:rPr>
              <w:t>https://r1.nubex.ru/s9998-f42/f1247_cd/Справка%20о%20прохождении%20курсовой%20подготовки%20педагогическими%20работниками%20pdf.p</w:t>
            </w:r>
            <w:r w:rsidRPr="00757AA1">
              <w:rPr>
                <w:rStyle w:val="-"/>
                <w:rFonts w:ascii="Liberation Serif" w:eastAsia="Noto Sans CJK SC" w:hAnsi="Liberation Serif" w:cs="Lohit Devanagari"/>
                <w:kern w:val="2"/>
              </w:rPr>
              <w:lastRenderedPageBreak/>
              <w:t>df</w:t>
            </w:r>
          </w:p>
        </w:tc>
      </w:tr>
      <w:tr w:rsidR="00757AA1" w:rsidRPr="0086388F" w:rsidTr="00757AA1">
        <w:tc>
          <w:tcPr>
            <w:tcW w:w="582" w:type="pct"/>
            <w:vMerge/>
            <w:tcBorders>
              <w:top w:val="nil"/>
            </w:tcBorders>
            <w:shd w:val="clear" w:color="auto" w:fill="auto"/>
          </w:tcPr>
          <w:p w:rsidR="003C4DD1" w:rsidRDefault="003C4DD1">
            <w:pPr>
              <w:pStyle w:val="4"/>
              <w:shd w:val="clear" w:color="auto" w:fill="auto"/>
              <w:suppressAutoHyphens/>
              <w:spacing w:after="0" w:line="274" w:lineRule="exact"/>
              <w:ind w:firstLine="0"/>
              <w:textAlignment w:val="baseline"/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61" w:type="pct"/>
            <w:tcBorders>
              <w:top w:val="nil"/>
            </w:tcBorders>
            <w:shd w:val="clear" w:color="auto" w:fill="auto"/>
          </w:tcPr>
          <w:p w:rsidR="003C4DD1" w:rsidRDefault="00757AA1">
            <w:pPr>
              <w:pStyle w:val="Default"/>
              <w:widowControl w:val="0"/>
            </w:pPr>
            <w:r>
              <w:t xml:space="preserve">Самообразование </w:t>
            </w:r>
            <w:proofErr w:type="spellStart"/>
            <w:r>
              <w:t>педагогогических</w:t>
            </w:r>
            <w:proofErr w:type="spellEnd"/>
            <w:r>
              <w:t xml:space="preserve"> работников</w:t>
            </w:r>
          </w:p>
        </w:tc>
        <w:tc>
          <w:tcPr>
            <w:tcW w:w="794" w:type="pct"/>
            <w:tcBorders>
              <w:top w:val="nil"/>
            </w:tcBorders>
            <w:shd w:val="clear" w:color="auto" w:fill="auto"/>
          </w:tcPr>
          <w:p w:rsidR="003C4DD1" w:rsidRDefault="00757AA1">
            <w:pPr>
              <w:pStyle w:val="Default"/>
              <w:widowControl w:val="0"/>
            </w:pPr>
            <w:r>
              <w:t xml:space="preserve">Участие в обучающих </w:t>
            </w:r>
            <w:proofErr w:type="spellStart"/>
            <w:r>
              <w:t>вебинарах</w:t>
            </w:r>
            <w:proofErr w:type="spellEnd"/>
            <w:r>
              <w:t xml:space="preserve"> и конференциях</w:t>
            </w:r>
          </w:p>
        </w:tc>
        <w:tc>
          <w:tcPr>
            <w:tcW w:w="729" w:type="pct"/>
            <w:tcBorders>
              <w:top w:val="nil"/>
            </w:tcBorders>
            <w:shd w:val="clear" w:color="auto" w:fill="auto"/>
          </w:tcPr>
          <w:p w:rsidR="003C4DD1" w:rsidRDefault="00757AA1">
            <w:pPr>
              <w:pStyle w:val="Default"/>
              <w:widowControl w:val="0"/>
            </w:pPr>
            <w:r>
              <w:t>В течение года</w:t>
            </w:r>
          </w:p>
        </w:tc>
        <w:tc>
          <w:tcPr>
            <w:tcW w:w="1126" w:type="pct"/>
            <w:tcBorders>
              <w:top w:val="nil"/>
            </w:tcBorders>
            <w:shd w:val="clear" w:color="auto" w:fill="auto"/>
          </w:tcPr>
          <w:p w:rsidR="003C4DD1" w:rsidRDefault="00757AA1">
            <w:pPr>
              <w:pStyle w:val="Default"/>
              <w:widowControl w:val="0"/>
            </w:pPr>
            <w:r>
              <w:t xml:space="preserve">70% педагогов примут участие в </w:t>
            </w:r>
            <w:r w:rsidR="00193311">
              <w:t xml:space="preserve">обучающих конференциях и </w:t>
            </w:r>
            <w:proofErr w:type="spellStart"/>
            <w:r w:rsidR="00193311">
              <w:t>вебинарах</w:t>
            </w:r>
            <w:proofErr w:type="spellEnd"/>
          </w:p>
        </w:tc>
        <w:tc>
          <w:tcPr>
            <w:tcW w:w="1108" w:type="pct"/>
            <w:tcBorders>
              <w:top w:val="nil"/>
            </w:tcBorders>
            <w:shd w:val="clear" w:color="auto" w:fill="auto"/>
          </w:tcPr>
          <w:p w:rsidR="00193311" w:rsidRPr="00193311" w:rsidRDefault="0086388F" w:rsidP="00193311">
            <w:pPr>
              <w:pStyle w:val="Default"/>
              <w:widowControl w:val="0"/>
              <w:rPr>
                <w:lang w:val="en-US"/>
              </w:rPr>
            </w:pPr>
            <w:hyperlink r:id="rId11" w:history="1">
              <w:r w:rsidR="00193311" w:rsidRPr="00193311">
                <w:rPr>
                  <w:rStyle w:val="ae"/>
                  <w:lang w:val="en-US"/>
                </w:rPr>
                <w:t>https://r1.nubex.ru/s9998-f42/f1232_10/</w:t>
              </w:r>
              <w:r w:rsidR="00193311" w:rsidRPr="00A4484A">
                <w:rPr>
                  <w:rStyle w:val="ae"/>
                </w:rPr>
                <w:t>Справка</w:t>
              </w:r>
              <w:r w:rsidR="00193311" w:rsidRPr="00193311">
                <w:rPr>
                  <w:rStyle w:val="ae"/>
                  <w:lang w:val="en-US"/>
                </w:rPr>
                <w:t>%20</w:t>
              </w:r>
              <w:r w:rsidR="00193311" w:rsidRPr="00A4484A">
                <w:rPr>
                  <w:rStyle w:val="ae"/>
                </w:rPr>
                <w:t>с</w:t>
              </w:r>
              <w:r w:rsidR="00193311" w:rsidRPr="00193311">
                <w:rPr>
                  <w:rStyle w:val="ae"/>
                  <w:lang w:val="en-US"/>
                </w:rPr>
                <w:t>%20</w:t>
              </w:r>
              <w:r w:rsidR="00193311" w:rsidRPr="00A4484A">
                <w:rPr>
                  <w:rStyle w:val="ae"/>
                </w:rPr>
                <w:t>описанием</w:t>
              </w:r>
              <w:r w:rsidR="00193311" w:rsidRPr="00193311">
                <w:rPr>
                  <w:rStyle w:val="ae"/>
                  <w:lang w:val="en-US"/>
                </w:rPr>
                <w:t>%20</w:t>
              </w:r>
              <w:r w:rsidR="00193311" w:rsidRPr="00A4484A">
                <w:rPr>
                  <w:rStyle w:val="ae"/>
                </w:rPr>
                <w:t>мероприятий</w:t>
              </w:r>
              <w:r w:rsidR="00193311" w:rsidRPr="00193311">
                <w:rPr>
                  <w:rStyle w:val="ae"/>
                  <w:lang w:val="en-US"/>
                </w:rPr>
                <w:t>%20</w:t>
              </w:r>
              <w:r w:rsidR="00193311" w:rsidRPr="00A4484A">
                <w:rPr>
                  <w:rStyle w:val="ae"/>
                </w:rPr>
                <w:t>по</w:t>
              </w:r>
              <w:r w:rsidR="00193311" w:rsidRPr="00193311">
                <w:rPr>
                  <w:rStyle w:val="ae"/>
                  <w:lang w:val="en-US"/>
                </w:rPr>
                <w:t>%20</w:t>
              </w:r>
              <w:r w:rsidR="00193311" w:rsidRPr="00A4484A">
                <w:rPr>
                  <w:rStyle w:val="ae"/>
                </w:rPr>
                <w:t>рисковому</w:t>
              </w:r>
              <w:r w:rsidR="00193311" w:rsidRPr="00193311">
                <w:rPr>
                  <w:rStyle w:val="ae"/>
                  <w:lang w:val="en-US"/>
                </w:rPr>
                <w:t>%20</w:t>
              </w:r>
              <w:r w:rsidR="00193311" w:rsidRPr="00A4484A">
                <w:rPr>
                  <w:rStyle w:val="ae"/>
                </w:rPr>
                <w:t>профилю</w:t>
              </w:r>
              <w:r w:rsidR="00193311" w:rsidRPr="00193311">
                <w:rPr>
                  <w:rStyle w:val="ae"/>
                  <w:lang w:val="en-US"/>
                </w:rPr>
                <w:t>%20</w:t>
              </w:r>
              <w:proofErr w:type="spellStart"/>
              <w:r w:rsidR="00193311" w:rsidRPr="00A4484A">
                <w:rPr>
                  <w:rStyle w:val="ae"/>
                </w:rPr>
                <w:t>недостатоная</w:t>
              </w:r>
              <w:proofErr w:type="spellEnd"/>
              <w:r w:rsidR="00193311" w:rsidRPr="00193311">
                <w:rPr>
                  <w:rStyle w:val="ae"/>
                  <w:lang w:val="en-US"/>
                </w:rPr>
                <w:t>%20</w:t>
              </w:r>
              <w:r w:rsidR="00193311" w:rsidRPr="00A4484A">
                <w:rPr>
                  <w:rStyle w:val="ae"/>
                </w:rPr>
                <w:t>предметная</w:t>
              </w:r>
              <w:r w:rsidR="00193311" w:rsidRPr="00193311">
                <w:rPr>
                  <w:rStyle w:val="ae"/>
                  <w:lang w:val="en-US"/>
                </w:rPr>
                <w:t>%20</w:t>
              </w:r>
              <w:r w:rsidR="00193311" w:rsidRPr="00A4484A">
                <w:rPr>
                  <w:rStyle w:val="ae"/>
                </w:rPr>
                <w:t>и</w:t>
              </w:r>
              <w:r w:rsidR="00193311" w:rsidRPr="00193311">
                <w:rPr>
                  <w:rStyle w:val="ae"/>
                  <w:lang w:val="en-US"/>
                </w:rPr>
                <w:t>%20</w:t>
              </w:r>
              <w:r w:rsidR="00193311" w:rsidRPr="00A4484A">
                <w:rPr>
                  <w:rStyle w:val="ae"/>
                </w:rPr>
                <w:t>методическая</w:t>
              </w:r>
              <w:r w:rsidR="00193311" w:rsidRPr="00193311">
                <w:rPr>
                  <w:rStyle w:val="ae"/>
                  <w:lang w:val="en-US"/>
                </w:rPr>
                <w:t>%20</w:t>
              </w:r>
              <w:proofErr w:type="spellStart"/>
              <w:r w:rsidR="00193311" w:rsidRPr="00A4484A">
                <w:rPr>
                  <w:rStyle w:val="ae"/>
                </w:rPr>
                <w:t>компетентнось</w:t>
              </w:r>
              <w:proofErr w:type="spellEnd"/>
              <w:r w:rsidR="00193311" w:rsidRPr="00193311">
                <w:rPr>
                  <w:rStyle w:val="ae"/>
                  <w:lang w:val="en-US"/>
                </w:rPr>
                <w:t>%20</w:t>
              </w:r>
              <w:r w:rsidR="00193311" w:rsidRPr="00A4484A">
                <w:rPr>
                  <w:rStyle w:val="ae"/>
                </w:rPr>
                <w:t>педагогических</w:t>
              </w:r>
              <w:r w:rsidR="00193311" w:rsidRPr="00193311">
                <w:rPr>
                  <w:rStyle w:val="ae"/>
                  <w:lang w:val="en-US"/>
                </w:rPr>
                <w:t>%20</w:t>
              </w:r>
              <w:r w:rsidR="00193311" w:rsidRPr="00A4484A">
                <w:rPr>
                  <w:rStyle w:val="ae"/>
                </w:rPr>
                <w:t>работников</w:t>
              </w:r>
              <w:r w:rsidR="00193311" w:rsidRPr="00193311">
                <w:rPr>
                  <w:lang w:val="en-US"/>
                </w:rPr>
                <w:t xml:space="preserve"> </w:t>
              </w:r>
              <w:r w:rsidR="00193311" w:rsidRPr="00193311">
                <w:rPr>
                  <w:rStyle w:val="ae"/>
                  <w:lang w:val="en-US"/>
                </w:rPr>
                <w:t>%202%20.pdf</w:t>
              </w:r>
            </w:hyperlink>
            <w:r w:rsidR="00193311" w:rsidRPr="00193311">
              <w:rPr>
                <w:lang w:val="en-US"/>
              </w:rPr>
              <w:t xml:space="preserve"> </w:t>
            </w:r>
          </w:p>
        </w:tc>
      </w:tr>
      <w:tr w:rsidR="00757AA1" w:rsidTr="00757AA1">
        <w:tc>
          <w:tcPr>
            <w:tcW w:w="582" w:type="pct"/>
            <w:vMerge/>
            <w:shd w:val="clear" w:color="auto" w:fill="auto"/>
          </w:tcPr>
          <w:p w:rsidR="003C4DD1" w:rsidRPr="00193311" w:rsidRDefault="003C4DD1">
            <w:pPr>
              <w:pStyle w:val="4"/>
              <w:shd w:val="clear" w:color="auto" w:fill="auto"/>
              <w:suppressAutoHyphens/>
              <w:spacing w:after="0" w:line="274" w:lineRule="exact"/>
              <w:ind w:firstLine="0"/>
              <w:textAlignment w:val="baseline"/>
              <w:rPr>
                <w:rFonts w:ascii="Liberation Serif" w:eastAsia="Noto Sans CJK SC" w:hAnsi="Liberation Serif" w:cs="Lohit Devanagari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661" w:type="pct"/>
            <w:shd w:val="clear" w:color="auto" w:fill="auto"/>
          </w:tcPr>
          <w:p w:rsidR="003C4DD1" w:rsidRPr="0019331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  <w:lang w:val="en-US"/>
              </w:rPr>
            </w:pPr>
          </w:p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>Самообразование учителя в рамках единой темы ОУ</w:t>
            </w:r>
          </w:p>
        </w:tc>
        <w:tc>
          <w:tcPr>
            <w:tcW w:w="794" w:type="pct"/>
            <w:shd w:val="clear" w:color="auto" w:fill="auto"/>
          </w:tcPr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 xml:space="preserve">Проведение открытых уроков, организация </w:t>
            </w:r>
            <w:proofErr w:type="spellStart"/>
            <w:r>
              <w:rPr>
                <w:rFonts w:ascii="Liberation Serif" w:eastAsia="Noto Sans CJK SC" w:hAnsi="Liberation Serif" w:cs="Lohit Devanagari"/>
                <w:kern w:val="2"/>
              </w:rPr>
              <w:t>взаимопосещения</w:t>
            </w:r>
            <w:proofErr w:type="spellEnd"/>
            <w:r>
              <w:rPr>
                <w:rFonts w:ascii="Liberation Serif" w:eastAsia="Noto Sans CJK SC" w:hAnsi="Liberation Serif" w:cs="Lohit Devanagari"/>
                <w:kern w:val="2"/>
              </w:rPr>
              <w:t>.</w:t>
            </w:r>
          </w:p>
        </w:tc>
        <w:tc>
          <w:tcPr>
            <w:tcW w:w="729" w:type="pct"/>
            <w:shd w:val="clear" w:color="auto" w:fill="auto"/>
          </w:tcPr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>В течение года</w:t>
            </w:r>
          </w:p>
        </w:tc>
        <w:tc>
          <w:tcPr>
            <w:tcW w:w="1126" w:type="pct"/>
            <w:shd w:val="clear" w:color="auto" w:fill="auto"/>
          </w:tcPr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>Карта анализа урока</w:t>
            </w:r>
          </w:p>
          <w:p w:rsidR="00193311" w:rsidRDefault="0019331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  <w:p w:rsidR="00193311" w:rsidRDefault="0019331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  <w:p w:rsidR="00193311" w:rsidRDefault="0019331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  <w:p w:rsidR="00193311" w:rsidRDefault="0019331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  <w:p w:rsidR="00193311" w:rsidRDefault="0019331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  <w:p w:rsidR="00193311" w:rsidRDefault="0019331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  <w:p w:rsidR="00193311" w:rsidRDefault="0019331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  <w:p w:rsidR="00193311" w:rsidRDefault="0019331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>Презентация к уроку</w:t>
            </w:r>
          </w:p>
        </w:tc>
        <w:tc>
          <w:tcPr>
            <w:tcW w:w="1108" w:type="pct"/>
            <w:shd w:val="clear" w:color="auto" w:fill="auto"/>
          </w:tcPr>
          <w:p w:rsidR="00193311" w:rsidRDefault="0086388F">
            <w:pPr>
              <w:pStyle w:val="Default"/>
              <w:widowControl w:val="0"/>
            </w:pPr>
            <w:hyperlink r:id="rId12" w:history="1">
              <w:r w:rsidR="00193311" w:rsidRPr="00A4484A">
                <w:rPr>
                  <w:rStyle w:val="ae"/>
                </w:rPr>
                <w:t>https://r1.nubex.ru/s9998-f42/f1241_71/Разработка%20урока%20по%20русскому%20языку%205%20класс.pdf</w:t>
              </w:r>
            </w:hyperlink>
            <w:r w:rsidR="00193311">
              <w:t xml:space="preserve"> </w:t>
            </w:r>
          </w:p>
          <w:p w:rsidR="00193311" w:rsidRDefault="00193311">
            <w:pPr>
              <w:pStyle w:val="Default"/>
              <w:widowControl w:val="0"/>
            </w:pPr>
          </w:p>
          <w:p w:rsidR="00193311" w:rsidRDefault="00193311">
            <w:pPr>
              <w:pStyle w:val="Default"/>
              <w:widowControl w:val="0"/>
            </w:pPr>
          </w:p>
          <w:p w:rsidR="00193311" w:rsidRDefault="00193311">
            <w:pPr>
              <w:pStyle w:val="Default"/>
              <w:widowControl w:val="0"/>
            </w:pPr>
          </w:p>
          <w:p w:rsidR="00193311" w:rsidRDefault="0086388F">
            <w:pPr>
              <w:pStyle w:val="Default"/>
              <w:widowControl w:val="0"/>
            </w:pPr>
            <w:hyperlink r:id="rId13" w:history="1">
              <w:r w:rsidR="00193311" w:rsidRPr="00A4484A">
                <w:rPr>
                  <w:rStyle w:val="ae"/>
                </w:rPr>
                <w:t>https://r1.nubex.ru/s9998-f42/f1242_f2/Презентация%20к%20уроку%20Суффиксы%20ек%20ик.pdf</w:t>
              </w:r>
            </w:hyperlink>
            <w:r w:rsidR="00193311">
              <w:t xml:space="preserve"> </w:t>
            </w:r>
          </w:p>
        </w:tc>
      </w:tr>
      <w:tr w:rsidR="00757AA1" w:rsidTr="00757AA1">
        <w:tc>
          <w:tcPr>
            <w:tcW w:w="582" w:type="pct"/>
            <w:vMerge w:val="restart"/>
            <w:tcBorders>
              <w:top w:val="nil"/>
            </w:tcBorders>
            <w:shd w:val="clear" w:color="auto" w:fill="auto"/>
          </w:tcPr>
          <w:p w:rsidR="003C4DD1" w:rsidRDefault="003C4DD1">
            <w:pPr>
              <w:pStyle w:val="Default"/>
              <w:widowControl w:val="0"/>
            </w:pPr>
          </w:p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>3. Низкое качество преодоления языковых и культурных барьеров.</w:t>
            </w:r>
          </w:p>
        </w:tc>
        <w:tc>
          <w:tcPr>
            <w:tcW w:w="661" w:type="pct"/>
            <w:shd w:val="clear" w:color="auto" w:fill="auto"/>
          </w:tcPr>
          <w:p w:rsidR="003C4DD1" w:rsidRDefault="00757AA1">
            <w:pPr>
              <w:pStyle w:val="Default"/>
              <w:widowControl w:val="0"/>
            </w:pPr>
            <w:r>
              <w:t xml:space="preserve">Выявление уровня владения русским языком </w:t>
            </w:r>
            <w:proofErr w:type="gramStart"/>
            <w:r>
              <w:t>учащихся</w:t>
            </w:r>
            <w:proofErr w:type="gramEnd"/>
            <w:r>
              <w:t xml:space="preserve"> для которых русский язык не является родным </w:t>
            </w:r>
          </w:p>
        </w:tc>
        <w:tc>
          <w:tcPr>
            <w:tcW w:w="794" w:type="pct"/>
            <w:shd w:val="clear" w:color="auto" w:fill="auto"/>
          </w:tcPr>
          <w:p w:rsidR="003C4DD1" w:rsidRDefault="00757AA1">
            <w:pPr>
              <w:pStyle w:val="Default"/>
              <w:widowControl w:val="0"/>
            </w:pPr>
            <w:r>
              <w:t xml:space="preserve">Тестирование </w:t>
            </w:r>
          </w:p>
        </w:tc>
        <w:tc>
          <w:tcPr>
            <w:tcW w:w="729" w:type="pct"/>
            <w:shd w:val="clear" w:color="auto" w:fill="auto"/>
          </w:tcPr>
          <w:p w:rsidR="003C4DD1" w:rsidRDefault="00757AA1">
            <w:pPr>
              <w:pStyle w:val="Default"/>
              <w:widowControl w:val="0"/>
            </w:pPr>
            <w:r>
              <w:t>Май 2021</w:t>
            </w:r>
          </w:p>
        </w:tc>
        <w:tc>
          <w:tcPr>
            <w:tcW w:w="1126" w:type="pct"/>
            <w:shd w:val="clear" w:color="auto" w:fill="auto"/>
          </w:tcPr>
          <w:p w:rsidR="003C4DD1" w:rsidRDefault="00757AA1">
            <w:pPr>
              <w:pStyle w:val="Default"/>
              <w:widowControl w:val="0"/>
            </w:pPr>
            <w:r>
              <w:t>Аналитическая справка</w:t>
            </w:r>
          </w:p>
        </w:tc>
        <w:tc>
          <w:tcPr>
            <w:tcW w:w="1108" w:type="pct"/>
            <w:shd w:val="clear" w:color="auto" w:fill="auto"/>
          </w:tcPr>
          <w:p w:rsidR="003C4DD1" w:rsidRDefault="0086388F">
            <w:pPr>
              <w:pStyle w:val="Default"/>
              <w:widowControl w:val="0"/>
            </w:pPr>
            <w:hyperlink r:id="rId14" w:history="1">
              <w:r w:rsidR="00757AA1" w:rsidRPr="00845410">
                <w:rPr>
                  <w:rStyle w:val="ae"/>
                </w:rPr>
                <w:t>https://r1.nubex.ru/s9998-f42/f1246_0e/Аналитическая%20справка%20по%20выявлению%20уровня%20владения%20русским%20языком.pdf</w:t>
              </w:r>
            </w:hyperlink>
            <w:r w:rsidR="00757AA1">
              <w:t xml:space="preserve"> </w:t>
            </w:r>
          </w:p>
        </w:tc>
      </w:tr>
      <w:tr w:rsidR="00757AA1" w:rsidTr="00757AA1">
        <w:tc>
          <w:tcPr>
            <w:tcW w:w="582" w:type="pct"/>
            <w:vMerge/>
            <w:tcBorders>
              <w:top w:val="nil"/>
            </w:tcBorders>
            <w:shd w:val="clear" w:color="auto" w:fill="auto"/>
          </w:tcPr>
          <w:p w:rsidR="003C4DD1" w:rsidRDefault="003C4DD1">
            <w:pPr>
              <w:pStyle w:val="Default"/>
              <w:widowControl w:val="0"/>
            </w:pPr>
          </w:p>
        </w:tc>
        <w:tc>
          <w:tcPr>
            <w:tcW w:w="661" w:type="pct"/>
            <w:vMerge w:val="restart"/>
            <w:tcBorders>
              <w:top w:val="nil"/>
            </w:tcBorders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>Освоение детьми, для которых русский язык не является родным, образовательных программ</w:t>
            </w:r>
          </w:p>
        </w:tc>
        <w:tc>
          <w:tcPr>
            <w:tcW w:w="794" w:type="pct"/>
            <w:tcBorders>
              <w:top w:val="nil"/>
            </w:tcBorders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>Проведение тематической недели русского языка в начальной школе</w:t>
            </w:r>
          </w:p>
        </w:tc>
        <w:tc>
          <w:tcPr>
            <w:tcW w:w="729" w:type="pct"/>
            <w:tcBorders>
              <w:top w:val="nil"/>
            </w:tcBorders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>Ноябрь 2021 года</w:t>
            </w:r>
          </w:p>
        </w:tc>
        <w:tc>
          <w:tcPr>
            <w:tcW w:w="1126" w:type="pct"/>
            <w:tcBorders>
              <w:top w:val="nil"/>
            </w:tcBorders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>Отчет по проведению недели.</w:t>
            </w:r>
          </w:p>
        </w:tc>
        <w:tc>
          <w:tcPr>
            <w:tcW w:w="1108" w:type="pct"/>
            <w:tcBorders>
              <w:top w:val="nil"/>
            </w:tcBorders>
            <w:shd w:val="clear" w:color="auto" w:fill="auto"/>
          </w:tcPr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</w:tc>
      </w:tr>
      <w:tr w:rsidR="00757AA1" w:rsidTr="00757AA1">
        <w:tc>
          <w:tcPr>
            <w:tcW w:w="582" w:type="pct"/>
            <w:vMerge/>
            <w:tcBorders>
              <w:top w:val="nil"/>
            </w:tcBorders>
            <w:shd w:val="clear" w:color="auto" w:fill="auto"/>
          </w:tcPr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</w:tc>
        <w:tc>
          <w:tcPr>
            <w:tcW w:w="661" w:type="pct"/>
            <w:vMerge/>
            <w:tcBorders>
              <w:top w:val="nil"/>
            </w:tcBorders>
            <w:shd w:val="clear" w:color="auto" w:fill="auto"/>
          </w:tcPr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</w:tc>
        <w:tc>
          <w:tcPr>
            <w:tcW w:w="794" w:type="pct"/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 xml:space="preserve">Организация дифференцированной работы на уроках русского языка и </w:t>
            </w:r>
            <w:r>
              <w:rPr>
                <w:rFonts w:ascii="Liberation Serif" w:eastAsia="Noto Sans CJK SC" w:hAnsi="Liberation Serif" w:cs="Lohit Devanagari"/>
                <w:kern w:val="2"/>
              </w:rPr>
              <w:lastRenderedPageBreak/>
              <w:t>литературы.</w:t>
            </w:r>
          </w:p>
        </w:tc>
        <w:tc>
          <w:tcPr>
            <w:tcW w:w="729" w:type="pct"/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lastRenderedPageBreak/>
              <w:t>В течение 2021 года</w:t>
            </w:r>
          </w:p>
        </w:tc>
        <w:tc>
          <w:tcPr>
            <w:tcW w:w="1126" w:type="pct"/>
            <w:shd w:val="clear" w:color="auto" w:fill="auto"/>
          </w:tcPr>
          <w:p w:rsidR="003C4DD1" w:rsidRDefault="00757AA1">
            <w:pPr>
              <w:pStyle w:val="Default"/>
              <w:widowControl w:val="0"/>
            </w:pPr>
            <w:r>
              <w:rPr>
                <w:rFonts w:ascii="Liberation Serif" w:eastAsia="Noto Sans CJK SC" w:hAnsi="Liberation Serif" w:cs="Lohit Devanagari"/>
                <w:kern w:val="2"/>
              </w:rPr>
              <w:t>Анализ промежуточной аттестации, контрольных срезов</w:t>
            </w:r>
          </w:p>
        </w:tc>
        <w:tc>
          <w:tcPr>
            <w:tcW w:w="1108" w:type="pct"/>
            <w:shd w:val="clear" w:color="auto" w:fill="auto"/>
          </w:tcPr>
          <w:p w:rsidR="003C4DD1" w:rsidRDefault="003C4DD1">
            <w:pPr>
              <w:pStyle w:val="Default"/>
              <w:widowControl w:val="0"/>
            </w:pPr>
          </w:p>
        </w:tc>
      </w:tr>
      <w:tr w:rsidR="00757AA1" w:rsidTr="00757AA1">
        <w:tc>
          <w:tcPr>
            <w:tcW w:w="582" w:type="pct"/>
            <w:vMerge/>
            <w:tcBorders>
              <w:top w:val="nil"/>
            </w:tcBorders>
            <w:shd w:val="clear" w:color="auto" w:fill="auto"/>
          </w:tcPr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</w:tc>
        <w:tc>
          <w:tcPr>
            <w:tcW w:w="661" w:type="pct"/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>Активное включение родителей детей, для которых русский язык не является родным, в процесс адаптации</w:t>
            </w:r>
          </w:p>
        </w:tc>
        <w:tc>
          <w:tcPr>
            <w:tcW w:w="794" w:type="pct"/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>Организация классных собраний для помощи семьям обучающихся, для которых русский язык не является родным.</w:t>
            </w:r>
          </w:p>
        </w:tc>
        <w:tc>
          <w:tcPr>
            <w:tcW w:w="729" w:type="pct"/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>Сентябрь 2021 г</w:t>
            </w:r>
          </w:p>
        </w:tc>
        <w:tc>
          <w:tcPr>
            <w:tcW w:w="1126" w:type="pct"/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>Протоколы классных собраний</w:t>
            </w:r>
          </w:p>
        </w:tc>
        <w:tc>
          <w:tcPr>
            <w:tcW w:w="1108" w:type="pct"/>
            <w:shd w:val="clear" w:color="auto" w:fill="auto"/>
          </w:tcPr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</w:tc>
      </w:tr>
      <w:tr w:rsidR="00757AA1" w:rsidTr="00757AA1">
        <w:tc>
          <w:tcPr>
            <w:tcW w:w="582" w:type="pct"/>
            <w:vMerge/>
            <w:tcBorders>
              <w:top w:val="nil"/>
            </w:tcBorders>
            <w:shd w:val="clear" w:color="auto" w:fill="auto"/>
          </w:tcPr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</w:tc>
        <w:tc>
          <w:tcPr>
            <w:tcW w:w="661" w:type="pct"/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 xml:space="preserve">Воспитание коммуникативной культуры детей, для которых русский язык не является родным. </w:t>
            </w:r>
          </w:p>
        </w:tc>
        <w:tc>
          <w:tcPr>
            <w:tcW w:w="794" w:type="pct"/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 xml:space="preserve">Вовлечение детей, для которых русский язык не является родным в совместную деятельность по направлениям внеурочной деятельности. </w:t>
            </w:r>
          </w:p>
        </w:tc>
        <w:tc>
          <w:tcPr>
            <w:tcW w:w="729" w:type="pct"/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>Август 2021 г</w:t>
            </w:r>
          </w:p>
        </w:tc>
        <w:tc>
          <w:tcPr>
            <w:tcW w:w="1126" w:type="pct"/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>Разработка программ внеурочной деятельности для начальной школы:</w:t>
            </w:r>
          </w:p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 xml:space="preserve">«Я </w:t>
            </w:r>
            <w:proofErr w:type="gramStart"/>
            <w:r>
              <w:rPr>
                <w:rFonts w:ascii="Liberation Serif" w:eastAsia="Noto Sans CJK SC" w:hAnsi="Liberation Serif" w:cs="Lohit Devanagari"/>
                <w:kern w:val="2"/>
              </w:rPr>
              <w:t>-ч</w:t>
            </w:r>
            <w:proofErr w:type="gramEnd"/>
            <w:r>
              <w:rPr>
                <w:rFonts w:ascii="Liberation Serif" w:eastAsia="Noto Sans CJK SC" w:hAnsi="Liberation Serif" w:cs="Lohit Devanagari"/>
                <w:kern w:val="2"/>
              </w:rPr>
              <w:t>итатель», Юный краевед».</w:t>
            </w:r>
          </w:p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>Для основной школы: «Фольклорные посиделки», «Секреты русского языка»</w:t>
            </w:r>
          </w:p>
        </w:tc>
        <w:tc>
          <w:tcPr>
            <w:tcW w:w="1108" w:type="pct"/>
            <w:shd w:val="clear" w:color="auto" w:fill="auto"/>
          </w:tcPr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</w:tc>
      </w:tr>
      <w:tr w:rsidR="00757AA1" w:rsidTr="00757AA1">
        <w:tc>
          <w:tcPr>
            <w:tcW w:w="582" w:type="pct"/>
            <w:vMerge w:val="restart"/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 xml:space="preserve">4.Низкая  учебная мотивация </w:t>
            </w:r>
            <w:proofErr w:type="gramStart"/>
            <w:r>
              <w:rPr>
                <w:rFonts w:ascii="Liberation Serif" w:eastAsia="Noto Sans CJK SC" w:hAnsi="Liberation Serif" w:cs="Lohit Devanagari"/>
                <w:kern w:val="2"/>
              </w:rPr>
              <w:t>обучающихся</w:t>
            </w:r>
            <w:proofErr w:type="gramEnd"/>
          </w:p>
        </w:tc>
        <w:tc>
          <w:tcPr>
            <w:tcW w:w="661" w:type="pct"/>
            <w:shd w:val="clear" w:color="auto" w:fill="auto"/>
          </w:tcPr>
          <w:p w:rsidR="003C4DD1" w:rsidRDefault="00757AA1">
            <w:pPr>
              <w:pStyle w:val="Standard"/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Выявить учащихся с низкой учебной мотивацией.</w:t>
            </w:r>
          </w:p>
          <w:p w:rsidR="003C4DD1" w:rsidRDefault="003C4DD1">
            <w:pPr>
              <w:pStyle w:val="Default"/>
              <w:widowControl w:val="0"/>
            </w:pPr>
          </w:p>
        </w:tc>
        <w:tc>
          <w:tcPr>
            <w:tcW w:w="794" w:type="pct"/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>Протестировать учащихся с целью выявления причин неуспеваемости</w:t>
            </w:r>
          </w:p>
        </w:tc>
        <w:tc>
          <w:tcPr>
            <w:tcW w:w="729" w:type="pct"/>
            <w:shd w:val="clear" w:color="auto" w:fill="auto"/>
          </w:tcPr>
          <w:p w:rsidR="003C4DD1" w:rsidRDefault="00757AA1">
            <w:pPr>
              <w:pStyle w:val="Default"/>
              <w:widowControl w:val="0"/>
            </w:pPr>
            <w:r>
              <w:rPr>
                <w:rFonts w:ascii="Liberation Serif" w:eastAsia="Noto Sans CJK SC" w:hAnsi="Liberation Serif" w:cs="Lohit Devanagari"/>
                <w:kern w:val="2"/>
              </w:rPr>
              <w:t>май 2021 г</w:t>
            </w:r>
          </w:p>
        </w:tc>
        <w:tc>
          <w:tcPr>
            <w:tcW w:w="1126" w:type="pct"/>
            <w:shd w:val="clear" w:color="auto" w:fill="auto"/>
          </w:tcPr>
          <w:p w:rsidR="003C4DD1" w:rsidRDefault="00757AA1">
            <w:pPr>
              <w:pStyle w:val="Default"/>
              <w:widowControl w:val="0"/>
            </w:pPr>
            <w:r>
              <w:rPr>
                <w:rFonts w:ascii="Liberation Serif" w:eastAsia="Noto Sans CJK SC" w:hAnsi="Liberation Serif" w:cs="Lohit Devanagari"/>
                <w:kern w:val="2"/>
              </w:rPr>
              <w:t>Результаты тестирования</w:t>
            </w:r>
          </w:p>
          <w:p w:rsidR="003C4DD1" w:rsidRDefault="00757AA1">
            <w:pPr>
              <w:pStyle w:val="Default"/>
              <w:widowControl w:val="0"/>
            </w:pPr>
            <w:r>
              <w:rPr>
                <w:rFonts w:ascii="Liberation Serif" w:eastAsia="Noto Sans CJK SC" w:hAnsi="Liberation Serif" w:cs="Lohit Devanagari"/>
                <w:kern w:val="2"/>
              </w:rPr>
              <w:t>справка</w:t>
            </w:r>
          </w:p>
        </w:tc>
        <w:tc>
          <w:tcPr>
            <w:tcW w:w="1108" w:type="pct"/>
            <w:shd w:val="clear" w:color="auto" w:fill="auto"/>
          </w:tcPr>
          <w:p w:rsidR="003C4DD1" w:rsidRDefault="0086388F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hyperlink r:id="rId15" w:history="1">
              <w:r w:rsidR="002A494F" w:rsidRPr="00A4484A">
                <w:rPr>
                  <w:rStyle w:val="ae"/>
                  <w:rFonts w:ascii="Liberation Serif" w:eastAsia="Noto Sans CJK SC" w:hAnsi="Liberation Serif" w:cs="Lohit Devanagari"/>
                  <w:kern w:val="2"/>
                </w:rPr>
                <w:t>https://r1.nubex.ru/s9998-f42/f1245_6a/Аналитическая%20справка%20по%20результатам%20%20работы%20со%20слабоуспевающими%20обучающимисяа.docx</w:t>
              </w:r>
            </w:hyperlink>
            <w:r w:rsidR="002A494F">
              <w:rPr>
                <w:rFonts w:ascii="Liberation Serif" w:eastAsia="Noto Sans CJK SC" w:hAnsi="Liberation Serif" w:cs="Lohit Devanagari"/>
                <w:kern w:val="2"/>
              </w:rPr>
              <w:t xml:space="preserve"> </w:t>
            </w:r>
          </w:p>
        </w:tc>
      </w:tr>
      <w:tr w:rsidR="00757AA1" w:rsidTr="00757AA1">
        <w:tc>
          <w:tcPr>
            <w:tcW w:w="582" w:type="pct"/>
            <w:vMerge/>
            <w:shd w:val="clear" w:color="auto" w:fill="auto"/>
          </w:tcPr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</w:tc>
        <w:tc>
          <w:tcPr>
            <w:tcW w:w="661" w:type="pct"/>
            <w:shd w:val="clear" w:color="auto" w:fill="auto"/>
          </w:tcPr>
          <w:p w:rsidR="003C4DD1" w:rsidRDefault="00757AA1">
            <w:pPr>
              <w:pStyle w:val="Standard"/>
              <w:widowControl w:val="0"/>
            </w:pPr>
            <w:r>
              <w:t>Адресная корректировка методики работы учителя и образовательных программ</w:t>
            </w:r>
          </w:p>
        </w:tc>
        <w:tc>
          <w:tcPr>
            <w:tcW w:w="794" w:type="pct"/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>Проконтролировать качество преподавания учебных предметов через посещение занятий.</w:t>
            </w:r>
          </w:p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</w:tc>
        <w:tc>
          <w:tcPr>
            <w:tcW w:w="729" w:type="pct"/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 xml:space="preserve">Сентябрь-декабрь 2021г </w:t>
            </w:r>
          </w:p>
        </w:tc>
        <w:tc>
          <w:tcPr>
            <w:tcW w:w="1126" w:type="pct"/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 xml:space="preserve"> </w:t>
            </w:r>
          </w:p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>Справка</w:t>
            </w:r>
          </w:p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</w:tc>
        <w:tc>
          <w:tcPr>
            <w:tcW w:w="1108" w:type="pct"/>
            <w:shd w:val="clear" w:color="auto" w:fill="auto"/>
          </w:tcPr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</w:tc>
      </w:tr>
      <w:tr w:rsidR="00757AA1" w:rsidTr="00757AA1">
        <w:tc>
          <w:tcPr>
            <w:tcW w:w="582" w:type="pct"/>
            <w:vMerge/>
            <w:shd w:val="clear" w:color="auto" w:fill="auto"/>
          </w:tcPr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</w:tc>
        <w:tc>
          <w:tcPr>
            <w:tcW w:w="661" w:type="pct"/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>Приведение форм и методов индивидуальной и групповой работы в соответствии с индивидуальными потребностями детей.</w:t>
            </w:r>
          </w:p>
        </w:tc>
        <w:tc>
          <w:tcPr>
            <w:tcW w:w="794" w:type="pct"/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>Разработка индивидуальных образовательных траекторий для учащихся с низкой учебной мотивацией. Семинар «Психолого – педагогическ</w:t>
            </w:r>
            <w:r>
              <w:rPr>
                <w:rFonts w:ascii="Liberation Serif" w:eastAsia="Noto Sans CJK SC" w:hAnsi="Liberation Serif" w:cs="Lohit Devanagari"/>
                <w:kern w:val="2"/>
              </w:rPr>
              <w:lastRenderedPageBreak/>
              <w:t>ие возрастные особенности учащихся»</w:t>
            </w:r>
          </w:p>
        </w:tc>
        <w:tc>
          <w:tcPr>
            <w:tcW w:w="729" w:type="pct"/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lastRenderedPageBreak/>
              <w:t xml:space="preserve"> Сентябр</w:t>
            </w:r>
            <w:proofErr w:type="gramStart"/>
            <w:r>
              <w:rPr>
                <w:rFonts w:ascii="Liberation Serif" w:eastAsia="Noto Sans CJK SC" w:hAnsi="Liberation Serif" w:cs="Lohit Devanagari"/>
                <w:kern w:val="2"/>
              </w:rPr>
              <w:t>ь-</w:t>
            </w:r>
            <w:proofErr w:type="gramEnd"/>
            <w:r>
              <w:rPr>
                <w:rFonts w:ascii="Liberation Serif" w:eastAsia="Noto Sans CJK SC" w:hAnsi="Liberation Serif" w:cs="Lohit Devanagari"/>
                <w:kern w:val="2"/>
              </w:rPr>
              <w:t xml:space="preserve"> октябрь 2021г</w:t>
            </w:r>
          </w:p>
        </w:tc>
        <w:tc>
          <w:tcPr>
            <w:tcW w:w="1126" w:type="pct"/>
            <w:shd w:val="clear" w:color="auto" w:fill="auto"/>
          </w:tcPr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</w:tc>
        <w:tc>
          <w:tcPr>
            <w:tcW w:w="1108" w:type="pct"/>
            <w:shd w:val="clear" w:color="auto" w:fill="auto"/>
          </w:tcPr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</w:tc>
      </w:tr>
      <w:tr w:rsidR="00757AA1" w:rsidTr="00757AA1">
        <w:tc>
          <w:tcPr>
            <w:tcW w:w="582" w:type="pct"/>
            <w:vMerge/>
            <w:shd w:val="clear" w:color="auto" w:fill="auto"/>
          </w:tcPr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</w:tc>
        <w:tc>
          <w:tcPr>
            <w:tcW w:w="661" w:type="pct"/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proofErr w:type="gramStart"/>
            <w:r>
              <w:rPr>
                <w:rFonts w:ascii="Liberation Serif" w:eastAsia="Noto Sans CJK SC" w:hAnsi="Liberation Serif" w:cs="Lohit Devanagari"/>
                <w:kern w:val="2"/>
              </w:rPr>
              <w:t xml:space="preserve">Укрепление сотрудничества и «обратной связи»: учитель – ученик; учитель – родитель, учитель – администрация; учитель – классный руководитель, родитель – классный руководитель, администрация – родитель и т. п. на всех этапах школьной деятельности.  </w:t>
            </w:r>
            <w:proofErr w:type="gramEnd"/>
          </w:p>
        </w:tc>
        <w:tc>
          <w:tcPr>
            <w:tcW w:w="794" w:type="pct"/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Arial" w:hAnsi="Arial" w:cs="Arial"/>
                <w:color w:val="212529"/>
              </w:rPr>
            </w:pPr>
            <w:r>
              <w:rPr>
                <w:rFonts w:eastAsia="Noto Sans CJK SC"/>
                <w:color w:val="212529"/>
                <w:kern w:val="2"/>
              </w:rPr>
              <w:t>Круглый стол</w:t>
            </w:r>
            <w:r>
              <w:rPr>
                <w:rFonts w:ascii="Arial" w:eastAsia="Noto Sans CJK SC" w:hAnsi="Arial" w:cs="Arial"/>
                <w:color w:val="212529"/>
                <w:kern w:val="2"/>
              </w:rPr>
              <w:t xml:space="preserve">  </w:t>
            </w:r>
          </w:p>
          <w:p w:rsidR="003C4DD1" w:rsidRDefault="00757AA1">
            <w:pPr>
              <w:pStyle w:val="Default"/>
              <w:widowControl w:val="0"/>
            </w:pPr>
            <w:r>
              <w:rPr>
                <w:rFonts w:ascii="Arial" w:eastAsia="Noto Sans CJK SC" w:hAnsi="Arial" w:cs="Arial"/>
                <w:color w:val="212529"/>
                <w:kern w:val="2"/>
              </w:rPr>
              <w:t xml:space="preserve"> </w:t>
            </w:r>
            <w:r>
              <w:rPr>
                <w:rFonts w:eastAsia="Noto Sans CJK SC" w:cs="Arial"/>
                <w:color w:val="212529"/>
                <w:kern w:val="2"/>
              </w:rPr>
              <w:t>«</w:t>
            </w:r>
            <w:r>
              <w:rPr>
                <w:rFonts w:eastAsia="Noto Sans CJK SC"/>
                <w:kern w:val="2"/>
              </w:rPr>
              <w:t>Способы успешного взаимодействия участников образовательного</w:t>
            </w:r>
            <w:r>
              <w:rPr>
                <w:rFonts w:ascii="Open Sans" w:eastAsia="Noto Sans CJK SC" w:hAnsi="Open Sans"/>
                <w:kern w:val="2"/>
              </w:rPr>
              <w:t xml:space="preserve"> </w:t>
            </w:r>
            <w:r>
              <w:rPr>
                <w:rFonts w:eastAsia="Noto Sans CJK SC"/>
                <w:kern w:val="2"/>
              </w:rPr>
              <w:t xml:space="preserve">процесса учитель, родители, </w:t>
            </w:r>
            <w:proofErr w:type="spellStart"/>
            <w:r>
              <w:rPr>
                <w:rFonts w:eastAsia="Noto Sans CJK SC"/>
                <w:kern w:val="2"/>
              </w:rPr>
              <w:t>учени</w:t>
            </w:r>
            <w:proofErr w:type="spellEnd"/>
          </w:p>
        </w:tc>
        <w:tc>
          <w:tcPr>
            <w:tcW w:w="729" w:type="pct"/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>Ноябрь 2021</w:t>
            </w:r>
          </w:p>
        </w:tc>
        <w:tc>
          <w:tcPr>
            <w:tcW w:w="1126" w:type="pct"/>
            <w:shd w:val="clear" w:color="auto" w:fill="auto"/>
          </w:tcPr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</w:tc>
        <w:tc>
          <w:tcPr>
            <w:tcW w:w="1108" w:type="pct"/>
            <w:shd w:val="clear" w:color="auto" w:fill="auto"/>
          </w:tcPr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</w:tc>
      </w:tr>
      <w:tr w:rsidR="00757AA1" w:rsidTr="00757AA1">
        <w:tc>
          <w:tcPr>
            <w:tcW w:w="582" w:type="pct"/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>Риск 5 Пониженный уровень школьного благополучия</w:t>
            </w:r>
          </w:p>
        </w:tc>
        <w:tc>
          <w:tcPr>
            <w:tcW w:w="661" w:type="pct"/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>Проведение комплексного анализа школьной ситуации и причин пониженного уровня благополучия обучающихся.</w:t>
            </w:r>
          </w:p>
        </w:tc>
        <w:tc>
          <w:tcPr>
            <w:tcW w:w="794" w:type="pct"/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>Проведение диагностики профессионального выгорания педагогов</w:t>
            </w:r>
          </w:p>
        </w:tc>
        <w:tc>
          <w:tcPr>
            <w:tcW w:w="729" w:type="pct"/>
            <w:shd w:val="clear" w:color="auto" w:fill="auto"/>
          </w:tcPr>
          <w:p w:rsidR="003C4DD1" w:rsidRDefault="0019331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 xml:space="preserve">Ноябрь </w:t>
            </w:r>
            <w:r w:rsidR="00757AA1">
              <w:rPr>
                <w:rFonts w:ascii="Liberation Serif" w:eastAsia="Noto Sans CJK SC" w:hAnsi="Liberation Serif" w:cs="Lohit Devanagari"/>
                <w:kern w:val="2"/>
              </w:rPr>
              <w:t xml:space="preserve"> 2021г</w:t>
            </w:r>
          </w:p>
        </w:tc>
        <w:tc>
          <w:tcPr>
            <w:tcW w:w="1126" w:type="pct"/>
            <w:shd w:val="clear" w:color="auto" w:fill="auto"/>
          </w:tcPr>
          <w:p w:rsidR="003C4DD1" w:rsidRDefault="00757AA1">
            <w:pPr>
              <w:pStyle w:val="Default"/>
              <w:widowControl w:val="0"/>
            </w:pPr>
            <w:r>
              <w:rPr>
                <w:rFonts w:ascii="Liberation Serif" w:eastAsia="Noto Sans CJK SC" w:hAnsi="Liberation Serif" w:cs="Lohit Devanagari"/>
                <w:kern w:val="2"/>
              </w:rPr>
              <w:t>Отсутствие стрессовых ситуаций у педагогов</w:t>
            </w:r>
          </w:p>
        </w:tc>
        <w:tc>
          <w:tcPr>
            <w:tcW w:w="1108" w:type="pct"/>
            <w:shd w:val="clear" w:color="auto" w:fill="auto"/>
          </w:tcPr>
          <w:p w:rsidR="003C4DD1" w:rsidRDefault="003C4DD1">
            <w:pPr>
              <w:pStyle w:val="Default"/>
              <w:widowControl w:val="0"/>
            </w:pPr>
          </w:p>
        </w:tc>
      </w:tr>
      <w:tr w:rsidR="00757AA1" w:rsidTr="00757AA1">
        <w:tc>
          <w:tcPr>
            <w:tcW w:w="582" w:type="pct"/>
            <w:shd w:val="clear" w:color="auto" w:fill="auto"/>
          </w:tcPr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</w:tc>
        <w:tc>
          <w:tcPr>
            <w:tcW w:w="661" w:type="pct"/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 xml:space="preserve">Понижение уровня тревожности </w:t>
            </w:r>
            <w:proofErr w:type="gramStart"/>
            <w:r>
              <w:rPr>
                <w:rFonts w:ascii="Liberation Serif" w:eastAsia="Noto Sans CJK SC" w:hAnsi="Liberation Serif" w:cs="Lohit Devanagari"/>
                <w:kern w:val="2"/>
              </w:rPr>
              <w:t>обучающихся</w:t>
            </w:r>
            <w:proofErr w:type="gramEnd"/>
          </w:p>
        </w:tc>
        <w:tc>
          <w:tcPr>
            <w:tcW w:w="794" w:type="pct"/>
            <w:shd w:val="clear" w:color="auto" w:fill="auto"/>
          </w:tcPr>
          <w:p w:rsidR="003C4DD1" w:rsidRDefault="00757AA1">
            <w:pPr>
              <w:pStyle w:val="Default"/>
              <w:widowControl w:val="0"/>
            </w:pPr>
            <w:r>
              <w:rPr>
                <w:rFonts w:ascii="Liberation Serif" w:eastAsia="Noto Sans CJK SC" w:hAnsi="Liberation Serif" w:cs="Lohit Devanagari"/>
                <w:kern w:val="2"/>
              </w:rPr>
              <w:t xml:space="preserve">План работы психолога по профилактике </w:t>
            </w:r>
            <w:proofErr w:type="spellStart"/>
            <w:r>
              <w:rPr>
                <w:rFonts w:ascii="Liberation Serif" w:eastAsia="Noto Sans CJK SC" w:hAnsi="Liberation Serif" w:cs="Lohit Devanagari"/>
                <w:kern w:val="2"/>
              </w:rPr>
              <w:t>бул</w:t>
            </w:r>
            <w:r w:rsidR="002A494F">
              <w:rPr>
                <w:rFonts w:ascii="Liberation Serif" w:eastAsia="Noto Sans CJK SC" w:hAnsi="Liberation Serif" w:cs="Lohit Devanagari"/>
                <w:kern w:val="2"/>
              </w:rPr>
              <w:t>л</w:t>
            </w:r>
            <w:r>
              <w:rPr>
                <w:rFonts w:ascii="Liberation Serif" w:eastAsia="Noto Sans CJK SC" w:hAnsi="Liberation Serif" w:cs="Lohit Devanagari"/>
                <w:kern w:val="2"/>
              </w:rPr>
              <w:t>инга</w:t>
            </w:r>
            <w:proofErr w:type="spellEnd"/>
          </w:p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  <w:p w:rsidR="003C4DD1" w:rsidRDefault="00757AA1">
            <w:pPr>
              <w:pStyle w:val="Default"/>
              <w:widowControl w:val="0"/>
            </w:pPr>
            <w:r>
              <w:rPr>
                <w:rFonts w:ascii="Liberation Serif" w:eastAsia="Noto Sans CJK SC" w:hAnsi="Liberation Serif" w:cs="Lohit Devanagari"/>
                <w:kern w:val="2"/>
              </w:rPr>
              <w:t xml:space="preserve">Проведение мероприятий по профилактике </w:t>
            </w:r>
            <w:proofErr w:type="spellStart"/>
            <w:r>
              <w:rPr>
                <w:rFonts w:ascii="Liberation Serif" w:eastAsia="Noto Sans CJK SC" w:hAnsi="Liberation Serif" w:cs="Lohit Devanagari"/>
                <w:kern w:val="2"/>
              </w:rPr>
              <w:t>булинга</w:t>
            </w:r>
            <w:proofErr w:type="spellEnd"/>
            <w:r>
              <w:rPr>
                <w:rFonts w:ascii="Liberation Serif" w:eastAsia="Noto Sans CJK SC" w:hAnsi="Liberation Serif" w:cs="Lohit Devanagari"/>
                <w:kern w:val="2"/>
              </w:rPr>
              <w:t>. Тренинг: «Мы вместе».</w:t>
            </w:r>
          </w:p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</w:tc>
        <w:tc>
          <w:tcPr>
            <w:tcW w:w="729" w:type="pct"/>
            <w:shd w:val="clear" w:color="auto" w:fill="auto"/>
          </w:tcPr>
          <w:p w:rsidR="003C4DD1" w:rsidRDefault="00757AA1">
            <w:pPr>
              <w:pStyle w:val="Default"/>
              <w:widowControl w:val="0"/>
            </w:pPr>
            <w:r>
              <w:rPr>
                <w:rFonts w:ascii="Liberation Serif" w:eastAsia="Noto Sans CJK SC" w:hAnsi="Liberation Serif" w:cs="Lohit Devanagari"/>
                <w:kern w:val="2"/>
              </w:rPr>
              <w:lastRenderedPageBreak/>
              <w:t>Февраль 2021</w:t>
            </w:r>
          </w:p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  <w:p w:rsidR="003C4DD1" w:rsidRDefault="00757AA1">
            <w:pPr>
              <w:pStyle w:val="Default"/>
              <w:widowControl w:val="0"/>
            </w:pPr>
            <w:r>
              <w:rPr>
                <w:rFonts w:ascii="Liberation Serif" w:eastAsia="Noto Sans CJK SC" w:hAnsi="Liberation Serif" w:cs="Lohit Devanagari"/>
                <w:kern w:val="2"/>
              </w:rPr>
              <w:t>Март   2021</w:t>
            </w:r>
          </w:p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</w:tc>
        <w:tc>
          <w:tcPr>
            <w:tcW w:w="1126" w:type="pct"/>
            <w:shd w:val="clear" w:color="auto" w:fill="auto"/>
          </w:tcPr>
          <w:p w:rsidR="003C4DD1" w:rsidRDefault="00757AA1">
            <w:pPr>
              <w:pStyle w:val="Default"/>
              <w:widowControl w:val="0"/>
            </w:pPr>
            <w:r>
              <w:rPr>
                <w:rFonts w:ascii="Liberation Serif" w:eastAsia="Noto Sans CJK SC" w:hAnsi="Liberation Serif" w:cs="Lohit Devanagari"/>
                <w:kern w:val="2"/>
              </w:rPr>
              <w:lastRenderedPageBreak/>
              <w:t xml:space="preserve">Снижение стрессовых ситуаций </w:t>
            </w:r>
            <w:proofErr w:type="gramStart"/>
            <w:r>
              <w:rPr>
                <w:rFonts w:ascii="Liberation Serif" w:eastAsia="Noto Sans CJK SC" w:hAnsi="Liberation Serif" w:cs="Lohit Devanagari"/>
                <w:kern w:val="2"/>
              </w:rPr>
              <w:t>среди</w:t>
            </w:r>
            <w:proofErr w:type="gramEnd"/>
            <w:r>
              <w:rPr>
                <w:rFonts w:ascii="Liberation Serif" w:eastAsia="Noto Sans CJK SC" w:hAnsi="Liberation Serif" w:cs="Lohit Devanagari"/>
                <w:kern w:val="2"/>
              </w:rPr>
              <w:t xml:space="preserve"> обучающихся</w:t>
            </w:r>
          </w:p>
        </w:tc>
        <w:tc>
          <w:tcPr>
            <w:tcW w:w="1108" w:type="pct"/>
            <w:shd w:val="clear" w:color="auto" w:fill="auto"/>
          </w:tcPr>
          <w:p w:rsidR="002A494F" w:rsidRDefault="0086388F">
            <w:pPr>
              <w:pStyle w:val="Default"/>
              <w:widowControl w:val="0"/>
            </w:pPr>
            <w:hyperlink r:id="rId16" w:history="1">
              <w:r w:rsidR="002A494F" w:rsidRPr="00A4484A">
                <w:rPr>
                  <w:rStyle w:val="ae"/>
                </w:rPr>
                <w:t>https://r1.nubex.ru/s9998-f42/f1238_53/План%20работы%20педагога%20-%20психолога%20по%20профилактике%20булинга,%20кибербулинга,%20агрессии.pdf</w:t>
              </w:r>
            </w:hyperlink>
            <w:r w:rsidR="002A494F">
              <w:t xml:space="preserve"> </w:t>
            </w:r>
          </w:p>
          <w:p w:rsidR="002A494F" w:rsidRDefault="002A494F">
            <w:pPr>
              <w:pStyle w:val="Default"/>
              <w:widowControl w:val="0"/>
            </w:pPr>
          </w:p>
          <w:p w:rsidR="003C4DD1" w:rsidRDefault="003C4DD1">
            <w:pPr>
              <w:pStyle w:val="Default"/>
              <w:widowControl w:val="0"/>
              <w:rPr>
                <w:rStyle w:val="-"/>
                <w:rFonts w:ascii="Liberation Serif" w:eastAsia="Noto Sans CJK SC" w:hAnsi="Liberation Serif" w:cs="Lohit Devanagari"/>
                <w:kern w:val="2"/>
              </w:rPr>
            </w:pPr>
          </w:p>
          <w:p w:rsidR="003C4DD1" w:rsidRDefault="003C4DD1">
            <w:pPr>
              <w:pStyle w:val="Default"/>
              <w:widowControl w:val="0"/>
              <w:rPr>
                <w:rStyle w:val="-"/>
                <w:rFonts w:ascii="Liberation Serif" w:eastAsia="Noto Sans CJK SC" w:hAnsi="Liberation Serif" w:cs="Lohit Devanagari"/>
                <w:kern w:val="2"/>
              </w:rPr>
            </w:pPr>
          </w:p>
          <w:p w:rsidR="00016CC7" w:rsidRDefault="00016CC7">
            <w:pPr>
              <w:pStyle w:val="Default"/>
              <w:widowControl w:val="0"/>
              <w:rPr>
                <w:rStyle w:val="-"/>
                <w:rFonts w:ascii="Liberation Serif" w:eastAsia="Noto Sans CJK SC" w:hAnsi="Liberation Serif" w:cs="Lohit Devanagari"/>
                <w:kern w:val="2"/>
              </w:rPr>
            </w:pPr>
          </w:p>
          <w:p w:rsidR="00193311" w:rsidRPr="00193311" w:rsidRDefault="0019331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color w:val="0000FF" w:themeColor="hyperlink"/>
                <w:kern w:val="2"/>
                <w:u w:val="single"/>
              </w:rPr>
            </w:pPr>
            <w:r w:rsidRPr="00193311">
              <w:rPr>
                <w:rStyle w:val="-"/>
                <w:rFonts w:ascii="Liberation Serif" w:eastAsia="Noto Sans CJK SC" w:hAnsi="Liberation Serif" w:cs="Lohit Devanagari"/>
                <w:kern w:val="2"/>
              </w:rPr>
              <w:t>https://r1.nubex.ru/s9998-f42/f1236_65/Отчет%20о%20выполнении%20плана%20мероприятий%20по%20профилактике%20булинга.pdf</w:t>
            </w:r>
          </w:p>
        </w:tc>
      </w:tr>
      <w:tr w:rsidR="00757AA1" w:rsidTr="00757AA1">
        <w:tc>
          <w:tcPr>
            <w:tcW w:w="582" w:type="pct"/>
            <w:shd w:val="clear" w:color="auto" w:fill="auto"/>
          </w:tcPr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</w:tc>
        <w:tc>
          <w:tcPr>
            <w:tcW w:w="661" w:type="pct"/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 xml:space="preserve">Формирование открытых и доверительных межличностных отношений между </w:t>
            </w:r>
            <w:proofErr w:type="gramStart"/>
            <w:r>
              <w:rPr>
                <w:rFonts w:ascii="Liberation Serif" w:eastAsia="Noto Sans CJK SC" w:hAnsi="Liberation Serif" w:cs="Lohit Devanagari"/>
                <w:kern w:val="2"/>
              </w:rPr>
              <w:t>обучающимися</w:t>
            </w:r>
            <w:proofErr w:type="gramEnd"/>
            <w:r>
              <w:rPr>
                <w:rFonts w:ascii="Liberation Serif" w:eastAsia="Noto Sans CJK SC" w:hAnsi="Liberation Serif" w:cs="Lohit Devanagari"/>
                <w:kern w:val="2"/>
              </w:rPr>
              <w:t>.</w:t>
            </w:r>
          </w:p>
        </w:tc>
        <w:tc>
          <w:tcPr>
            <w:tcW w:w="794" w:type="pct"/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 xml:space="preserve">Спланировать досуговую деятельность </w:t>
            </w:r>
            <w:proofErr w:type="gramStart"/>
            <w:r>
              <w:rPr>
                <w:rFonts w:ascii="Liberation Serif" w:eastAsia="Noto Sans CJK SC" w:hAnsi="Liberation Serif" w:cs="Lohit Devanagari"/>
                <w:kern w:val="2"/>
              </w:rPr>
              <w:t>обучающихся</w:t>
            </w:r>
            <w:proofErr w:type="gramEnd"/>
          </w:p>
        </w:tc>
        <w:tc>
          <w:tcPr>
            <w:tcW w:w="729" w:type="pct"/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>Август 2021</w:t>
            </w:r>
          </w:p>
        </w:tc>
        <w:tc>
          <w:tcPr>
            <w:tcW w:w="1126" w:type="pct"/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 xml:space="preserve">Вовлечение в досуговую деятельность </w:t>
            </w:r>
            <w:proofErr w:type="gramStart"/>
            <w:r>
              <w:rPr>
                <w:rFonts w:ascii="Liberation Serif" w:eastAsia="Noto Sans CJK SC" w:hAnsi="Liberation Serif" w:cs="Lohit Devanagari"/>
                <w:kern w:val="2"/>
              </w:rPr>
              <w:t>обучающихся</w:t>
            </w:r>
            <w:proofErr w:type="gramEnd"/>
            <w:r>
              <w:rPr>
                <w:rFonts w:ascii="Liberation Serif" w:eastAsia="Noto Sans CJK SC" w:hAnsi="Liberation Serif" w:cs="Lohit Devanagari"/>
                <w:kern w:val="2"/>
              </w:rPr>
              <w:t xml:space="preserve"> «группы риска»</w:t>
            </w:r>
          </w:p>
        </w:tc>
        <w:tc>
          <w:tcPr>
            <w:tcW w:w="1108" w:type="pct"/>
            <w:shd w:val="clear" w:color="auto" w:fill="auto"/>
          </w:tcPr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</w:tc>
      </w:tr>
      <w:tr w:rsidR="00757AA1" w:rsidTr="00757AA1">
        <w:tc>
          <w:tcPr>
            <w:tcW w:w="582" w:type="pct"/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 xml:space="preserve">Риск 6 </w:t>
            </w:r>
            <w:r>
              <w:rPr>
                <w:rFonts w:ascii="Liberation Serif" w:eastAsia="Noto Sans CJK SC" w:hAnsi="Liberation Serif" w:cs="Lohit Devanagari"/>
                <w:bCs/>
                <w:kern w:val="2"/>
              </w:rPr>
              <w:t xml:space="preserve">Высокая доля </w:t>
            </w:r>
            <w:proofErr w:type="gramStart"/>
            <w:r>
              <w:rPr>
                <w:rFonts w:ascii="Liberation Serif" w:eastAsia="Noto Sans CJK SC" w:hAnsi="Liberation Serif" w:cs="Lohit Devanagari"/>
                <w:bCs/>
                <w:kern w:val="2"/>
              </w:rPr>
              <w:t>обучающихся</w:t>
            </w:r>
            <w:proofErr w:type="gramEnd"/>
            <w:r>
              <w:rPr>
                <w:rFonts w:ascii="Liberation Serif" w:eastAsia="Noto Sans CJK SC" w:hAnsi="Liberation Serif" w:cs="Lohit Devanagari"/>
                <w:bCs/>
                <w:kern w:val="2"/>
              </w:rPr>
              <w:t xml:space="preserve"> с рисками учебной </w:t>
            </w:r>
            <w:proofErr w:type="spellStart"/>
            <w:r>
              <w:rPr>
                <w:rFonts w:ascii="Liberation Serif" w:eastAsia="Noto Sans CJK SC" w:hAnsi="Liberation Serif" w:cs="Lohit Devanagari"/>
                <w:bCs/>
                <w:kern w:val="2"/>
              </w:rPr>
              <w:t>неуспешности</w:t>
            </w:r>
            <w:proofErr w:type="spellEnd"/>
          </w:p>
        </w:tc>
        <w:tc>
          <w:tcPr>
            <w:tcW w:w="661" w:type="pct"/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>Выявление причин снижения успеваемости обучающихся, принятие комплексных мер, направленных на повышение качества образования</w:t>
            </w:r>
          </w:p>
        </w:tc>
        <w:tc>
          <w:tcPr>
            <w:tcW w:w="794" w:type="pct"/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 xml:space="preserve">Диагностика </w:t>
            </w:r>
            <w:proofErr w:type="gramStart"/>
            <w:r>
              <w:rPr>
                <w:rFonts w:ascii="Liberation Serif" w:eastAsia="Noto Sans CJK SC" w:hAnsi="Liberation Serif" w:cs="Lohit Devanagari"/>
                <w:kern w:val="2"/>
              </w:rPr>
              <w:t>обучающихся</w:t>
            </w:r>
            <w:proofErr w:type="gramEnd"/>
            <w:r>
              <w:rPr>
                <w:rFonts w:ascii="Liberation Serif" w:eastAsia="Noto Sans CJK SC" w:hAnsi="Liberation Serif" w:cs="Lohit Devanagari"/>
                <w:kern w:val="2"/>
              </w:rPr>
              <w:t xml:space="preserve"> с трудностями в обучении</w:t>
            </w:r>
          </w:p>
        </w:tc>
        <w:tc>
          <w:tcPr>
            <w:tcW w:w="729" w:type="pct"/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>Апрель-май 2021</w:t>
            </w:r>
          </w:p>
        </w:tc>
        <w:tc>
          <w:tcPr>
            <w:tcW w:w="1126" w:type="pct"/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>Создание банка детей имеющих низкую учебную мотивацию</w:t>
            </w:r>
          </w:p>
        </w:tc>
        <w:tc>
          <w:tcPr>
            <w:tcW w:w="1108" w:type="pct"/>
            <w:shd w:val="clear" w:color="auto" w:fill="auto"/>
          </w:tcPr>
          <w:p w:rsidR="003C4DD1" w:rsidRDefault="003C4DD1">
            <w:pPr>
              <w:pStyle w:val="Default"/>
              <w:widowControl w:val="0"/>
              <w:rPr>
                <w:rStyle w:val="-"/>
                <w:rFonts w:ascii="Liberation Serif" w:eastAsia="Noto Sans CJK SC" w:hAnsi="Liberation Serif" w:cs="Lohit Devanagari"/>
                <w:kern w:val="2"/>
              </w:rPr>
            </w:pPr>
          </w:p>
          <w:p w:rsidR="00016CC7" w:rsidRDefault="00016CC7">
            <w:pPr>
              <w:pStyle w:val="Default"/>
              <w:widowControl w:val="0"/>
              <w:rPr>
                <w:rStyle w:val="-"/>
                <w:rFonts w:ascii="Liberation Serif" w:eastAsia="Noto Sans CJK SC" w:hAnsi="Liberation Serif" w:cs="Lohit Devanagari"/>
                <w:kern w:val="2"/>
              </w:rPr>
            </w:pPr>
            <w:r w:rsidRPr="00016CC7">
              <w:rPr>
                <w:rStyle w:val="-"/>
                <w:rFonts w:ascii="Liberation Serif" w:eastAsia="Noto Sans CJK SC" w:hAnsi="Liberation Serif" w:cs="Lohit Devanagari"/>
                <w:kern w:val="2"/>
              </w:rPr>
              <w:t>https://r1.nubex.ru/s9998-f42/f1233_ce/Отчет%20с%20описанием%20мероприятий%20по%20реализации%20рискового%20профиля%20Низкая%20учебная%20мотивация.pdf</w:t>
            </w:r>
          </w:p>
          <w:p w:rsidR="00016CC7" w:rsidRDefault="00016CC7">
            <w:pPr>
              <w:pStyle w:val="Default"/>
              <w:widowControl w:val="0"/>
              <w:rPr>
                <w:rStyle w:val="-"/>
                <w:rFonts w:ascii="Liberation Serif" w:eastAsia="Noto Sans CJK SC" w:hAnsi="Liberation Serif" w:cs="Lohit Devanagari"/>
                <w:kern w:val="2"/>
              </w:rPr>
            </w:pPr>
          </w:p>
          <w:p w:rsidR="003C4DD1" w:rsidRDefault="003C4DD1">
            <w:pPr>
              <w:pStyle w:val="Default"/>
              <w:widowControl w:val="0"/>
            </w:pPr>
          </w:p>
        </w:tc>
      </w:tr>
      <w:tr w:rsidR="00757AA1" w:rsidTr="00757AA1">
        <w:tc>
          <w:tcPr>
            <w:tcW w:w="582" w:type="pct"/>
            <w:shd w:val="clear" w:color="auto" w:fill="auto"/>
          </w:tcPr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</w:tc>
        <w:tc>
          <w:tcPr>
            <w:tcW w:w="661" w:type="pct"/>
            <w:shd w:val="clear" w:color="auto" w:fill="auto"/>
          </w:tcPr>
          <w:p w:rsidR="003C4DD1" w:rsidRDefault="00757AA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t>Создание условий для эффективного обучения и развития учащихся с низкими учебными возможностями.</w:t>
            </w:r>
          </w:p>
        </w:tc>
        <w:tc>
          <w:tcPr>
            <w:tcW w:w="794" w:type="pct"/>
            <w:shd w:val="clear" w:color="auto" w:fill="auto"/>
          </w:tcPr>
          <w:p w:rsidR="003C4DD1" w:rsidRDefault="00757AA1">
            <w:pPr>
              <w:pStyle w:val="aa"/>
              <w:widowControl w:val="0"/>
              <w:suppressAutoHyphens/>
              <w:ind w:left="27"/>
              <w:textAlignment w:val="baseline"/>
              <w:rPr>
                <w:rFonts w:ascii="Liberation Serif" w:eastAsia="Noto Sans CJK SC" w:hAnsi="Liberation Serif" w:cs="Lohit Devanagari"/>
                <w:kern w:val="2"/>
                <w:lang w:eastAsia="zh-CN"/>
              </w:rPr>
            </w:pPr>
            <w:r>
              <w:rPr>
                <w:rFonts w:ascii="Liberation Serif" w:eastAsia="Noto Sans CJK SC" w:hAnsi="Liberation Serif" w:cs="Lohit Devanagari"/>
                <w:kern w:val="2"/>
                <w:lang w:eastAsia="zh-CN"/>
              </w:rPr>
              <w:t>Адресная корректировка методики работы учителя и образовательных программ</w:t>
            </w:r>
          </w:p>
        </w:tc>
        <w:tc>
          <w:tcPr>
            <w:tcW w:w="729" w:type="pct"/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>Апрель-май 2021</w:t>
            </w:r>
          </w:p>
        </w:tc>
        <w:tc>
          <w:tcPr>
            <w:tcW w:w="1126" w:type="pct"/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 xml:space="preserve">Обновленная </w:t>
            </w:r>
            <w:proofErr w:type="spellStart"/>
            <w:r>
              <w:rPr>
                <w:rFonts w:ascii="Liberation Serif" w:eastAsia="Noto Sans CJK SC" w:hAnsi="Liberation Serif" w:cs="Lohit Devanagari"/>
                <w:kern w:val="2"/>
              </w:rPr>
              <w:t>внутришкольная</w:t>
            </w:r>
            <w:proofErr w:type="spellEnd"/>
            <w:r>
              <w:rPr>
                <w:rFonts w:ascii="Liberation Serif" w:eastAsia="Noto Sans CJK SC" w:hAnsi="Liberation Serif" w:cs="Lohit Devanagari"/>
                <w:kern w:val="2"/>
              </w:rPr>
              <w:t xml:space="preserve">  система оценки качества образования, учитывающая индивидуальные особенности </w:t>
            </w:r>
            <w:proofErr w:type="gramStart"/>
            <w:r>
              <w:rPr>
                <w:rFonts w:ascii="Liberation Serif" w:eastAsia="Noto Sans CJK SC" w:hAnsi="Liberation Serif" w:cs="Lohit Devanagari"/>
                <w:kern w:val="2"/>
              </w:rPr>
              <w:t>обучающихся</w:t>
            </w:r>
            <w:proofErr w:type="gramEnd"/>
            <w:r>
              <w:rPr>
                <w:rFonts w:ascii="Liberation Serif" w:eastAsia="Noto Sans CJK SC" w:hAnsi="Liberation Serif" w:cs="Lohit Devanagari"/>
                <w:kern w:val="2"/>
              </w:rPr>
              <w:t>.</w:t>
            </w:r>
          </w:p>
        </w:tc>
        <w:tc>
          <w:tcPr>
            <w:tcW w:w="1108" w:type="pct"/>
            <w:shd w:val="clear" w:color="auto" w:fill="auto"/>
          </w:tcPr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</w:tc>
      </w:tr>
      <w:tr w:rsidR="00757AA1" w:rsidTr="00757AA1">
        <w:tc>
          <w:tcPr>
            <w:tcW w:w="582" w:type="pct"/>
            <w:shd w:val="clear" w:color="auto" w:fill="auto"/>
          </w:tcPr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</w:tc>
        <w:tc>
          <w:tcPr>
            <w:tcW w:w="661" w:type="pct"/>
            <w:shd w:val="clear" w:color="auto" w:fill="auto"/>
          </w:tcPr>
          <w:p w:rsidR="003C4DD1" w:rsidRDefault="00757AA1">
            <w:pPr>
              <w:pStyle w:val="Standard"/>
              <w:widowControl w:val="0"/>
            </w:pPr>
            <w:r>
              <w:t xml:space="preserve">Обеспечить взаимодействие всех </w:t>
            </w:r>
            <w:r>
              <w:lastRenderedPageBreak/>
              <w:t>участников образовательных отношений, чтобы повысить учебную мотивацию школьников.</w:t>
            </w:r>
          </w:p>
        </w:tc>
        <w:tc>
          <w:tcPr>
            <w:tcW w:w="794" w:type="pct"/>
            <w:shd w:val="clear" w:color="auto" w:fill="auto"/>
          </w:tcPr>
          <w:p w:rsidR="003C4DD1" w:rsidRDefault="00757AA1">
            <w:pPr>
              <w:pStyle w:val="aa"/>
              <w:widowControl w:val="0"/>
              <w:suppressAutoHyphens/>
              <w:ind w:left="27"/>
              <w:textAlignment w:val="baseline"/>
              <w:rPr>
                <w:rFonts w:ascii="Liberation Serif" w:eastAsia="Noto Sans CJK SC" w:hAnsi="Liberation Serif" w:cs="Lohit Devanagari"/>
                <w:kern w:val="2"/>
                <w:lang w:eastAsia="zh-CN"/>
              </w:rPr>
            </w:pPr>
            <w:r>
              <w:rPr>
                <w:rFonts w:ascii="Liberation Serif" w:eastAsia="Noto Sans CJK SC" w:hAnsi="Liberation Serif" w:cs="Lohit Devanagari"/>
                <w:kern w:val="2"/>
                <w:lang w:eastAsia="zh-CN"/>
              </w:rPr>
              <w:lastRenderedPageBreak/>
              <w:t xml:space="preserve">Семинар «Психолого – педагогические возрастные </w:t>
            </w:r>
            <w:r>
              <w:rPr>
                <w:rFonts w:ascii="Liberation Serif" w:eastAsia="Noto Sans CJK SC" w:hAnsi="Liberation Serif" w:cs="Lohit Devanagari"/>
                <w:kern w:val="2"/>
                <w:lang w:eastAsia="zh-CN"/>
              </w:rPr>
              <w:lastRenderedPageBreak/>
              <w:t>особенности учащихся»</w:t>
            </w:r>
          </w:p>
        </w:tc>
        <w:tc>
          <w:tcPr>
            <w:tcW w:w="729" w:type="pct"/>
            <w:shd w:val="clear" w:color="auto" w:fill="auto"/>
          </w:tcPr>
          <w:p w:rsidR="003C4DD1" w:rsidRDefault="00757AA1">
            <w:pPr>
              <w:pStyle w:val="Default"/>
              <w:widowControl w:val="0"/>
            </w:pPr>
            <w:r>
              <w:rPr>
                <w:rFonts w:ascii="Liberation Serif" w:eastAsia="Noto Sans CJK SC" w:hAnsi="Liberation Serif" w:cs="Lohit Devanagari"/>
                <w:kern w:val="2"/>
              </w:rPr>
              <w:lastRenderedPageBreak/>
              <w:t>сентябрь 2021 г</w:t>
            </w:r>
          </w:p>
        </w:tc>
        <w:tc>
          <w:tcPr>
            <w:tcW w:w="1126" w:type="pct"/>
            <w:shd w:val="clear" w:color="auto" w:fill="auto"/>
          </w:tcPr>
          <w:p w:rsidR="003C4DD1" w:rsidRDefault="00757AA1">
            <w:pPr>
              <w:pStyle w:val="Default"/>
              <w:widowControl w:val="0"/>
            </w:pPr>
            <w:r>
              <w:rPr>
                <w:rFonts w:ascii="Liberation Serif" w:eastAsia="Noto Sans CJK SC" w:hAnsi="Liberation Serif" w:cs="Lohit Devanagari"/>
                <w:color w:val="333333"/>
                <w:kern w:val="2"/>
              </w:rPr>
              <w:t xml:space="preserve">Расширить представления педагогов о возрастных </w:t>
            </w:r>
            <w:r>
              <w:rPr>
                <w:rFonts w:ascii="Liberation Serif" w:eastAsia="Noto Sans CJK SC" w:hAnsi="Liberation Serif" w:cs="Lohit Devanagari"/>
                <w:color w:val="333333"/>
                <w:kern w:val="2"/>
              </w:rPr>
              <w:lastRenderedPageBreak/>
              <w:t>психологических особенностях и закономерностях развития учащихся: физиология развития,</w:t>
            </w:r>
          </w:p>
        </w:tc>
        <w:tc>
          <w:tcPr>
            <w:tcW w:w="1108" w:type="pct"/>
            <w:shd w:val="clear" w:color="auto" w:fill="auto"/>
          </w:tcPr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</w:tc>
      </w:tr>
      <w:tr w:rsidR="00757AA1" w:rsidTr="00757AA1">
        <w:trPr>
          <w:trHeight w:val="1461"/>
        </w:trPr>
        <w:tc>
          <w:tcPr>
            <w:tcW w:w="582" w:type="pct"/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lastRenderedPageBreak/>
              <w:t>Риск 10 Низкий уровень вовлеченности родителей</w:t>
            </w:r>
          </w:p>
        </w:tc>
        <w:tc>
          <w:tcPr>
            <w:tcW w:w="661" w:type="pct"/>
            <w:shd w:val="clear" w:color="auto" w:fill="auto"/>
          </w:tcPr>
          <w:p w:rsidR="003C4DD1" w:rsidRDefault="00757AA1">
            <w:pPr>
              <w:pStyle w:val="Standard"/>
              <w:widowControl w:val="0"/>
            </w:pPr>
            <w:r>
              <w:rPr>
                <w:rFonts w:ascii="Times New Roman" w:hAnsi="Times New Roman" w:cs="Times New Roman"/>
              </w:rPr>
              <w:t xml:space="preserve">Постепенная смена приоритетов от материальных к </w:t>
            </w:r>
            <w:proofErr w:type="gramStart"/>
            <w:r>
              <w:rPr>
                <w:rFonts w:ascii="Times New Roman" w:hAnsi="Times New Roman" w:cs="Times New Roman"/>
              </w:rPr>
              <w:t>духовно-нравственным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3C4DD1" w:rsidRDefault="003C4DD1">
            <w:pPr>
              <w:pStyle w:val="Standard"/>
              <w:widowControl w:val="0"/>
            </w:pPr>
          </w:p>
        </w:tc>
        <w:tc>
          <w:tcPr>
            <w:tcW w:w="794" w:type="pct"/>
            <w:shd w:val="clear" w:color="auto" w:fill="auto"/>
          </w:tcPr>
          <w:p w:rsidR="003C4DD1" w:rsidRDefault="00757AA1">
            <w:pPr>
              <w:pStyle w:val="aa"/>
              <w:widowControl w:val="0"/>
              <w:suppressAutoHyphens/>
              <w:ind w:left="27"/>
              <w:textAlignment w:val="baseline"/>
              <w:rPr>
                <w:rFonts w:ascii="Liberation Serif" w:eastAsia="Noto Sans CJK SC" w:hAnsi="Liberation Serif" w:cs="Lohit Devanagari"/>
                <w:kern w:val="2"/>
                <w:lang w:eastAsia="zh-CN"/>
              </w:rPr>
            </w:pPr>
            <w:r>
              <w:rPr>
                <w:rFonts w:ascii="Liberation Serif" w:eastAsia="Noto Sans CJK SC" w:hAnsi="Liberation Serif" w:cs="Lohit Devanagari"/>
                <w:kern w:val="2"/>
                <w:lang w:eastAsia="zh-CN"/>
              </w:rPr>
              <w:t>Осуществление посредничества в кризисных ситуациях для семьи и ребенка, мобилизация потенциальных возможностей семьи, информирование родителей о правах несовершеннолетнего.</w:t>
            </w:r>
          </w:p>
        </w:tc>
        <w:tc>
          <w:tcPr>
            <w:tcW w:w="729" w:type="pct"/>
            <w:shd w:val="clear" w:color="auto" w:fill="auto"/>
          </w:tcPr>
          <w:p w:rsidR="003C4DD1" w:rsidRDefault="0086388F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r>
              <w:rPr>
                <w:rFonts w:ascii="Liberation Serif" w:eastAsia="Noto Sans CJK SC" w:hAnsi="Liberation Serif" w:cs="Lohit Devanagari"/>
                <w:kern w:val="2"/>
              </w:rPr>
              <w:t xml:space="preserve">Сентябрь-ноябрь </w:t>
            </w:r>
            <w:bookmarkStart w:id="0" w:name="_GoBack"/>
            <w:bookmarkEnd w:id="0"/>
            <w:r w:rsidR="00757AA1">
              <w:rPr>
                <w:rFonts w:ascii="Liberation Serif" w:eastAsia="Noto Sans CJK SC" w:hAnsi="Liberation Serif" w:cs="Lohit Devanagari"/>
                <w:kern w:val="2"/>
              </w:rPr>
              <w:t>2021 г</w:t>
            </w:r>
          </w:p>
        </w:tc>
        <w:tc>
          <w:tcPr>
            <w:tcW w:w="1126" w:type="pct"/>
            <w:shd w:val="clear" w:color="auto" w:fill="auto"/>
          </w:tcPr>
          <w:p w:rsidR="003C4DD1" w:rsidRDefault="00757AA1">
            <w:pPr>
              <w:pStyle w:val="Default"/>
              <w:widowControl w:val="0"/>
              <w:rPr>
                <w:color w:val="333333"/>
              </w:rPr>
            </w:pPr>
            <w:r>
              <w:rPr>
                <w:rFonts w:ascii="Liberation Serif" w:eastAsia="Noto Sans CJK SC" w:hAnsi="Liberation Serif" w:cs="Lohit Devanagari"/>
                <w:color w:val="333333"/>
                <w:kern w:val="2"/>
              </w:rPr>
              <w:t>Беседы с родителями, памятки</w:t>
            </w:r>
          </w:p>
        </w:tc>
        <w:tc>
          <w:tcPr>
            <w:tcW w:w="1108" w:type="pct"/>
            <w:shd w:val="clear" w:color="auto" w:fill="auto"/>
          </w:tcPr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</w:tc>
      </w:tr>
      <w:tr w:rsidR="00757AA1" w:rsidTr="00757AA1">
        <w:trPr>
          <w:trHeight w:val="1461"/>
        </w:trPr>
        <w:tc>
          <w:tcPr>
            <w:tcW w:w="582" w:type="pct"/>
            <w:shd w:val="clear" w:color="auto" w:fill="auto"/>
          </w:tcPr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</w:tc>
        <w:tc>
          <w:tcPr>
            <w:tcW w:w="661" w:type="pct"/>
            <w:shd w:val="clear" w:color="auto" w:fill="auto"/>
          </w:tcPr>
          <w:p w:rsidR="003C4DD1" w:rsidRDefault="00757AA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родительских собраний с представителями органов системы профилактики, общественных организаций.</w:t>
            </w:r>
          </w:p>
          <w:p w:rsidR="003C4DD1" w:rsidRDefault="003C4D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94" w:type="pct"/>
            <w:shd w:val="clear" w:color="auto" w:fill="auto"/>
          </w:tcPr>
          <w:p w:rsidR="002A494F" w:rsidRDefault="002A494F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проведения родительских собраний в классных коллективах</w:t>
            </w:r>
          </w:p>
          <w:p w:rsidR="002A494F" w:rsidRDefault="002A494F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  <w:p w:rsidR="002A494F" w:rsidRDefault="002A494F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  <w:p w:rsidR="002A494F" w:rsidRDefault="002A494F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  <w:p w:rsidR="003C4DD1" w:rsidRDefault="00757AA1">
            <w:pPr>
              <w:pStyle w:val="Standard"/>
              <w:widowControl w:val="0"/>
            </w:pPr>
            <w:r>
              <w:rPr>
                <w:rFonts w:ascii="Times New Roman" w:hAnsi="Times New Roman" w:cs="Times New Roman"/>
              </w:rPr>
              <w:t>П</w:t>
            </w:r>
            <w:r w:rsidR="002A494F">
              <w:rPr>
                <w:rFonts w:ascii="Times New Roman" w:hAnsi="Times New Roman" w:cs="Times New Roman"/>
              </w:rPr>
              <w:t>роведение родительских собраний:</w:t>
            </w:r>
          </w:p>
          <w:p w:rsidR="003C4DD1" w:rsidRDefault="00757AA1">
            <w:pPr>
              <w:pStyle w:val="Standard"/>
              <w:widowControl w:val="0"/>
            </w:pPr>
            <w:r>
              <w:rPr>
                <w:rFonts w:ascii="Times New Roman" w:hAnsi="Times New Roman" w:cs="Times New Roman"/>
              </w:rPr>
              <w:t>«Роль семьи и школы в воспитании ребенка».</w:t>
            </w:r>
          </w:p>
          <w:p w:rsidR="003C4DD1" w:rsidRDefault="00757AA1">
            <w:pPr>
              <w:pStyle w:val="Standard"/>
              <w:widowControl w:val="0"/>
            </w:pPr>
            <w:r>
              <w:rPr>
                <w:rFonts w:ascii="Times New Roman" w:hAnsi="Times New Roman" w:cs="Times New Roman"/>
              </w:rPr>
              <w:t>«Эмоциональное благополучие детей в семье».</w:t>
            </w:r>
          </w:p>
          <w:p w:rsidR="003C4DD1" w:rsidRDefault="003C4DD1">
            <w:pPr>
              <w:pStyle w:val="aa"/>
              <w:widowControl w:val="0"/>
              <w:suppressAutoHyphens/>
              <w:ind w:left="27"/>
            </w:pPr>
          </w:p>
          <w:p w:rsidR="003C4DD1" w:rsidRDefault="00757AA1">
            <w:pPr>
              <w:pStyle w:val="aa"/>
              <w:widowControl w:val="0"/>
              <w:suppressAutoHyphens/>
              <w:ind w:left="27"/>
            </w:pPr>
            <w:r>
              <w:t>Педагогический совет «Деятельность педагогическ</w:t>
            </w:r>
            <w:r>
              <w:lastRenderedPageBreak/>
              <w:t>ого коллектива по работе с неблагополучными семьями».</w:t>
            </w:r>
          </w:p>
        </w:tc>
        <w:tc>
          <w:tcPr>
            <w:tcW w:w="729" w:type="pct"/>
            <w:shd w:val="clear" w:color="auto" w:fill="auto"/>
          </w:tcPr>
          <w:p w:rsidR="003C4DD1" w:rsidRDefault="00757AA1">
            <w:pPr>
              <w:pStyle w:val="Standard"/>
              <w:widowControl w:val="0"/>
            </w:pPr>
            <w:r>
              <w:rPr>
                <w:rFonts w:ascii="Times New Roman" w:hAnsi="Times New Roman" w:cs="Times New Roman"/>
              </w:rPr>
              <w:lastRenderedPageBreak/>
              <w:t>Май 2021 г</w:t>
            </w:r>
          </w:p>
          <w:p w:rsidR="003C4DD1" w:rsidRDefault="003C4D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  <w:p w:rsidR="003C4DD1" w:rsidRDefault="003C4D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  <w:p w:rsidR="003C4DD1" w:rsidRDefault="003C4DD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  <w:p w:rsidR="002A494F" w:rsidRDefault="002A494F">
            <w:pPr>
              <w:pStyle w:val="Default"/>
              <w:widowControl w:val="0"/>
            </w:pPr>
          </w:p>
          <w:p w:rsidR="002A494F" w:rsidRDefault="002A494F">
            <w:pPr>
              <w:pStyle w:val="Default"/>
              <w:widowControl w:val="0"/>
            </w:pPr>
          </w:p>
          <w:p w:rsidR="002A494F" w:rsidRDefault="002A494F">
            <w:pPr>
              <w:pStyle w:val="Default"/>
              <w:widowControl w:val="0"/>
            </w:pPr>
          </w:p>
          <w:p w:rsidR="002A494F" w:rsidRDefault="002A494F">
            <w:pPr>
              <w:pStyle w:val="Default"/>
              <w:widowControl w:val="0"/>
            </w:pPr>
          </w:p>
          <w:p w:rsidR="002A494F" w:rsidRDefault="002A494F">
            <w:pPr>
              <w:pStyle w:val="Default"/>
              <w:widowControl w:val="0"/>
            </w:pPr>
          </w:p>
          <w:p w:rsidR="003C4DD1" w:rsidRDefault="00757AA1">
            <w:pPr>
              <w:pStyle w:val="Default"/>
              <w:widowControl w:val="0"/>
            </w:pPr>
            <w:r>
              <w:t>Ноябрь 2021 г</w:t>
            </w:r>
          </w:p>
          <w:p w:rsidR="003C4DD1" w:rsidRDefault="003C4DD1">
            <w:pPr>
              <w:pStyle w:val="Default"/>
              <w:widowControl w:val="0"/>
            </w:pPr>
          </w:p>
          <w:p w:rsidR="003C4DD1" w:rsidRDefault="003C4DD1">
            <w:pPr>
              <w:pStyle w:val="Default"/>
              <w:widowControl w:val="0"/>
            </w:pPr>
          </w:p>
          <w:p w:rsidR="003C4DD1" w:rsidRDefault="003C4DD1">
            <w:pPr>
              <w:pStyle w:val="Default"/>
              <w:widowControl w:val="0"/>
            </w:pPr>
          </w:p>
          <w:p w:rsidR="003C4DD1" w:rsidRDefault="003C4DD1">
            <w:pPr>
              <w:pStyle w:val="Default"/>
              <w:widowControl w:val="0"/>
            </w:pPr>
          </w:p>
          <w:p w:rsidR="003C4DD1" w:rsidRDefault="003C4DD1">
            <w:pPr>
              <w:pStyle w:val="Default"/>
              <w:widowControl w:val="0"/>
            </w:pPr>
          </w:p>
          <w:p w:rsidR="003C4DD1" w:rsidRDefault="00757AA1">
            <w:pPr>
              <w:pStyle w:val="Default"/>
              <w:widowControl w:val="0"/>
            </w:pPr>
            <w:r>
              <w:t>Октябрь 2021</w:t>
            </w:r>
          </w:p>
        </w:tc>
        <w:tc>
          <w:tcPr>
            <w:tcW w:w="1126" w:type="pct"/>
            <w:shd w:val="clear" w:color="auto" w:fill="auto"/>
          </w:tcPr>
          <w:p w:rsidR="003C4DD1" w:rsidRDefault="002A494F">
            <w:pPr>
              <w:pStyle w:val="Default"/>
              <w:widowControl w:val="0"/>
              <w:rPr>
                <w:color w:val="333333"/>
              </w:rPr>
            </w:pPr>
            <w:r>
              <w:rPr>
                <w:rFonts w:ascii="Liberation Serif" w:eastAsia="Noto Sans CJK SC" w:hAnsi="Liberation Serif" w:cs="Lohit Devanagari"/>
                <w:color w:val="333333"/>
                <w:kern w:val="2"/>
              </w:rPr>
              <w:t>Справка по итогам проверки</w:t>
            </w:r>
          </w:p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color w:val="333333"/>
                <w:kern w:val="2"/>
              </w:rPr>
            </w:pPr>
          </w:p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color w:val="333333"/>
                <w:kern w:val="2"/>
              </w:rPr>
            </w:pPr>
          </w:p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color w:val="333333"/>
                <w:kern w:val="2"/>
              </w:rPr>
            </w:pPr>
          </w:p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color w:val="333333"/>
                <w:kern w:val="2"/>
              </w:rPr>
            </w:pPr>
          </w:p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color w:val="333333"/>
                <w:kern w:val="2"/>
              </w:rPr>
            </w:pPr>
          </w:p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color w:val="333333"/>
                <w:kern w:val="2"/>
              </w:rPr>
            </w:pPr>
          </w:p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color w:val="333333"/>
                <w:kern w:val="2"/>
              </w:rPr>
            </w:pPr>
          </w:p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color w:val="333333"/>
                <w:kern w:val="2"/>
              </w:rPr>
            </w:pPr>
          </w:p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color w:val="333333"/>
                <w:kern w:val="2"/>
              </w:rPr>
            </w:pPr>
          </w:p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color w:val="333333"/>
                <w:kern w:val="2"/>
              </w:rPr>
            </w:pPr>
          </w:p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color w:val="333333"/>
                <w:kern w:val="2"/>
              </w:rPr>
            </w:pPr>
          </w:p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color w:val="333333"/>
                <w:kern w:val="2"/>
              </w:rPr>
            </w:pPr>
          </w:p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color w:val="333333"/>
                <w:kern w:val="2"/>
              </w:rPr>
            </w:pPr>
          </w:p>
          <w:p w:rsidR="003C4DD1" w:rsidRDefault="00757AA1">
            <w:pPr>
              <w:pStyle w:val="Default"/>
              <w:widowControl w:val="0"/>
              <w:rPr>
                <w:color w:val="333333"/>
              </w:rPr>
            </w:pPr>
            <w:r>
              <w:rPr>
                <w:rFonts w:ascii="Liberation Serif" w:eastAsia="Noto Sans CJK SC" w:hAnsi="Liberation Serif" w:cs="Lohit Devanagari"/>
                <w:color w:val="333333"/>
                <w:kern w:val="2"/>
              </w:rPr>
              <w:t>Протокол педсовета</w:t>
            </w:r>
          </w:p>
        </w:tc>
        <w:tc>
          <w:tcPr>
            <w:tcW w:w="1108" w:type="pct"/>
            <w:shd w:val="clear" w:color="auto" w:fill="auto"/>
          </w:tcPr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  <w:p w:rsidR="003C4DD1" w:rsidRDefault="0086388F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  <w:hyperlink r:id="rId17" w:history="1">
              <w:r w:rsidR="002A494F" w:rsidRPr="00A4484A">
                <w:rPr>
                  <w:rStyle w:val="ae"/>
                  <w:rFonts w:ascii="Liberation Serif" w:eastAsia="Noto Sans CJK SC" w:hAnsi="Liberation Serif" w:cs="Lohit Devanagari"/>
                  <w:kern w:val="2"/>
                </w:rPr>
                <w:t>https://r1.nubex.ru/s9998-f42/f1249_51/Аналитическая%20справка%20по%20реализации%20рискового%20профиля%20Низкий%20уровень%20вовлеченности%20родителей.pdf</w:t>
              </w:r>
            </w:hyperlink>
          </w:p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  <w:p w:rsidR="003C4DD1" w:rsidRDefault="003C4DD1">
            <w:pPr>
              <w:pStyle w:val="Default"/>
              <w:widowControl w:val="0"/>
              <w:rPr>
                <w:rFonts w:ascii="Liberation Serif" w:eastAsia="Noto Sans CJK SC" w:hAnsi="Liberation Serif" w:cs="Lohit Devanagari"/>
                <w:kern w:val="2"/>
              </w:rPr>
            </w:pPr>
          </w:p>
        </w:tc>
      </w:tr>
    </w:tbl>
    <w:p w:rsidR="003C4DD1" w:rsidRDefault="003C4DD1">
      <w:pPr>
        <w:pStyle w:val="Default"/>
      </w:pPr>
    </w:p>
    <w:p w:rsidR="003C4DD1" w:rsidRDefault="003C4DD1">
      <w:pPr>
        <w:pStyle w:val="Default"/>
      </w:pPr>
    </w:p>
    <w:p w:rsidR="003C4DD1" w:rsidRDefault="0086388F">
      <w:pPr>
        <w:pStyle w:val="Default"/>
      </w:pPr>
      <w:r>
        <w:t>Заместитель директора по УВР                                              Данилова В.А.</w:t>
      </w:r>
    </w:p>
    <w:p w:rsidR="003C4DD1" w:rsidRDefault="003C4DD1"/>
    <w:sectPr w:rsidR="003C4DD1" w:rsidSect="00757AA1">
      <w:pgSz w:w="11906" w:h="16838"/>
      <w:pgMar w:top="567" w:right="567" w:bottom="567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DD1"/>
    <w:rsid w:val="00016CC7"/>
    <w:rsid w:val="00193311"/>
    <w:rsid w:val="002A494F"/>
    <w:rsid w:val="003C4DD1"/>
    <w:rsid w:val="003E2115"/>
    <w:rsid w:val="00757AA1"/>
    <w:rsid w:val="0086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5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qFormat/>
    <w:rsid w:val="00ED157E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qFormat/>
    <w:rsid w:val="00ED157E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3"/>
      <w:w w:val="100"/>
      <w:sz w:val="21"/>
      <w:szCs w:val="21"/>
      <w:shd w:val="clear" w:color="auto" w:fill="FFFFFF"/>
      <w:lang w:val="ru-RU" w:eastAsia="ru-RU" w:bidi="ru-RU"/>
    </w:rPr>
  </w:style>
  <w:style w:type="character" w:customStyle="1" w:styleId="-">
    <w:name w:val="Интернет-ссылка"/>
    <w:basedOn w:val="a0"/>
    <w:uiPriority w:val="99"/>
    <w:unhideWhenUsed/>
    <w:rsid w:val="005B5605"/>
    <w:rPr>
      <w:color w:val="0000FF" w:themeColor="hyperlink"/>
      <w:u w:val="single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ascii="Liberation Serif" w:hAnsi="Liberation Serif" w:cs="Lohit Devanagari"/>
      <w:kern w:val="2"/>
      <w:szCs w:val="24"/>
      <w:lang w:bidi="hi-IN"/>
    </w:rPr>
  </w:style>
  <w:style w:type="character" w:customStyle="1" w:styleId="ListLabel3">
    <w:name w:val="ListLabel 3"/>
    <w:qFormat/>
    <w:rPr>
      <w:rFonts w:ascii="Liberation Serif" w:eastAsia="Noto Sans CJK SC" w:hAnsi="Liberation Serif" w:cs="Lohit Devanagari"/>
      <w:kern w:val="2"/>
      <w:szCs w:val="24"/>
      <w:lang w:eastAsia="zh-CN" w:bidi="hi-IN"/>
    </w:rPr>
  </w:style>
  <w:style w:type="character" w:customStyle="1" w:styleId="ListLabel4">
    <w:name w:val="ListLabel 4"/>
    <w:qFormat/>
    <w:rPr>
      <w:rFonts w:ascii="Liberation Serif" w:eastAsia="Noto Sans CJK SC" w:hAnsi="Liberation Serif" w:cs="Lohit Devanagari"/>
      <w:kern w:val="2"/>
      <w:szCs w:val="24"/>
      <w:lang w:eastAsia="zh-CN" w:bidi="hi-IN"/>
    </w:rPr>
  </w:style>
  <w:style w:type="character" w:customStyle="1" w:styleId="ListLabel5">
    <w:name w:val="ListLabel 5"/>
    <w:qFormat/>
    <w:rPr>
      <w:rFonts w:ascii="Liberation Serif" w:hAnsi="Liberation Serif" w:cs="Lohit Devanagari"/>
      <w:kern w:val="2"/>
      <w:szCs w:val="24"/>
      <w:lang w:bidi="hi-IN"/>
    </w:rPr>
  </w:style>
  <w:style w:type="character" w:customStyle="1" w:styleId="ListLabel6">
    <w:name w:val="ListLabel 6"/>
    <w:qFormat/>
    <w:rPr>
      <w:rFonts w:ascii="Liberation Serif" w:eastAsia="Noto Sans CJK SC" w:hAnsi="Liberation Serif" w:cs="Lohit Devanagari"/>
      <w:kern w:val="2"/>
      <w:szCs w:val="24"/>
      <w:lang w:eastAsia="zh-CN" w:bidi="hi-IN"/>
    </w:rPr>
  </w:style>
  <w:style w:type="character" w:customStyle="1" w:styleId="ListLabel7">
    <w:name w:val="ListLabel 7"/>
    <w:qFormat/>
    <w:rPr>
      <w:rFonts w:ascii="Liberation Serif" w:eastAsia="Noto Sans CJK SC" w:hAnsi="Liberation Serif" w:cs="Lohit Devanagari"/>
      <w:kern w:val="2"/>
      <w:szCs w:val="24"/>
      <w:lang w:eastAsia="zh-CN" w:bidi="hi-IN"/>
    </w:rPr>
  </w:style>
  <w:style w:type="character" w:customStyle="1" w:styleId="a4">
    <w:name w:val="Посещённая гиперссылка"/>
    <w:rPr>
      <w:color w:val="800000"/>
      <w:u w:val="single"/>
    </w:rPr>
  </w:style>
  <w:style w:type="character" w:customStyle="1" w:styleId="ListLabel8">
    <w:name w:val="ListLabel 8"/>
    <w:qFormat/>
    <w:rPr>
      <w:rFonts w:ascii="Liberation Serif" w:hAnsi="Liberation Serif" w:cs="Lohit Devanagari"/>
      <w:kern w:val="2"/>
      <w:szCs w:val="24"/>
      <w:lang w:bidi="hi-IN"/>
    </w:rPr>
  </w:style>
  <w:style w:type="character" w:customStyle="1" w:styleId="ListLabel9">
    <w:name w:val="ListLabel 9"/>
    <w:qFormat/>
    <w:rPr>
      <w:rFonts w:ascii="Liberation Serif" w:eastAsia="Noto Sans CJK SC" w:hAnsi="Liberation Serif" w:cs="Lohit Devanagari"/>
      <w:kern w:val="2"/>
      <w:szCs w:val="24"/>
      <w:lang w:eastAsia="zh-CN" w:bidi="hi-IN"/>
    </w:rPr>
  </w:style>
  <w:style w:type="character" w:customStyle="1" w:styleId="ListLabel10">
    <w:name w:val="ListLabel 10"/>
    <w:qFormat/>
    <w:rPr>
      <w:rFonts w:ascii="Liberation Serif" w:eastAsia="Noto Sans CJK SC" w:hAnsi="Liberation Serif" w:cs="Lohit Devanagari"/>
      <w:kern w:val="2"/>
      <w:szCs w:val="24"/>
      <w:lang w:eastAsia="zh-CN" w:bidi="hi-IN"/>
    </w:rPr>
  </w:style>
  <w:style w:type="character" w:customStyle="1" w:styleId="ListLabel11">
    <w:name w:val="ListLabel 11"/>
    <w:qFormat/>
    <w:rPr>
      <w:rFonts w:ascii="Liberation Serif" w:eastAsia="Noto Sans CJK SC" w:hAnsi="Liberation Serif" w:cs="Lohit Devanagari"/>
      <w:kern w:val="2"/>
      <w:szCs w:val="24"/>
      <w:lang w:eastAsia="zh-CN" w:bidi="hi-IN"/>
    </w:rPr>
  </w:style>
  <w:style w:type="character" w:customStyle="1" w:styleId="ListLabel12">
    <w:name w:val="ListLabel 12"/>
    <w:qFormat/>
    <w:rPr>
      <w:rFonts w:ascii="Liberation Serif" w:hAnsi="Liberation Serif" w:cs="Lohit Devanagari"/>
      <w:kern w:val="2"/>
      <w:szCs w:val="24"/>
      <w:lang w:bidi="hi-IN"/>
    </w:rPr>
  </w:style>
  <w:style w:type="character" w:customStyle="1" w:styleId="ListLabel13">
    <w:name w:val="ListLabel 13"/>
    <w:qFormat/>
    <w:rPr>
      <w:rFonts w:ascii="Liberation Serif" w:eastAsia="Noto Sans CJK SC" w:hAnsi="Liberation Serif" w:cs="Lohit Devanagari"/>
      <w:kern w:val="2"/>
      <w:szCs w:val="24"/>
      <w:lang w:eastAsia="zh-CN" w:bidi="hi-IN"/>
    </w:rPr>
  </w:style>
  <w:style w:type="character" w:customStyle="1" w:styleId="ListLabel14">
    <w:name w:val="ListLabel 14"/>
    <w:qFormat/>
    <w:rPr>
      <w:rFonts w:ascii="Liberation Serif" w:eastAsia="Noto Sans CJK SC" w:hAnsi="Liberation Serif" w:cs="Lohit Devanagari"/>
      <w:kern w:val="2"/>
      <w:szCs w:val="24"/>
      <w:lang w:eastAsia="zh-CN" w:bidi="hi-IN"/>
    </w:rPr>
  </w:style>
  <w:style w:type="character" w:customStyle="1" w:styleId="ListLabel15">
    <w:name w:val="ListLabel 15"/>
    <w:qFormat/>
    <w:rPr>
      <w:rFonts w:ascii="Liberation Serif" w:eastAsia="Noto Sans CJK SC" w:hAnsi="Liberation Serif" w:cs="Lohit Devanagari"/>
      <w:kern w:val="2"/>
      <w:szCs w:val="24"/>
      <w:lang w:eastAsia="zh-CN" w:bidi="hi-IN"/>
    </w:rPr>
  </w:style>
  <w:style w:type="character" w:customStyle="1" w:styleId="ListLabel16">
    <w:name w:val="ListLabel 16"/>
    <w:qFormat/>
    <w:rPr>
      <w:rFonts w:ascii="Liberation Serif" w:hAnsi="Liberation Serif" w:cs="Lohit Devanagari"/>
      <w:kern w:val="2"/>
      <w:szCs w:val="24"/>
      <w:lang w:bidi="hi-IN"/>
    </w:rPr>
  </w:style>
  <w:style w:type="character" w:customStyle="1" w:styleId="ListLabel17">
    <w:name w:val="ListLabel 17"/>
    <w:qFormat/>
    <w:rPr>
      <w:rFonts w:ascii="Liberation Serif" w:eastAsia="Noto Sans CJK SC" w:hAnsi="Liberation Serif" w:cs="Lohit Devanagari"/>
      <w:kern w:val="2"/>
      <w:szCs w:val="24"/>
      <w:lang w:eastAsia="zh-CN" w:bidi="hi-IN"/>
    </w:rPr>
  </w:style>
  <w:style w:type="character" w:customStyle="1" w:styleId="ListLabel18">
    <w:name w:val="ListLabel 18"/>
    <w:qFormat/>
    <w:rPr>
      <w:rFonts w:ascii="Liberation Serif" w:eastAsia="Noto Sans CJK SC" w:hAnsi="Liberation Serif" w:cs="Lohit Devanagari"/>
      <w:kern w:val="2"/>
      <w:szCs w:val="24"/>
      <w:lang w:eastAsia="zh-CN" w:bidi="hi-IN"/>
    </w:rPr>
  </w:style>
  <w:style w:type="character" w:customStyle="1" w:styleId="ListLabel19">
    <w:name w:val="ListLabel 19"/>
    <w:qFormat/>
    <w:rPr>
      <w:rFonts w:ascii="Liberation Serif" w:eastAsia="Noto Sans CJK SC" w:hAnsi="Liberation Serif" w:cs="Lohit Devanagari"/>
      <w:kern w:val="2"/>
      <w:szCs w:val="24"/>
      <w:lang w:eastAsia="zh-CN" w:bidi="hi-IN"/>
    </w:rPr>
  </w:style>
  <w:style w:type="character" w:customStyle="1" w:styleId="ListLabel20">
    <w:name w:val="ListLabel 20"/>
    <w:qFormat/>
    <w:rPr>
      <w:rFonts w:ascii="Liberation Serif" w:hAnsi="Liberation Serif" w:cs="Lohit Devanagari"/>
      <w:kern w:val="2"/>
      <w:szCs w:val="24"/>
      <w:lang w:bidi="hi-IN"/>
    </w:rPr>
  </w:style>
  <w:style w:type="character" w:customStyle="1" w:styleId="ListLabel21">
    <w:name w:val="ListLabel 21"/>
    <w:qFormat/>
    <w:rPr>
      <w:rFonts w:ascii="Liberation Serif" w:eastAsia="Noto Sans CJK SC" w:hAnsi="Liberation Serif" w:cs="Lohit Devanagari"/>
      <w:kern w:val="2"/>
      <w:szCs w:val="24"/>
      <w:lang w:eastAsia="zh-CN" w:bidi="hi-IN"/>
    </w:rPr>
  </w:style>
  <w:style w:type="character" w:customStyle="1" w:styleId="ListLabel22">
    <w:name w:val="ListLabel 22"/>
    <w:qFormat/>
    <w:rPr>
      <w:rFonts w:ascii="Liberation Serif" w:eastAsia="Noto Sans CJK SC" w:hAnsi="Liberation Serif" w:cs="Lohit Devanagari"/>
      <w:kern w:val="2"/>
      <w:szCs w:val="24"/>
      <w:lang w:eastAsia="zh-CN" w:bidi="hi-IN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customStyle="1" w:styleId="Standard">
    <w:name w:val="Standard"/>
    <w:qFormat/>
    <w:rsid w:val="00ED157E"/>
    <w:pPr>
      <w:suppressAutoHyphens/>
      <w:textAlignment w:val="baseline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styleId="aa">
    <w:name w:val="Normal (Web)"/>
    <w:basedOn w:val="a"/>
    <w:unhideWhenUsed/>
    <w:qFormat/>
    <w:rsid w:val="00ED157E"/>
  </w:style>
  <w:style w:type="paragraph" w:customStyle="1" w:styleId="4">
    <w:name w:val="Основной текст4"/>
    <w:basedOn w:val="a"/>
    <w:link w:val="a3"/>
    <w:qFormat/>
    <w:rsid w:val="00ED157E"/>
    <w:pPr>
      <w:widowControl w:val="0"/>
      <w:shd w:val="clear" w:color="auto" w:fill="FFFFFF"/>
      <w:spacing w:after="60"/>
      <w:ind w:hanging="360"/>
    </w:pPr>
    <w:rPr>
      <w:spacing w:val="3"/>
      <w:sz w:val="21"/>
      <w:szCs w:val="21"/>
      <w:lang w:eastAsia="en-US"/>
    </w:rPr>
  </w:style>
  <w:style w:type="paragraph" w:customStyle="1" w:styleId="Default">
    <w:name w:val="Default"/>
    <w:qFormat/>
    <w:rsid w:val="00ED157E"/>
    <w:pPr>
      <w:suppressAutoHyphens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ED157E"/>
    <w:rPr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57AA1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2A494F"/>
    <w:rPr>
      <w:color w:val="800080" w:themeColor="followed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86388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638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5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qFormat/>
    <w:rsid w:val="00ED157E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qFormat/>
    <w:rsid w:val="00ED157E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3"/>
      <w:w w:val="100"/>
      <w:sz w:val="21"/>
      <w:szCs w:val="21"/>
      <w:shd w:val="clear" w:color="auto" w:fill="FFFFFF"/>
      <w:lang w:val="ru-RU" w:eastAsia="ru-RU" w:bidi="ru-RU"/>
    </w:rPr>
  </w:style>
  <w:style w:type="character" w:customStyle="1" w:styleId="-">
    <w:name w:val="Интернет-ссылка"/>
    <w:basedOn w:val="a0"/>
    <w:uiPriority w:val="99"/>
    <w:unhideWhenUsed/>
    <w:rsid w:val="005B5605"/>
    <w:rPr>
      <w:color w:val="0000FF" w:themeColor="hyperlink"/>
      <w:u w:val="single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ascii="Liberation Serif" w:hAnsi="Liberation Serif" w:cs="Lohit Devanagari"/>
      <w:kern w:val="2"/>
      <w:szCs w:val="24"/>
      <w:lang w:bidi="hi-IN"/>
    </w:rPr>
  </w:style>
  <w:style w:type="character" w:customStyle="1" w:styleId="ListLabel3">
    <w:name w:val="ListLabel 3"/>
    <w:qFormat/>
    <w:rPr>
      <w:rFonts w:ascii="Liberation Serif" w:eastAsia="Noto Sans CJK SC" w:hAnsi="Liberation Serif" w:cs="Lohit Devanagari"/>
      <w:kern w:val="2"/>
      <w:szCs w:val="24"/>
      <w:lang w:eastAsia="zh-CN" w:bidi="hi-IN"/>
    </w:rPr>
  </w:style>
  <w:style w:type="character" w:customStyle="1" w:styleId="ListLabel4">
    <w:name w:val="ListLabel 4"/>
    <w:qFormat/>
    <w:rPr>
      <w:rFonts w:ascii="Liberation Serif" w:eastAsia="Noto Sans CJK SC" w:hAnsi="Liberation Serif" w:cs="Lohit Devanagari"/>
      <w:kern w:val="2"/>
      <w:szCs w:val="24"/>
      <w:lang w:eastAsia="zh-CN" w:bidi="hi-IN"/>
    </w:rPr>
  </w:style>
  <w:style w:type="character" w:customStyle="1" w:styleId="ListLabel5">
    <w:name w:val="ListLabel 5"/>
    <w:qFormat/>
    <w:rPr>
      <w:rFonts w:ascii="Liberation Serif" w:hAnsi="Liberation Serif" w:cs="Lohit Devanagari"/>
      <w:kern w:val="2"/>
      <w:szCs w:val="24"/>
      <w:lang w:bidi="hi-IN"/>
    </w:rPr>
  </w:style>
  <w:style w:type="character" w:customStyle="1" w:styleId="ListLabel6">
    <w:name w:val="ListLabel 6"/>
    <w:qFormat/>
    <w:rPr>
      <w:rFonts w:ascii="Liberation Serif" w:eastAsia="Noto Sans CJK SC" w:hAnsi="Liberation Serif" w:cs="Lohit Devanagari"/>
      <w:kern w:val="2"/>
      <w:szCs w:val="24"/>
      <w:lang w:eastAsia="zh-CN" w:bidi="hi-IN"/>
    </w:rPr>
  </w:style>
  <w:style w:type="character" w:customStyle="1" w:styleId="ListLabel7">
    <w:name w:val="ListLabel 7"/>
    <w:qFormat/>
    <w:rPr>
      <w:rFonts w:ascii="Liberation Serif" w:eastAsia="Noto Sans CJK SC" w:hAnsi="Liberation Serif" w:cs="Lohit Devanagari"/>
      <w:kern w:val="2"/>
      <w:szCs w:val="24"/>
      <w:lang w:eastAsia="zh-CN" w:bidi="hi-IN"/>
    </w:rPr>
  </w:style>
  <w:style w:type="character" w:customStyle="1" w:styleId="a4">
    <w:name w:val="Посещённая гиперссылка"/>
    <w:rPr>
      <w:color w:val="800000"/>
      <w:u w:val="single"/>
    </w:rPr>
  </w:style>
  <w:style w:type="character" w:customStyle="1" w:styleId="ListLabel8">
    <w:name w:val="ListLabel 8"/>
    <w:qFormat/>
    <w:rPr>
      <w:rFonts w:ascii="Liberation Serif" w:hAnsi="Liberation Serif" w:cs="Lohit Devanagari"/>
      <w:kern w:val="2"/>
      <w:szCs w:val="24"/>
      <w:lang w:bidi="hi-IN"/>
    </w:rPr>
  </w:style>
  <w:style w:type="character" w:customStyle="1" w:styleId="ListLabel9">
    <w:name w:val="ListLabel 9"/>
    <w:qFormat/>
    <w:rPr>
      <w:rFonts w:ascii="Liberation Serif" w:eastAsia="Noto Sans CJK SC" w:hAnsi="Liberation Serif" w:cs="Lohit Devanagari"/>
      <w:kern w:val="2"/>
      <w:szCs w:val="24"/>
      <w:lang w:eastAsia="zh-CN" w:bidi="hi-IN"/>
    </w:rPr>
  </w:style>
  <w:style w:type="character" w:customStyle="1" w:styleId="ListLabel10">
    <w:name w:val="ListLabel 10"/>
    <w:qFormat/>
    <w:rPr>
      <w:rFonts w:ascii="Liberation Serif" w:eastAsia="Noto Sans CJK SC" w:hAnsi="Liberation Serif" w:cs="Lohit Devanagari"/>
      <w:kern w:val="2"/>
      <w:szCs w:val="24"/>
      <w:lang w:eastAsia="zh-CN" w:bidi="hi-IN"/>
    </w:rPr>
  </w:style>
  <w:style w:type="character" w:customStyle="1" w:styleId="ListLabel11">
    <w:name w:val="ListLabel 11"/>
    <w:qFormat/>
    <w:rPr>
      <w:rFonts w:ascii="Liberation Serif" w:eastAsia="Noto Sans CJK SC" w:hAnsi="Liberation Serif" w:cs="Lohit Devanagari"/>
      <w:kern w:val="2"/>
      <w:szCs w:val="24"/>
      <w:lang w:eastAsia="zh-CN" w:bidi="hi-IN"/>
    </w:rPr>
  </w:style>
  <w:style w:type="character" w:customStyle="1" w:styleId="ListLabel12">
    <w:name w:val="ListLabel 12"/>
    <w:qFormat/>
    <w:rPr>
      <w:rFonts w:ascii="Liberation Serif" w:hAnsi="Liberation Serif" w:cs="Lohit Devanagari"/>
      <w:kern w:val="2"/>
      <w:szCs w:val="24"/>
      <w:lang w:bidi="hi-IN"/>
    </w:rPr>
  </w:style>
  <w:style w:type="character" w:customStyle="1" w:styleId="ListLabel13">
    <w:name w:val="ListLabel 13"/>
    <w:qFormat/>
    <w:rPr>
      <w:rFonts w:ascii="Liberation Serif" w:eastAsia="Noto Sans CJK SC" w:hAnsi="Liberation Serif" w:cs="Lohit Devanagari"/>
      <w:kern w:val="2"/>
      <w:szCs w:val="24"/>
      <w:lang w:eastAsia="zh-CN" w:bidi="hi-IN"/>
    </w:rPr>
  </w:style>
  <w:style w:type="character" w:customStyle="1" w:styleId="ListLabel14">
    <w:name w:val="ListLabel 14"/>
    <w:qFormat/>
    <w:rPr>
      <w:rFonts w:ascii="Liberation Serif" w:eastAsia="Noto Sans CJK SC" w:hAnsi="Liberation Serif" w:cs="Lohit Devanagari"/>
      <w:kern w:val="2"/>
      <w:szCs w:val="24"/>
      <w:lang w:eastAsia="zh-CN" w:bidi="hi-IN"/>
    </w:rPr>
  </w:style>
  <w:style w:type="character" w:customStyle="1" w:styleId="ListLabel15">
    <w:name w:val="ListLabel 15"/>
    <w:qFormat/>
    <w:rPr>
      <w:rFonts w:ascii="Liberation Serif" w:eastAsia="Noto Sans CJK SC" w:hAnsi="Liberation Serif" w:cs="Lohit Devanagari"/>
      <w:kern w:val="2"/>
      <w:szCs w:val="24"/>
      <w:lang w:eastAsia="zh-CN" w:bidi="hi-IN"/>
    </w:rPr>
  </w:style>
  <w:style w:type="character" w:customStyle="1" w:styleId="ListLabel16">
    <w:name w:val="ListLabel 16"/>
    <w:qFormat/>
    <w:rPr>
      <w:rFonts w:ascii="Liberation Serif" w:hAnsi="Liberation Serif" w:cs="Lohit Devanagari"/>
      <w:kern w:val="2"/>
      <w:szCs w:val="24"/>
      <w:lang w:bidi="hi-IN"/>
    </w:rPr>
  </w:style>
  <w:style w:type="character" w:customStyle="1" w:styleId="ListLabel17">
    <w:name w:val="ListLabel 17"/>
    <w:qFormat/>
    <w:rPr>
      <w:rFonts w:ascii="Liberation Serif" w:eastAsia="Noto Sans CJK SC" w:hAnsi="Liberation Serif" w:cs="Lohit Devanagari"/>
      <w:kern w:val="2"/>
      <w:szCs w:val="24"/>
      <w:lang w:eastAsia="zh-CN" w:bidi="hi-IN"/>
    </w:rPr>
  </w:style>
  <w:style w:type="character" w:customStyle="1" w:styleId="ListLabel18">
    <w:name w:val="ListLabel 18"/>
    <w:qFormat/>
    <w:rPr>
      <w:rFonts w:ascii="Liberation Serif" w:eastAsia="Noto Sans CJK SC" w:hAnsi="Liberation Serif" w:cs="Lohit Devanagari"/>
      <w:kern w:val="2"/>
      <w:szCs w:val="24"/>
      <w:lang w:eastAsia="zh-CN" w:bidi="hi-IN"/>
    </w:rPr>
  </w:style>
  <w:style w:type="character" w:customStyle="1" w:styleId="ListLabel19">
    <w:name w:val="ListLabel 19"/>
    <w:qFormat/>
    <w:rPr>
      <w:rFonts w:ascii="Liberation Serif" w:eastAsia="Noto Sans CJK SC" w:hAnsi="Liberation Serif" w:cs="Lohit Devanagari"/>
      <w:kern w:val="2"/>
      <w:szCs w:val="24"/>
      <w:lang w:eastAsia="zh-CN" w:bidi="hi-IN"/>
    </w:rPr>
  </w:style>
  <w:style w:type="character" w:customStyle="1" w:styleId="ListLabel20">
    <w:name w:val="ListLabel 20"/>
    <w:qFormat/>
    <w:rPr>
      <w:rFonts w:ascii="Liberation Serif" w:hAnsi="Liberation Serif" w:cs="Lohit Devanagari"/>
      <w:kern w:val="2"/>
      <w:szCs w:val="24"/>
      <w:lang w:bidi="hi-IN"/>
    </w:rPr>
  </w:style>
  <w:style w:type="character" w:customStyle="1" w:styleId="ListLabel21">
    <w:name w:val="ListLabel 21"/>
    <w:qFormat/>
    <w:rPr>
      <w:rFonts w:ascii="Liberation Serif" w:eastAsia="Noto Sans CJK SC" w:hAnsi="Liberation Serif" w:cs="Lohit Devanagari"/>
      <w:kern w:val="2"/>
      <w:szCs w:val="24"/>
      <w:lang w:eastAsia="zh-CN" w:bidi="hi-IN"/>
    </w:rPr>
  </w:style>
  <w:style w:type="character" w:customStyle="1" w:styleId="ListLabel22">
    <w:name w:val="ListLabel 22"/>
    <w:qFormat/>
    <w:rPr>
      <w:rFonts w:ascii="Liberation Serif" w:eastAsia="Noto Sans CJK SC" w:hAnsi="Liberation Serif" w:cs="Lohit Devanagari"/>
      <w:kern w:val="2"/>
      <w:szCs w:val="24"/>
      <w:lang w:eastAsia="zh-CN" w:bidi="hi-IN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customStyle="1" w:styleId="Standard">
    <w:name w:val="Standard"/>
    <w:qFormat/>
    <w:rsid w:val="00ED157E"/>
    <w:pPr>
      <w:suppressAutoHyphens/>
      <w:textAlignment w:val="baseline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styleId="aa">
    <w:name w:val="Normal (Web)"/>
    <w:basedOn w:val="a"/>
    <w:unhideWhenUsed/>
    <w:qFormat/>
    <w:rsid w:val="00ED157E"/>
  </w:style>
  <w:style w:type="paragraph" w:customStyle="1" w:styleId="4">
    <w:name w:val="Основной текст4"/>
    <w:basedOn w:val="a"/>
    <w:link w:val="a3"/>
    <w:qFormat/>
    <w:rsid w:val="00ED157E"/>
    <w:pPr>
      <w:widowControl w:val="0"/>
      <w:shd w:val="clear" w:color="auto" w:fill="FFFFFF"/>
      <w:spacing w:after="60"/>
      <w:ind w:hanging="360"/>
    </w:pPr>
    <w:rPr>
      <w:spacing w:val="3"/>
      <w:sz w:val="21"/>
      <w:szCs w:val="21"/>
      <w:lang w:eastAsia="en-US"/>
    </w:rPr>
  </w:style>
  <w:style w:type="paragraph" w:customStyle="1" w:styleId="Default">
    <w:name w:val="Default"/>
    <w:qFormat/>
    <w:rsid w:val="00ED157E"/>
    <w:pPr>
      <w:suppressAutoHyphens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ED157E"/>
    <w:rPr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57AA1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2A494F"/>
    <w:rPr>
      <w:color w:val="800080" w:themeColor="followed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86388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638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nubex.ru/s9998-f42/f1211_a4/&#1055;&#1083;&#1072;&#1085;%20&#1084;&#1077;&#1090;&#1086;&#1076;&#1080;&#1095;&#1077;&#1089;&#1082;&#1086;&#1081;%20&#1088;&#1072;&#1073;&#1086;&#1090;&#1099;%20&#1096;&#1082;&#1086;&#1083;&#1099;%20&#1085;&#1072;%202021%20-%202022%20&#1091;&#1095;&#1077;&#1073;&#1085;&#1099;&#1081;%20&#1075;&#1086;&#1076;.pdf" TargetMode="External"/><Relationship Id="rId13" Type="http://schemas.openxmlformats.org/officeDocument/2006/relationships/hyperlink" Target="https://r1.nubex.ru/s9998-f42/f1242_f2/&#1055;&#1088;&#1077;&#1079;&#1077;&#1085;&#1090;&#1072;&#1094;&#1080;&#1103;%20&#1082;%20&#1091;&#1088;&#1086;&#1082;&#1091;%20&#1057;&#1091;&#1092;&#1092;&#1080;&#1082;&#1089;&#1099;%20&#1077;&#1082;%20&#1080;&#1082;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bou-nikolskaja.nubex.ru/8591/8798/" TargetMode="External"/><Relationship Id="rId12" Type="http://schemas.openxmlformats.org/officeDocument/2006/relationships/hyperlink" Target="https://r1.nubex.ru/s9998-f42/f1241_71/&#1056;&#1072;&#1079;&#1088;&#1072;&#1073;&#1086;&#1090;&#1082;&#1072;%20&#1091;&#1088;&#1086;&#1082;&#1072;%20&#1087;&#1086;%20&#1088;&#1091;&#1089;&#1089;&#1082;&#1086;&#1084;&#1091;%20&#1103;&#1079;&#1099;&#1082;&#1091;%205%20&#1082;&#1083;&#1072;&#1089;&#1089;.pdf" TargetMode="External"/><Relationship Id="rId17" Type="http://schemas.openxmlformats.org/officeDocument/2006/relationships/hyperlink" Target="https://r1.nubex.ru/s9998-f42/f1249_51/&#1040;&#1085;&#1072;&#1083;&#1080;&#1090;&#1080;&#1095;&#1077;&#1089;&#1082;&#1072;&#1103;%20&#1089;&#1087;&#1088;&#1072;&#1074;&#1082;&#1072;%20&#1087;&#1086;%20&#1088;&#1077;&#1072;&#1083;&#1080;&#1079;&#1072;&#1094;&#1080;&#1080;%20&#1088;&#1080;&#1089;&#1082;&#1086;&#1074;&#1086;&#1075;&#1086;%20&#1087;&#1088;&#1086;&#1092;&#1080;&#1083;&#1103;%20&#1053;&#1080;&#1079;&#1082;&#1080;&#1081;%20&#1091;&#1088;&#1086;&#1074;&#1077;&#1085;&#1100;%20&#1074;&#1086;&#1074;&#1083;&#1077;&#1095;&#1077;&#1085;&#1085;&#1086;&#1089;&#1090;&#1080;%20&#1088;&#1086;&#1076;&#1080;&#1090;&#1077;&#1083;&#1077;&#1081;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r1.nubex.ru/s9998-f42/f1238_53/&#1055;&#1083;&#1072;&#1085;%20&#1088;&#1072;&#1073;&#1086;&#1090;&#1099;%20&#1087;&#1077;&#1076;&#1072;&#1075;&#1086;&#1075;&#1072;%20-%20&#1087;&#1089;&#1080;&#1093;&#1086;&#1083;&#1086;&#1075;&#1072;%20&#1087;&#1086;%20&#1087;&#1088;&#1086;&#1092;&#1080;&#1083;&#1072;&#1082;&#1090;&#1080;&#1082;&#1077;%20&#1073;&#1091;&#1083;&#1080;&#1085;&#1075;&#1072;,%20&#1082;&#1080;&#1073;&#1077;&#1088;&#1073;&#1091;&#1083;&#1080;&#1085;&#1075;&#1072;,%20&#1072;&#1075;&#1088;&#1077;&#1089;&#1089;&#1080;&#1080;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r1.nubex.ru/s9998-f42/f1189_fd/&#1050;&#1072;&#1073;&#1080;&#1085;&#1077;&#1090;%20&#1093;&#1080;&#1084;&#1080;&#1080;.jpeg" TargetMode="External"/><Relationship Id="rId11" Type="http://schemas.openxmlformats.org/officeDocument/2006/relationships/hyperlink" Target="https://r1.nubex.ru/s9998-f42/f1232_10/&#1057;&#1087;&#1088;&#1072;&#1074;&#1082;&#1072;%20&#1089;%20&#1086;&#1087;&#1080;&#1089;&#1072;&#1085;&#1080;&#1077;&#1084;%20&#1084;&#1077;&#1088;&#1086;&#1087;&#1088;&#1080;&#1103;&#1090;&#1080;&#1081;%20&#1087;&#1086;%20&#1088;&#1080;&#1089;&#1082;&#1086;&#1074;&#1086;&#1084;&#1091;%20&#1087;&#1088;&#1086;&#1092;&#1080;&#1083;&#1102;%20&#1085;&#1077;&#1076;&#1086;&#1089;&#1090;&#1072;&#1090;&#1086;&#1085;&#1072;&#1103;%20&#1087;&#1088;&#1077;&#1076;&#1084;&#1077;&#1090;&#1085;&#1072;&#1103;%20&#1080;%20&#1084;&#1077;&#1090;&#1086;&#1076;&#1080;&#1095;&#1077;&#1089;&#1082;&#1072;&#1103;%20&#1082;&#1086;&#1084;&#1087;&#1077;&#1090;&#1077;&#1085;&#1090;&#1085;&#1086;&#1089;&#1100;%20&#1087;&#1077;&#1076;&#1072;&#1075;&#1086;&#1075;&#1080;&#1095;&#1077;&#1089;&#1082;&#1080;&#1093;%20&#1088;&#1072;&#1073;&#1086;&#1090;&#1085;&#1080;&#1082;&#1086;&#1074;%202%20.pdf" TargetMode="External"/><Relationship Id="rId5" Type="http://schemas.openxmlformats.org/officeDocument/2006/relationships/hyperlink" Target="https://r1.nubex.ru/s9998-f42/f1191_42/&#1050;&#1072;&#1073;&#1080;&#1085;&#1077;&#1090;%20&#1092;&#1080;&#1079;&#1080;&#1082;&#1080;.jpeg" TargetMode="External"/><Relationship Id="rId15" Type="http://schemas.openxmlformats.org/officeDocument/2006/relationships/hyperlink" Target="https://r1.nubex.ru/s9998-f42/f1245_6a/&#1040;&#1085;&#1072;&#1083;&#1080;&#1090;&#1080;&#1095;&#1077;&#1089;&#1082;&#1072;&#1103;%20&#1089;&#1087;&#1088;&#1072;&#1074;&#1082;&#1072;%20&#1087;&#1086;%20&#1088;&#1077;&#1079;&#1091;&#1083;&#1100;&#1090;&#1072;&#1090;&#1072;&#1084;%20%20&#1088;&#1072;&#1073;&#1086;&#1090;&#1099;%20&#1089;&#1086;%20&#1089;&#1083;&#1072;&#1073;&#1086;&#1091;&#1089;&#1087;&#1077;&#1074;&#1072;&#1102;&#1097;&#1080;&#1084;&#1080;%20&#1086;&#1073;&#1091;&#1095;&#1072;&#1102;&#1097;&#1080;&#1084;&#1080;&#1089;&#1103;&#1072;.docx" TargetMode="External"/><Relationship Id="rId10" Type="http://schemas.openxmlformats.org/officeDocument/2006/relationships/hyperlink" Target="https://r1.nubex.ru/s9998-f42/f1214_e5/&#1055;&#1083;&#1072;&#1085;%20&#1088;&#1072;&#1073;&#1086;&#1090;&#1099;%20&#1052;&#1054;%20&#1091;&#1095;&#1080;&#1090;&#1077;&#1083;&#1077;&#1081;%20&#1084;&#1072;&#1090;&#1077;&#1084;&#1072;&#1090;&#1080;&#1082;&#1080;,%20&#1092;&#1080;&#1079;&#1080;&#1082;&#1080;%20&#1080;%20&#1080;&#1085;&#1092;&#1086;&#1088;&#1084;&#1072;&#1090;&#1080;&#1082;&#1080;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1.nubex.ru/s9998-f42/f1210_38/&#1055;&#1088;&#1080;&#1082;&#1072;&#1079;%20&#1086;%20&#1089;&#1086;&#1079;&#1076;&#1072;&#1085;&#1080;&#1080;%20&#1052;&#1054;.pdf" TargetMode="External"/><Relationship Id="rId14" Type="http://schemas.openxmlformats.org/officeDocument/2006/relationships/hyperlink" Target="https://r1.nubex.ru/s9998-f42/f1246_0e/&#1040;&#1085;&#1072;&#1083;&#1080;&#1090;&#1080;&#1095;&#1077;&#1089;&#1082;&#1072;&#1103;%20&#1089;&#1087;&#1088;&#1072;&#1074;&#1082;&#1072;%20&#1087;&#1086;%20&#1074;&#1099;&#1103;&#1074;&#1083;&#1077;&#1085;&#1080;&#1102;%20&#1091;&#1088;&#1086;&#1074;&#1085;&#1103;%20&#1074;&#1083;&#1072;&#1076;&#1077;&#1085;&#1080;&#1103;%20&#1088;&#1091;&#1089;&#1089;&#1082;&#1080;&#1084;%20&#1103;&#1079;&#1099;&#1082;&#1086;&#1084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NIKOLSKY-SOSH</dc:creator>
  <dc:description/>
  <cp:lastModifiedBy>NIKOLSKY-SOSH</cp:lastModifiedBy>
  <cp:revision>17</cp:revision>
  <cp:lastPrinted>2021-09-20T11:42:00Z</cp:lastPrinted>
  <dcterms:created xsi:type="dcterms:W3CDTF">2021-09-13T09:11:00Z</dcterms:created>
  <dcterms:modified xsi:type="dcterms:W3CDTF">2021-09-20T11:43:00Z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